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8C2CC0" w14:textId="77777777" w:rsidR="00AA36D0" w:rsidRPr="00EC624D" w:rsidRDefault="00AA36D0" w:rsidP="00AA36D0">
      <w:pPr>
        <w:pStyle w:val="CompanyName"/>
        <w:framePr w:h="931" w:wrap="notBeside" w:anchorLock="1"/>
        <w:rPr>
          <w:sz w:val="28"/>
          <w:lang w:val="pt-PT"/>
        </w:rPr>
      </w:pPr>
      <w:r w:rsidRPr="00EC624D">
        <w:rPr>
          <w:sz w:val="28"/>
          <w:lang w:val="pt-PT"/>
        </w:rPr>
        <w:t>Instituto politécnico de lisboa</w:t>
      </w:r>
    </w:p>
    <w:p w14:paraId="459DA388" w14:textId="77777777" w:rsidR="00AA36D0" w:rsidRPr="00EC624D" w:rsidRDefault="00AA36D0" w:rsidP="00AA36D0">
      <w:pPr>
        <w:pStyle w:val="CompanyName"/>
        <w:framePr w:h="931" w:wrap="notBeside" w:anchorLock="1"/>
        <w:rPr>
          <w:sz w:val="28"/>
          <w:lang w:val="pt-PT"/>
        </w:rPr>
      </w:pPr>
      <w:r w:rsidRPr="00EC624D">
        <w:rPr>
          <w:sz w:val="28"/>
          <w:lang w:val="pt-PT"/>
        </w:rPr>
        <w:t>Instituto Superior de Contabilidade e Administração de Lisboa</w:t>
      </w:r>
    </w:p>
    <w:p w14:paraId="4B9773D2" w14:textId="77777777" w:rsidR="00AA36D0" w:rsidRPr="00476204" w:rsidRDefault="00AA36D0" w:rsidP="00AA36D0">
      <w:pPr>
        <w:pStyle w:val="CompanyName"/>
        <w:framePr w:h="931" w:wrap="notBeside" w:anchorLock="1"/>
        <w:rPr>
          <w:lang w:val="pt-PT"/>
        </w:rPr>
      </w:pPr>
      <w:r w:rsidRPr="007577E7">
        <w:rPr>
          <w:noProof/>
          <w:lang w:val="pt-PT" w:eastAsia="pt-PT" w:bidi="ar-SA"/>
        </w:rPr>
        <w:drawing>
          <wp:inline distT="0" distB="0" distL="0" distR="0" wp14:anchorId="17A9EDCA" wp14:editId="6D142C75">
            <wp:extent cx="1085850" cy="1200150"/>
            <wp:effectExtent l="0" t="0" r="0" b="0"/>
            <wp:docPr id="13" name="Imagem 13" descr="logo_iscal_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descr="logo_iscal_v"/>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85850" cy="1200150"/>
                    </a:xfrm>
                    <a:prstGeom prst="rect">
                      <a:avLst/>
                    </a:prstGeom>
                    <a:noFill/>
                    <a:ln>
                      <a:noFill/>
                    </a:ln>
                  </pic:spPr>
                </pic:pic>
              </a:graphicData>
            </a:graphic>
          </wp:inline>
        </w:drawing>
      </w:r>
    </w:p>
    <w:p w14:paraId="0C4309D9" w14:textId="77777777" w:rsidR="001A5CB8" w:rsidRDefault="001A5CB8" w:rsidP="001A5CB8">
      <w:pPr>
        <w:pStyle w:val="TitleCover"/>
        <w:rPr>
          <w:lang w:val="pt-PT"/>
        </w:rPr>
      </w:pPr>
    </w:p>
    <w:p w14:paraId="02DD730C" w14:textId="77777777" w:rsidR="001A5CB8" w:rsidRDefault="001A5CB8" w:rsidP="001A5CB8">
      <w:pPr>
        <w:pStyle w:val="TitleCover"/>
        <w:rPr>
          <w:lang w:val="pt-PT"/>
        </w:rPr>
      </w:pPr>
    </w:p>
    <w:p w14:paraId="04934318" w14:textId="77777777" w:rsidR="001A5CB8" w:rsidRDefault="001A5CB8" w:rsidP="001A5CB8">
      <w:pPr>
        <w:pStyle w:val="TitleCover"/>
        <w:rPr>
          <w:lang w:val="pt-PT"/>
        </w:rPr>
      </w:pPr>
    </w:p>
    <w:p w14:paraId="208197E3" w14:textId="77777777" w:rsidR="001A5CB8" w:rsidRPr="00476204" w:rsidRDefault="008A1230" w:rsidP="001A5CB8">
      <w:pPr>
        <w:pStyle w:val="TitleCover"/>
        <w:rPr>
          <w:sz w:val="40"/>
          <w:lang w:val="pt-PT"/>
        </w:rPr>
      </w:pPr>
      <w:bookmarkStart w:id="0" w:name="_Hlk501485936"/>
      <w:r>
        <w:rPr>
          <w:sz w:val="40"/>
          <w:lang w:val="pt-PT"/>
        </w:rPr>
        <w:t>DIvERSIDADE DE gÊNE</w:t>
      </w:r>
      <w:r w:rsidR="005478A2">
        <w:rPr>
          <w:sz w:val="40"/>
          <w:lang w:val="pt-PT"/>
        </w:rPr>
        <w:t>R</w:t>
      </w:r>
      <w:r w:rsidR="00757C3B">
        <w:rPr>
          <w:sz w:val="40"/>
          <w:lang w:val="pt-PT"/>
        </w:rPr>
        <w:t xml:space="preserve">O </w:t>
      </w:r>
      <w:r w:rsidR="007B7DF5">
        <w:rPr>
          <w:sz w:val="40"/>
          <w:lang w:val="pt-PT"/>
        </w:rPr>
        <w:t xml:space="preserve">NO </w:t>
      </w:r>
      <w:r w:rsidR="00757C3B">
        <w:rPr>
          <w:sz w:val="40"/>
          <w:lang w:val="pt-PT"/>
        </w:rPr>
        <w:t>MERCADO DE TRABALHO</w:t>
      </w:r>
    </w:p>
    <w:bookmarkEnd w:id="0"/>
    <w:p w14:paraId="26AC915C" w14:textId="77777777" w:rsidR="001A5CB8" w:rsidRPr="00F20B3E" w:rsidRDefault="001A5CB8" w:rsidP="001A5CB8">
      <w:pPr>
        <w:pStyle w:val="SubtitleCover"/>
        <w:rPr>
          <w:lang w:val="pt-PT"/>
        </w:rPr>
      </w:pPr>
      <w:r>
        <w:rPr>
          <w:caps w:val="0"/>
          <w:sz w:val="32"/>
          <w:lang w:val="pt-PT"/>
        </w:rPr>
        <w:t xml:space="preserve">Eduardo </w:t>
      </w:r>
      <w:proofErr w:type="spellStart"/>
      <w:r>
        <w:rPr>
          <w:caps w:val="0"/>
          <w:sz w:val="32"/>
          <w:lang w:val="pt-PT"/>
        </w:rPr>
        <w:t>Druziani</w:t>
      </w:r>
      <w:proofErr w:type="spellEnd"/>
      <w:r>
        <w:rPr>
          <w:caps w:val="0"/>
          <w:sz w:val="32"/>
          <w:lang w:val="pt-PT"/>
        </w:rPr>
        <w:t xml:space="preserve"> Roque</w:t>
      </w:r>
    </w:p>
    <w:p w14:paraId="45513FF7" w14:textId="77777777" w:rsidR="001A5CB8" w:rsidRDefault="001A5CB8" w:rsidP="001A5CB8">
      <w:pPr>
        <w:pStyle w:val="TitleCover"/>
        <w:rPr>
          <w:lang w:val="pt-PT"/>
        </w:rPr>
      </w:pPr>
    </w:p>
    <w:p w14:paraId="590FB824" w14:textId="77777777" w:rsidR="001A5CB8" w:rsidRDefault="001A5CB8" w:rsidP="001A5CB8">
      <w:pPr>
        <w:pStyle w:val="Corpodetexto"/>
        <w:rPr>
          <w:lang w:val="pt-PT" w:bidi="en-US"/>
        </w:rPr>
      </w:pPr>
    </w:p>
    <w:p w14:paraId="4B18114C" w14:textId="77777777" w:rsidR="001A5CB8" w:rsidRDefault="001A5CB8" w:rsidP="001A5CB8">
      <w:pPr>
        <w:pStyle w:val="Corpodetexto"/>
        <w:rPr>
          <w:lang w:val="pt-PT" w:bidi="en-US"/>
        </w:rPr>
      </w:pPr>
    </w:p>
    <w:p w14:paraId="755C70BD" w14:textId="77777777" w:rsidR="001A5CB8" w:rsidRDefault="001A5CB8" w:rsidP="001A5CB8">
      <w:pPr>
        <w:pStyle w:val="Corpodetexto"/>
        <w:rPr>
          <w:lang w:val="pt-PT" w:bidi="en-US"/>
        </w:rPr>
      </w:pPr>
    </w:p>
    <w:p w14:paraId="765E0495" w14:textId="77777777" w:rsidR="001A5CB8" w:rsidRDefault="001A5CB8" w:rsidP="001A5CB8">
      <w:pPr>
        <w:pStyle w:val="Corpodetexto"/>
        <w:rPr>
          <w:lang w:val="pt-PT" w:bidi="en-US"/>
        </w:rPr>
      </w:pPr>
    </w:p>
    <w:p w14:paraId="0FE2C723" w14:textId="77777777" w:rsidR="001A5CB8" w:rsidRDefault="001A5CB8" w:rsidP="001A5CB8">
      <w:pPr>
        <w:pStyle w:val="Corpodetexto"/>
        <w:rPr>
          <w:lang w:val="pt-PT" w:bidi="en-US"/>
        </w:rPr>
      </w:pPr>
    </w:p>
    <w:p w14:paraId="09FE38B3" w14:textId="77777777" w:rsidR="001A5CB8" w:rsidRDefault="00C826F0" w:rsidP="001A5CB8">
      <w:pPr>
        <w:pStyle w:val="Corpodetexto"/>
        <w:rPr>
          <w:lang w:val="pt-PT" w:bidi="en-US"/>
        </w:rPr>
      </w:pPr>
      <w:r>
        <w:rPr>
          <w:lang w:val="pt-PT" w:bidi="en-US"/>
        </w:rPr>
        <w:tab/>
      </w:r>
    </w:p>
    <w:p w14:paraId="78D1DA3B" w14:textId="77777777" w:rsidR="001A5CB8" w:rsidRDefault="001A5CB8" w:rsidP="001A5CB8">
      <w:pPr>
        <w:pStyle w:val="Corpodetexto"/>
        <w:rPr>
          <w:lang w:val="pt-PT" w:bidi="en-US"/>
        </w:rPr>
      </w:pPr>
    </w:p>
    <w:p w14:paraId="25ADF3E9" w14:textId="77777777" w:rsidR="001A5CB8" w:rsidRDefault="001A5CB8" w:rsidP="001A5CB8">
      <w:pPr>
        <w:pStyle w:val="Corpodetexto"/>
        <w:rPr>
          <w:lang w:val="pt-PT" w:bidi="en-US"/>
        </w:rPr>
      </w:pPr>
    </w:p>
    <w:p w14:paraId="1D72E978" w14:textId="77777777" w:rsidR="001A5CB8" w:rsidRDefault="001A5CB8" w:rsidP="001A5CB8">
      <w:pPr>
        <w:pStyle w:val="Corpodetexto"/>
        <w:rPr>
          <w:lang w:val="pt-PT" w:bidi="en-US"/>
        </w:rPr>
      </w:pPr>
    </w:p>
    <w:p w14:paraId="5C73606E" w14:textId="77777777" w:rsidR="001A5CB8" w:rsidRDefault="001A5CB8" w:rsidP="001A5CB8">
      <w:pPr>
        <w:pStyle w:val="Corpodetexto"/>
        <w:rPr>
          <w:lang w:val="pt-PT" w:bidi="en-US"/>
        </w:rPr>
      </w:pPr>
    </w:p>
    <w:p w14:paraId="514752DF" w14:textId="77777777" w:rsidR="001A5CB8" w:rsidRDefault="001A5CB8" w:rsidP="001A5CB8">
      <w:pPr>
        <w:pStyle w:val="Corpodetexto"/>
        <w:rPr>
          <w:lang w:val="pt-PT" w:bidi="en-US"/>
        </w:rPr>
      </w:pPr>
    </w:p>
    <w:p w14:paraId="384318F8" w14:textId="77777777" w:rsidR="001A5CB8" w:rsidRDefault="001A5CB8" w:rsidP="001A5CB8">
      <w:pPr>
        <w:pStyle w:val="Corpodetexto"/>
        <w:rPr>
          <w:lang w:val="pt-PT" w:bidi="en-US"/>
        </w:rPr>
      </w:pPr>
    </w:p>
    <w:p w14:paraId="0121A16A" w14:textId="77777777" w:rsidR="001A5CB8" w:rsidRDefault="001A5CB8" w:rsidP="001A5CB8">
      <w:pPr>
        <w:pStyle w:val="CompanyName"/>
        <w:framePr w:w="0" w:hRule="auto" w:wrap="auto" w:vAnchor="margin" w:hAnchor="text" w:xAlign="left" w:yAlign="inline"/>
        <w:rPr>
          <w:caps w:val="0"/>
          <w:lang w:val="pt-PT"/>
        </w:rPr>
      </w:pPr>
      <w:r>
        <w:rPr>
          <w:caps w:val="0"/>
          <w:lang w:val="pt-PT"/>
        </w:rPr>
        <w:t xml:space="preserve">Lisboa, </w:t>
      </w:r>
      <w:proofErr w:type="gramStart"/>
      <w:r w:rsidR="007213FA">
        <w:rPr>
          <w:caps w:val="0"/>
          <w:lang w:val="pt-PT"/>
        </w:rPr>
        <w:t>Maio</w:t>
      </w:r>
      <w:proofErr w:type="gramEnd"/>
      <w:r>
        <w:rPr>
          <w:caps w:val="0"/>
          <w:lang w:val="pt-PT"/>
        </w:rPr>
        <w:t xml:space="preserve"> de 2018</w:t>
      </w:r>
    </w:p>
    <w:p w14:paraId="0239FF48" w14:textId="77777777" w:rsidR="001A5CB8" w:rsidRDefault="001A5CB8" w:rsidP="001A5CB8">
      <w:pPr>
        <w:pStyle w:val="CompanyName"/>
        <w:framePr w:w="0" w:hRule="auto" w:wrap="auto" w:vAnchor="margin" w:hAnchor="text" w:xAlign="left" w:yAlign="inline"/>
        <w:rPr>
          <w:lang w:val="pt-PT"/>
        </w:rPr>
      </w:pPr>
    </w:p>
    <w:p w14:paraId="0603213D" w14:textId="77777777" w:rsidR="001A5CB8" w:rsidRDefault="001A5CB8">
      <w:pPr>
        <w:rPr>
          <w:rFonts w:ascii="Garamond" w:eastAsia="Times New Roman" w:hAnsi="Garamond" w:cs="Garamond"/>
          <w:caps/>
          <w:spacing w:val="75"/>
          <w:kern w:val="18"/>
          <w:lang w:val="pt-PT" w:bidi="en-US"/>
        </w:rPr>
      </w:pPr>
      <w:r>
        <w:rPr>
          <w:lang w:val="pt-PT"/>
        </w:rPr>
        <w:br w:type="page"/>
      </w:r>
    </w:p>
    <w:p w14:paraId="411EC2FD" w14:textId="77777777" w:rsidR="001A5CB8" w:rsidRPr="00EC624D" w:rsidRDefault="001A5CB8" w:rsidP="001A5CB8">
      <w:pPr>
        <w:pStyle w:val="CompanyName"/>
        <w:framePr w:w="0" w:hRule="auto" w:wrap="auto" w:vAnchor="margin" w:hAnchor="text" w:xAlign="left" w:yAlign="inline" w:anchorLock="1"/>
        <w:rPr>
          <w:sz w:val="24"/>
          <w:lang w:val="pt-PT"/>
        </w:rPr>
      </w:pPr>
      <w:r w:rsidRPr="00EC624D">
        <w:rPr>
          <w:sz w:val="24"/>
          <w:lang w:val="pt-PT"/>
        </w:rPr>
        <w:lastRenderedPageBreak/>
        <w:t>Instituto politécnico de lisboa</w:t>
      </w:r>
    </w:p>
    <w:p w14:paraId="542B3A59" w14:textId="77777777" w:rsidR="000E715C" w:rsidRPr="000E715C" w:rsidRDefault="001A5CB8" w:rsidP="000E715C">
      <w:pPr>
        <w:pStyle w:val="CompanyName"/>
        <w:framePr w:w="0" w:hRule="auto" w:wrap="auto" w:vAnchor="margin" w:hAnchor="text" w:xAlign="left" w:yAlign="inline" w:anchorLock="1"/>
        <w:rPr>
          <w:sz w:val="24"/>
          <w:lang w:val="pt-PT"/>
        </w:rPr>
      </w:pPr>
      <w:r w:rsidRPr="00EC624D">
        <w:rPr>
          <w:sz w:val="24"/>
          <w:lang w:val="pt-PT"/>
        </w:rPr>
        <w:t>Instituto Superior de Contabilidade e Administração de Lisboa</w:t>
      </w:r>
      <w:bookmarkStart w:id="1" w:name="_Hlk501487265"/>
    </w:p>
    <w:p w14:paraId="196A5249" w14:textId="77777777" w:rsidR="000E715C" w:rsidRPr="000E715C" w:rsidRDefault="000E715C" w:rsidP="000E715C">
      <w:pPr>
        <w:spacing w:after="240" w:line="240" w:lineRule="atLeast"/>
        <w:ind w:firstLine="360"/>
        <w:jc w:val="both"/>
        <w:rPr>
          <w:rFonts w:ascii="Garamond" w:eastAsia="Times New Roman" w:hAnsi="Garamond" w:cs="Garamond"/>
          <w:lang w:val="pt-PT" w:bidi="en-US"/>
        </w:rPr>
      </w:pPr>
      <w:bookmarkStart w:id="2" w:name="_Hlk501487281"/>
      <w:bookmarkStart w:id="3" w:name="_Hlk501487064"/>
    </w:p>
    <w:p w14:paraId="1EE367DA" w14:textId="77777777" w:rsidR="000E715C" w:rsidRPr="000E715C" w:rsidRDefault="000E715C" w:rsidP="000E715C">
      <w:pPr>
        <w:spacing w:after="240" w:line="240" w:lineRule="atLeast"/>
        <w:ind w:firstLine="360"/>
        <w:jc w:val="both"/>
        <w:rPr>
          <w:rFonts w:ascii="Garamond" w:eastAsia="Times New Roman" w:hAnsi="Garamond" w:cs="Garamond"/>
          <w:lang w:val="pt-PT" w:bidi="en-US"/>
        </w:rPr>
      </w:pPr>
    </w:p>
    <w:p w14:paraId="1513EBEB" w14:textId="77777777" w:rsidR="000E715C" w:rsidRPr="000E715C" w:rsidRDefault="000E715C" w:rsidP="000E715C">
      <w:pPr>
        <w:keepLines/>
        <w:spacing w:after="40" w:line="240" w:lineRule="atLeast"/>
        <w:jc w:val="center"/>
        <w:rPr>
          <w:rFonts w:ascii="Garamond" w:eastAsia="Times New Roman" w:hAnsi="Garamond" w:cs="Garamond"/>
          <w:caps/>
          <w:spacing w:val="75"/>
          <w:kern w:val="18"/>
          <w:lang w:val="pt-PT" w:bidi="en-US"/>
        </w:rPr>
      </w:pPr>
    </w:p>
    <w:p w14:paraId="384E420E" w14:textId="77777777" w:rsidR="000E715C" w:rsidRPr="000E715C" w:rsidRDefault="000E715C" w:rsidP="000E715C">
      <w:pPr>
        <w:spacing w:after="240" w:line="240" w:lineRule="atLeast"/>
        <w:ind w:firstLine="360"/>
        <w:jc w:val="both"/>
        <w:rPr>
          <w:rFonts w:ascii="Garamond" w:eastAsia="Times New Roman" w:hAnsi="Garamond" w:cs="Garamond"/>
          <w:lang w:val="pt-PT" w:bidi="en-US"/>
        </w:rPr>
      </w:pPr>
    </w:p>
    <w:p w14:paraId="2D48E8F5" w14:textId="77777777" w:rsidR="000E715C" w:rsidRPr="000E715C" w:rsidRDefault="000E715C" w:rsidP="000E715C">
      <w:pPr>
        <w:spacing w:after="240" w:line="240" w:lineRule="atLeast"/>
        <w:ind w:firstLine="360"/>
        <w:jc w:val="both"/>
        <w:rPr>
          <w:rFonts w:ascii="Garamond" w:eastAsia="Times New Roman" w:hAnsi="Garamond" w:cs="Garamond"/>
          <w:lang w:val="pt-PT" w:bidi="en-US"/>
        </w:rPr>
      </w:pPr>
    </w:p>
    <w:p w14:paraId="611DB89F" w14:textId="77777777" w:rsidR="000E715C" w:rsidRPr="000E715C" w:rsidRDefault="000E715C" w:rsidP="000E715C">
      <w:pPr>
        <w:spacing w:after="240" w:line="240" w:lineRule="atLeast"/>
        <w:ind w:firstLine="360"/>
        <w:jc w:val="both"/>
        <w:rPr>
          <w:rFonts w:ascii="Garamond" w:eastAsia="Times New Roman" w:hAnsi="Garamond" w:cs="Garamond"/>
          <w:lang w:val="pt-PT" w:bidi="en-US"/>
        </w:rPr>
      </w:pPr>
    </w:p>
    <w:bookmarkEnd w:id="1"/>
    <w:bookmarkEnd w:id="2"/>
    <w:bookmarkEnd w:id="3"/>
    <w:p w14:paraId="4C409FC0" w14:textId="77777777" w:rsidR="005478A2" w:rsidRPr="00476204" w:rsidRDefault="005478A2" w:rsidP="005478A2">
      <w:pPr>
        <w:pStyle w:val="TitleCover"/>
        <w:rPr>
          <w:sz w:val="40"/>
          <w:lang w:val="pt-PT"/>
        </w:rPr>
      </w:pPr>
      <w:r>
        <w:rPr>
          <w:sz w:val="40"/>
          <w:lang w:val="pt-PT"/>
        </w:rPr>
        <w:t xml:space="preserve">DIvERSIDADE DE gÊNERO </w:t>
      </w:r>
      <w:r w:rsidR="007B7DF5">
        <w:rPr>
          <w:sz w:val="40"/>
          <w:lang w:val="pt-PT"/>
        </w:rPr>
        <w:t xml:space="preserve">NO </w:t>
      </w:r>
      <w:r>
        <w:rPr>
          <w:sz w:val="40"/>
          <w:lang w:val="pt-PT"/>
        </w:rPr>
        <w:t>MERCADO DE TRABALHO</w:t>
      </w:r>
    </w:p>
    <w:p w14:paraId="663D697B" w14:textId="77777777" w:rsidR="000E715C" w:rsidRPr="000E715C" w:rsidRDefault="000E715C" w:rsidP="000E715C">
      <w:pPr>
        <w:pStyle w:val="CompanyName"/>
        <w:framePr w:w="0" w:hRule="auto" w:wrap="auto" w:vAnchor="margin" w:hAnchor="text" w:xAlign="left" w:yAlign="inline" w:anchorLock="1"/>
        <w:rPr>
          <w:lang w:val="pt-PT"/>
        </w:rPr>
      </w:pPr>
    </w:p>
    <w:p w14:paraId="5D0480A1" w14:textId="77777777" w:rsidR="000E715C" w:rsidRPr="000E715C" w:rsidRDefault="000E715C" w:rsidP="000E715C">
      <w:pPr>
        <w:spacing w:after="0" w:line="240" w:lineRule="auto"/>
        <w:jc w:val="center"/>
        <w:rPr>
          <w:rFonts w:ascii="Garamond" w:eastAsia="Times New Roman" w:hAnsi="Garamond" w:cs="Garamond"/>
          <w:sz w:val="28"/>
          <w:lang w:val="pt-PT"/>
        </w:rPr>
      </w:pPr>
      <w:bookmarkStart w:id="4" w:name="_Hlk501487138"/>
    </w:p>
    <w:p w14:paraId="10C77E60" w14:textId="77777777" w:rsidR="000E715C" w:rsidRPr="000E715C" w:rsidRDefault="000E715C" w:rsidP="000E715C">
      <w:pPr>
        <w:spacing w:after="0" w:line="240" w:lineRule="auto"/>
        <w:jc w:val="center"/>
        <w:rPr>
          <w:rFonts w:ascii="Garamond" w:eastAsia="Times New Roman" w:hAnsi="Garamond" w:cs="Garamond"/>
          <w:sz w:val="28"/>
          <w:lang w:val="pt-PT"/>
        </w:rPr>
      </w:pPr>
    </w:p>
    <w:bookmarkEnd w:id="4"/>
    <w:p w14:paraId="5047F334" w14:textId="77777777" w:rsidR="001A5CB8" w:rsidRPr="009009A3" w:rsidRDefault="001A5CB8" w:rsidP="001A5CB8">
      <w:pPr>
        <w:jc w:val="center"/>
        <w:rPr>
          <w:sz w:val="32"/>
          <w:lang w:val="pt-PT"/>
        </w:rPr>
      </w:pPr>
      <w:r w:rsidRPr="001A5CB8">
        <w:rPr>
          <w:rFonts w:ascii="Garamond" w:eastAsia="Times New Roman" w:hAnsi="Garamond" w:cs="Garamond"/>
          <w:sz w:val="32"/>
          <w:lang w:val="pt-PT"/>
        </w:rPr>
        <w:t xml:space="preserve">Eduardo </w:t>
      </w:r>
      <w:proofErr w:type="spellStart"/>
      <w:r w:rsidRPr="001A5CB8">
        <w:rPr>
          <w:rFonts w:ascii="Garamond" w:eastAsia="Times New Roman" w:hAnsi="Garamond" w:cs="Garamond"/>
          <w:sz w:val="32"/>
          <w:lang w:val="pt-PT"/>
        </w:rPr>
        <w:t>Druziani</w:t>
      </w:r>
      <w:proofErr w:type="spellEnd"/>
      <w:r w:rsidRPr="001A5CB8">
        <w:rPr>
          <w:rFonts w:ascii="Garamond" w:eastAsia="Times New Roman" w:hAnsi="Garamond" w:cs="Garamond"/>
          <w:sz w:val="32"/>
          <w:lang w:val="pt-PT"/>
        </w:rPr>
        <w:t xml:space="preserve"> Roque</w:t>
      </w:r>
    </w:p>
    <w:p w14:paraId="7349F2EC" w14:textId="77777777" w:rsidR="000E715C" w:rsidRPr="000E715C" w:rsidRDefault="000E715C" w:rsidP="000E715C">
      <w:pPr>
        <w:spacing w:after="0" w:line="240" w:lineRule="auto"/>
        <w:jc w:val="center"/>
        <w:rPr>
          <w:rFonts w:ascii="Garamond" w:eastAsia="Times New Roman" w:hAnsi="Garamond" w:cs="Garamond"/>
          <w:sz w:val="28"/>
          <w:lang w:val="pt-PT"/>
        </w:rPr>
      </w:pPr>
    </w:p>
    <w:p w14:paraId="76F92A30" w14:textId="77777777" w:rsidR="000E715C" w:rsidRPr="000E715C" w:rsidRDefault="000E715C" w:rsidP="000E715C">
      <w:pPr>
        <w:spacing w:after="0" w:line="240" w:lineRule="auto"/>
        <w:jc w:val="center"/>
        <w:rPr>
          <w:rFonts w:ascii="Garamond" w:eastAsia="Times New Roman" w:hAnsi="Garamond" w:cs="Garamond"/>
          <w:sz w:val="28"/>
          <w:lang w:val="pt-PT"/>
        </w:rPr>
      </w:pPr>
    </w:p>
    <w:p w14:paraId="4FD4675A" w14:textId="77777777" w:rsidR="000E715C" w:rsidRPr="000E715C" w:rsidRDefault="000E715C" w:rsidP="000E715C">
      <w:pPr>
        <w:spacing w:after="0" w:line="240" w:lineRule="auto"/>
        <w:jc w:val="center"/>
        <w:rPr>
          <w:rFonts w:ascii="Garamond" w:eastAsia="Times New Roman" w:hAnsi="Garamond" w:cs="Garamond"/>
          <w:sz w:val="28"/>
          <w:lang w:val="pt-PT"/>
        </w:rPr>
      </w:pPr>
    </w:p>
    <w:p w14:paraId="228DC189" w14:textId="77777777" w:rsidR="000E715C" w:rsidRPr="000E715C" w:rsidRDefault="000E715C" w:rsidP="000E715C">
      <w:pPr>
        <w:spacing w:after="0" w:line="240" w:lineRule="auto"/>
        <w:jc w:val="center"/>
        <w:rPr>
          <w:rFonts w:ascii="Garamond" w:eastAsia="Times New Roman" w:hAnsi="Garamond" w:cs="Garamond"/>
          <w:sz w:val="28"/>
          <w:lang w:val="pt-PT"/>
        </w:rPr>
      </w:pPr>
    </w:p>
    <w:p w14:paraId="33467671" w14:textId="77777777" w:rsidR="000E715C" w:rsidRPr="000E715C" w:rsidRDefault="000E715C" w:rsidP="000E715C">
      <w:pPr>
        <w:spacing w:after="0" w:line="240" w:lineRule="auto"/>
        <w:jc w:val="center"/>
        <w:rPr>
          <w:rFonts w:ascii="Garamond" w:eastAsia="Times New Roman" w:hAnsi="Garamond" w:cs="Garamond"/>
          <w:sz w:val="28"/>
          <w:lang w:val="pt-PT"/>
        </w:rPr>
      </w:pPr>
    </w:p>
    <w:p w14:paraId="313AA671" w14:textId="77777777" w:rsidR="000E715C" w:rsidRPr="007754B8" w:rsidRDefault="001A5CB8" w:rsidP="000E715C">
      <w:pPr>
        <w:jc w:val="both"/>
        <w:rPr>
          <w:rFonts w:ascii="Garamond" w:eastAsia="Times New Roman" w:hAnsi="Garamond" w:cs="Garamond"/>
          <w:sz w:val="24"/>
          <w:lang w:val="pt-PT"/>
        </w:rPr>
      </w:pPr>
      <w:r w:rsidRPr="001A5CB8">
        <w:rPr>
          <w:rFonts w:ascii="Garamond" w:eastAsia="Times New Roman" w:hAnsi="Garamond" w:cs="Garamond"/>
          <w:sz w:val="24"/>
          <w:lang w:val="pt-PT"/>
        </w:rPr>
        <w:t xml:space="preserve">Dissertação submetida ao Instituto Superior de Contabilidade e Administração de Lisboa para cumprimento dos requisitos necessários à obtenção do grau de Mestre em </w:t>
      </w:r>
      <w:r w:rsidRPr="007754B8">
        <w:rPr>
          <w:rFonts w:ascii="Garamond" w:eastAsia="Times New Roman" w:hAnsi="Garamond" w:cs="Garamond"/>
          <w:sz w:val="24"/>
          <w:lang w:val="pt-PT"/>
        </w:rPr>
        <w:t>Gestão e Empreendedorismo, realizada sob a orientação científica d</w:t>
      </w:r>
      <w:r w:rsidR="007754B8">
        <w:rPr>
          <w:rFonts w:ascii="Garamond" w:eastAsia="Times New Roman" w:hAnsi="Garamond" w:cs="Garamond"/>
          <w:sz w:val="24"/>
          <w:lang w:val="pt-PT"/>
        </w:rPr>
        <w:t xml:space="preserve">o </w:t>
      </w:r>
      <w:r w:rsidR="007754B8" w:rsidRPr="007754B8">
        <w:rPr>
          <w:rFonts w:ascii="Garamond" w:eastAsia="Times New Roman" w:hAnsi="Garamond" w:cs="Garamond"/>
          <w:sz w:val="24"/>
          <w:lang w:val="pt-PT"/>
        </w:rPr>
        <w:t>Professor Doutor José Moleiro Martins</w:t>
      </w:r>
      <w:r w:rsidRPr="007754B8">
        <w:rPr>
          <w:rFonts w:ascii="Garamond" w:eastAsia="Times New Roman" w:hAnsi="Garamond" w:cs="Garamond"/>
          <w:sz w:val="24"/>
          <w:lang w:val="pt-PT"/>
        </w:rPr>
        <w:t>.</w:t>
      </w:r>
      <w:r w:rsidR="000E715C" w:rsidRPr="007754B8">
        <w:rPr>
          <w:rFonts w:ascii="Garamond" w:eastAsia="Times New Roman" w:hAnsi="Garamond" w:cs="Garamond"/>
          <w:sz w:val="24"/>
          <w:lang w:val="pt-PT"/>
        </w:rPr>
        <w:t xml:space="preserve"> </w:t>
      </w:r>
    </w:p>
    <w:p w14:paraId="32100B47" w14:textId="77777777" w:rsidR="000E715C" w:rsidRPr="000E715C" w:rsidRDefault="000E715C" w:rsidP="000E715C">
      <w:pPr>
        <w:spacing w:after="0" w:line="240" w:lineRule="auto"/>
        <w:jc w:val="both"/>
        <w:rPr>
          <w:rFonts w:ascii="Garamond" w:eastAsia="Times New Roman" w:hAnsi="Garamond" w:cs="Garamond"/>
          <w:sz w:val="24"/>
          <w:lang w:val="pt-PT"/>
        </w:rPr>
      </w:pPr>
    </w:p>
    <w:p w14:paraId="2C8D6E8C" w14:textId="77777777" w:rsidR="000E715C" w:rsidRPr="000E715C" w:rsidRDefault="000E715C" w:rsidP="000E715C">
      <w:pPr>
        <w:spacing w:after="0" w:line="240" w:lineRule="auto"/>
        <w:jc w:val="both"/>
        <w:rPr>
          <w:rFonts w:ascii="Garamond" w:eastAsia="Times New Roman" w:hAnsi="Garamond" w:cs="Garamond"/>
          <w:sz w:val="24"/>
          <w:lang w:val="pt-PT"/>
        </w:rPr>
      </w:pPr>
    </w:p>
    <w:p w14:paraId="48D6BCD6" w14:textId="77777777" w:rsidR="000E715C" w:rsidRPr="000E715C" w:rsidRDefault="000E715C" w:rsidP="000E715C">
      <w:pPr>
        <w:spacing w:after="0" w:line="240" w:lineRule="auto"/>
        <w:jc w:val="both"/>
        <w:rPr>
          <w:rFonts w:ascii="Garamond" w:eastAsia="Times New Roman" w:hAnsi="Garamond" w:cs="Garamond"/>
          <w:sz w:val="24"/>
          <w:lang w:val="pt-PT"/>
        </w:rPr>
      </w:pPr>
    </w:p>
    <w:p w14:paraId="71173E9F" w14:textId="77777777" w:rsidR="000E715C" w:rsidRPr="000E715C" w:rsidRDefault="000E715C" w:rsidP="000E715C">
      <w:pPr>
        <w:spacing w:after="0" w:line="240" w:lineRule="auto"/>
        <w:jc w:val="both"/>
        <w:rPr>
          <w:rFonts w:ascii="Garamond" w:eastAsia="Times New Roman" w:hAnsi="Garamond" w:cs="Garamond"/>
          <w:sz w:val="24"/>
          <w:lang w:val="pt-PT"/>
        </w:rPr>
      </w:pPr>
    </w:p>
    <w:p w14:paraId="23CA54A5" w14:textId="77777777" w:rsidR="000E715C" w:rsidRPr="000E715C" w:rsidRDefault="000E715C" w:rsidP="007754B8">
      <w:pPr>
        <w:jc w:val="center"/>
        <w:rPr>
          <w:rFonts w:ascii="Garamond" w:eastAsia="Times New Roman" w:hAnsi="Garamond" w:cs="Garamond"/>
          <w:sz w:val="24"/>
          <w:lang w:val="pt-PT"/>
        </w:rPr>
      </w:pPr>
      <w:r w:rsidRPr="000E715C">
        <w:rPr>
          <w:rFonts w:ascii="Garamond" w:eastAsia="Times New Roman" w:hAnsi="Garamond" w:cs="Garamond"/>
          <w:sz w:val="24"/>
          <w:lang w:val="pt-PT"/>
        </w:rPr>
        <w:t>Constituição do Júri:</w:t>
      </w:r>
    </w:p>
    <w:p w14:paraId="241E1396" w14:textId="7D772C36" w:rsidR="000E715C" w:rsidRPr="000E715C" w:rsidRDefault="000E715C" w:rsidP="000E715C">
      <w:pPr>
        <w:spacing w:after="0" w:line="240" w:lineRule="auto"/>
        <w:rPr>
          <w:rFonts w:ascii="Garamond" w:eastAsia="Times New Roman" w:hAnsi="Garamond" w:cs="Garamond"/>
          <w:sz w:val="24"/>
          <w:lang w:val="pt-PT"/>
        </w:rPr>
      </w:pPr>
      <w:proofErr w:type="gramStart"/>
      <w:r w:rsidRPr="000E715C">
        <w:rPr>
          <w:rFonts w:ascii="Garamond" w:eastAsia="Times New Roman" w:hAnsi="Garamond" w:cs="Garamond"/>
          <w:sz w:val="24"/>
          <w:lang w:val="pt-PT"/>
        </w:rPr>
        <w:t>Presidente  _</w:t>
      </w:r>
      <w:proofErr w:type="gramEnd"/>
      <w:r w:rsidRPr="000E715C">
        <w:rPr>
          <w:rFonts w:ascii="Garamond" w:eastAsia="Times New Roman" w:hAnsi="Garamond" w:cs="Garamond"/>
          <w:sz w:val="24"/>
          <w:lang w:val="pt-PT"/>
        </w:rPr>
        <w:t xml:space="preserve">______________________________ </w:t>
      </w:r>
      <w:r w:rsidR="000300C5">
        <w:rPr>
          <w:rFonts w:ascii="Garamond" w:eastAsia="Times New Roman" w:hAnsi="Garamond" w:cs="Garamond"/>
          <w:sz w:val="24"/>
          <w:lang w:val="pt-PT"/>
        </w:rPr>
        <w:t>Carlos Nunes</w:t>
      </w:r>
    </w:p>
    <w:p w14:paraId="30E22C92" w14:textId="023DD4BD" w:rsidR="000E715C" w:rsidRPr="000E715C" w:rsidRDefault="000300C5" w:rsidP="000E715C">
      <w:pPr>
        <w:spacing w:after="0" w:line="240" w:lineRule="auto"/>
        <w:rPr>
          <w:rFonts w:ascii="Garamond" w:eastAsia="Times New Roman" w:hAnsi="Garamond" w:cs="Garamond"/>
          <w:sz w:val="24"/>
          <w:lang w:val="pt-PT"/>
        </w:rPr>
      </w:pPr>
      <w:r>
        <w:rPr>
          <w:rFonts w:ascii="Garamond" w:eastAsia="Times New Roman" w:hAnsi="Garamond" w:cs="Garamond"/>
          <w:sz w:val="24"/>
          <w:lang w:val="pt-PT"/>
        </w:rPr>
        <w:t>Arguente</w:t>
      </w:r>
      <w:r w:rsidR="000E715C" w:rsidRPr="000E715C">
        <w:rPr>
          <w:rFonts w:ascii="Garamond" w:eastAsia="Times New Roman" w:hAnsi="Garamond" w:cs="Garamond"/>
          <w:sz w:val="24"/>
          <w:lang w:val="pt-PT"/>
        </w:rPr>
        <w:t xml:space="preserve">_________________________________ </w:t>
      </w:r>
      <w:r>
        <w:rPr>
          <w:rFonts w:ascii="Garamond" w:eastAsia="Times New Roman" w:hAnsi="Garamond" w:cs="Garamond"/>
          <w:sz w:val="24"/>
          <w:lang w:val="pt-PT"/>
        </w:rPr>
        <w:t>João Pereira</w:t>
      </w:r>
    </w:p>
    <w:p w14:paraId="6FD4B706" w14:textId="726E6001" w:rsidR="000E715C" w:rsidRPr="000E715C" w:rsidRDefault="000E715C" w:rsidP="000E715C">
      <w:pPr>
        <w:rPr>
          <w:rFonts w:ascii="Garamond" w:eastAsia="Times New Roman" w:hAnsi="Garamond" w:cs="Garamond"/>
          <w:sz w:val="24"/>
          <w:lang w:val="pt-PT"/>
        </w:rPr>
      </w:pPr>
      <w:r w:rsidRPr="000E715C">
        <w:rPr>
          <w:rFonts w:ascii="Garamond" w:eastAsia="Times New Roman" w:hAnsi="Garamond" w:cs="Garamond"/>
          <w:sz w:val="24"/>
          <w:lang w:val="pt-PT"/>
        </w:rPr>
        <w:t xml:space="preserve">Vogal___________________________________  </w:t>
      </w:r>
      <w:bookmarkStart w:id="5" w:name="_Hlk501487248"/>
      <w:r w:rsidR="000300C5">
        <w:rPr>
          <w:rFonts w:ascii="Garamond" w:eastAsia="Times New Roman" w:hAnsi="Garamond" w:cs="Garamond"/>
          <w:sz w:val="24"/>
          <w:lang w:val="pt-PT"/>
        </w:rPr>
        <w:t>João Duarte</w:t>
      </w:r>
      <w:bookmarkStart w:id="6" w:name="_GoBack"/>
      <w:bookmarkEnd w:id="6"/>
      <w:r w:rsidR="000300C5">
        <w:rPr>
          <w:rFonts w:ascii="Garamond" w:eastAsia="Times New Roman" w:hAnsi="Garamond" w:cs="Garamond"/>
          <w:sz w:val="24"/>
          <w:lang w:val="pt-PT"/>
        </w:rPr>
        <w:t xml:space="preserve"> Moleiro Martins</w:t>
      </w:r>
      <w:r w:rsidRPr="000E715C">
        <w:rPr>
          <w:rFonts w:ascii="Garamond" w:eastAsia="Times New Roman" w:hAnsi="Garamond" w:cs="Garamond"/>
          <w:sz w:val="24"/>
          <w:lang w:val="pt-PT"/>
        </w:rPr>
        <w:t xml:space="preserve"> </w:t>
      </w:r>
    </w:p>
    <w:p w14:paraId="4E7E6727" w14:textId="77777777" w:rsidR="000E715C" w:rsidRPr="000E715C" w:rsidRDefault="000E715C" w:rsidP="000E715C">
      <w:pPr>
        <w:keepLines/>
        <w:spacing w:after="40" w:line="240" w:lineRule="atLeast"/>
        <w:jc w:val="center"/>
        <w:rPr>
          <w:rFonts w:ascii="Garamond" w:eastAsia="Times New Roman" w:hAnsi="Garamond" w:cs="Garamond"/>
          <w:spacing w:val="75"/>
          <w:kern w:val="18"/>
          <w:lang w:val="pt-PT" w:bidi="en-US"/>
        </w:rPr>
      </w:pPr>
    </w:p>
    <w:p w14:paraId="62481450" w14:textId="77777777" w:rsidR="000E715C" w:rsidRPr="000E715C" w:rsidRDefault="000E715C" w:rsidP="000E715C">
      <w:pPr>
        <w:keepLines/>
        <w:spacing w:after="40" w:line="240" w:lineRule="atLeast"/>
        <w:jc w:val="center"/>
        <w:rPr>
          <w:rFonts w:ascii="Garamond" w:eastAsia="Times New Roman" w:hAnsi="Garamond" w:cs="Garamond"/>
          <w:spacing w:val="75"/>
          <w:kern w:val="18"/>
          <w:lang w:val="pt-PT" w:bidi="en-US"/>
        </w:rPr>
      </w:pPr>
    </w:p>
    <w:p w14:paraId="02403667" w14:textId="77777777" w:rsidR="000E715C" w:rsidRPr="000E715C" w:rsidRDefault="000E715C" w:rsidP="000E715C">
      <w:pPr>
        <w:keepLines/>
        <w:spacing w:after="40" w:line="240" w:lineRule="atLeast"/>
        <w:jc w:val="center"/>
        <w:rPr>
          <w:rFonts w:ascii="Garamond" w:eastAsia="Times New Roman" w:hAnsi="Garamond" w:cs="Garamond"/>
          <w:spacing w:val="75"/>
          <w:kern w:val="18"/>
          <w:lang w:val="pt-PT" w:bidi="en-US"/>
        </w:rPr>
      </w:pPr>
    </w:p>
    <w:p w14:paraId="7473D220" w14:textId="77777777" w:rsidR="000E715C" w:rsidRPr="000E715C" w:rsidRDefault="000E715C" w:rsidP="000E715C">
      <w:pPr>
        <w:keepLines/>
        <w:spacing w:after="40" w:line="240" w:lineRule="atLeast"/>
        <w:jc w:val="center"/>
        <w:rPr>
          <w:rFonts w:ascii="Garamond" w:eastAsia="Times New Roman" w:hAnsi="Garamond" w:cs="Garamond"/>
          <w:spacing w:val="75"/>
          <w:kern w:val="18"/>
          <w:lang w:val="pt-PT" w:bidi="en-US"/>
        </w:rPr>
      </w:pPr>
    </w:p>
    <w:p w14:paraId="1A510520" w14:textId="77777777" w:rsidR="000E715C" w:rsidRPr="000E715C" w:rsidRDefault="000E715C" w:rsidP="000E715C">
      <w:pPr>
        <w:keepLines/>
        <w:spacing w:after="40" w:line="240" w:lineRule="atLeast"/>
        <w:jc w:val="center"/>
        <w:rPr>
          <w:rFonts w:ascii="Garamond" w:eastAsia="Times New Roman" w:hAnsi="Garamond" w:cs="Garamond"/>
          <w:spacing w:val="75"/>
          <w:kern w:val="18"/>
          <w:lang w:val="pt-PT" w:bidi="en-US"/>
        </w:rPr>
      </w:pPr>
    </w:p>
    <w:p w14:paraId="313E4B9B" w14:textId="77777777" w:rsidR="001A5CB8" w:rsidRDefault="000E715C" w:rsidP="000E715C">
      <w:pPr>
        <w:keepLines/>
        <w:spacing w:after="40" w:line="240" w:lineRule="atLeast"/>
        <w:jc w:val="center"/>
        <w:rPr>
          <w:rFonts w:ascii="Garamond" w:eastAsia="Times New Roman" w:hAnsi="Garamond" w:cs="Garamond"/>
          <w:spacing w:val="75"/>
          <w:kern w:val="18"/>
          <w:lang w:val="pt-PT" w:bidi="en-US"/>
        </w:rPr>
      </w:pPr>
      <w:r w:rsidRPr="000E715C">
        <w:rPr>
          <w:rFonts w:ascii="Garamond" w:eastAsia="Times New Roman" w:hAnsi="Garamond" w:cs="Garamond"/>
          <w:spacing w:val="75"/>
          <w:kern w:val="18"/>
          <w:lang w:val="pt-PT" w:bidi="en-US"/>
        </w:rPr>
        <w:t xml:space="preserve">Lisboa, </w:t>
      </w:r>
      <w:proofErr w:type="gramStart"/>
      <w:r w:rsidR="007213FA">
        <w:rPr>
          <w:rFonts w:ascii="Garamond" w:eastAsia="Times New Roman" w:hAnsi="Garamond" w:cs="Garamond"/>
          <w:spacing w:val="75"/>
          <w:kern w:val="18"/>
          <w:lang w:val="pt-PT" w:bidi="en-US"/>
        </w:rPr>
        <w:t>Maio</w:t>
      </w:r>
      <w:proofErr w:type="gramEnd"/>
      <w:r w:rsidRPr="000E715C">
        <w:rPr>
          <w:rFonts w:ascii="Garamond" w:eastAsia="Times New Roman" w:hAnsi="Garamond" w:cs="Garamond"/>
          <w:spacing w:val="75"/>
          <w:kern w:val="18"/>
          <w:lang w:val="pt-PT" w:bidi="en-US"/>
        </w:rPr>
        <w:t xml:space="preserve"> de 2018</w:t>
      </w:r>
      <w:bookmarkEnd w:id="5"/>
    </w:p>
    <w:p w14:paraId="3DE74EE1" w14:textId="77777777" w:rsidR="00FF3AB8" w:rsidRPr="00FF3AB8" w:rsidRDefault="00FF3AB8" w:rsidP="00FF3AB8">
      <w:pPr>
        <w:pStyle w:val="Ttulo1"/>
        <w:rPr>
          <w:rFonts w:eastAsia="Calibri"/>
          <w:lang w:val="pt-PT"/>
        </w:rPr>
      </w:pPr>
      <w:r w:rsidRPr="00FF3AB8">
        <w:rPr>
          <w:rFonts w:eastAsia="Calibri"/>
          <w:lang w:val="pt-PT"/>
        </w:rPr>
        <w:lastRenderedPageBreak/>
        <w:t>DECLARAÇÃO</w:t>
      </w:r>
    </w:p>
    <w:p w14:paraId="6DC9D1D8" w14:textId="77777777" w:rsidR="00FF3AB8" w:rsidRDefault="00FF3AB8" w:rsidP="00FF3AB8">
      <w:pPr>
        <w:pStyle w:val="Default"/>
        <w:jc w:val="center"/>
        <w:rPr>
          <w:sz w:val="23"/>
          <w:szCs w:val="23"/>
        </w:rPr>
      </w:pPr>
    </w:p>
    <w:p w14:paraId="72844FF0" w14:textId="4EDD1443" w:rsidR="00FF3AB8" w:rsidRPr="00FF3AB8" w:rsidRDefault="00FF3AB8" w:rsidP="00FF3AB8">
      <w:pPr>
        <w:spacing w:after="0" w:line="360" w:lineRule="auto"/>
        <w:jc w:val="both"/>
        <w:rPr>
          <w:rFonts w:ascii="Times New Roman" w:eastAsia="Calibri" w:hAnsi="Times New Roman" w:cs="Times New Roman"/>
          <w:sz w:val="24"/>
          <w:szCs w:val="24"/>
          <w:lang w:val="pt-PT"/>
        </w:rPr>
      </w:pPr>
      <w:r w:rsidRPr="00FF3AB8">
        <w:rPr>
          <w:rFonts w:ascii="Times New Roman" w:eastAsia="Calibri" w:hAnsi="Times New Roman" w:cs="Times New Roman"/>
          <w:sz w:val="24"/>
          <w:szCs w:val="24"/>
          <w:lang w:val="pt-PT"/>
        </w:rPr>
        <w:t>Declaro ser a autor desta dissertação, que constitui um trabalho original e inédito, que nunca foi submetido (no todo ou qualquer das suas partes) a outra instituição de ensino superior. Atesto ainda que todas as citações estão devidamente identificadas. acrescento que tenho ciência de que o plágio constitui grave falta ética, que poderá resultar na anulação da presente dissertação.</w:t>
      </w:r>
    </w:p>
    <w:p w14:paraId="58FBAFC9"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4A9386C3"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18A5D164"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2C5EA80B"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4661891C"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26D5CC38"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73083A09"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1DA7663B"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3A099BC2"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1DA92F68"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7E8C58A8"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693227DB"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442FDC18"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7B1B4EE5"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61AEA0A6"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0355EB15"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122831E4"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2B0EA037"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6B253425"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0D4E6B4D"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14772631"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3A00E8A3"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4FE98FF4"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4E445C35"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2F922B8E"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159DB94F"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5EDAD38E"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0BF2CFD9"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7D1C6276"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44FA56A2"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52DA51CD"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1C811438"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1EF16DA8"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2F087A2F" w14:textId="77777777" w:rsidR="00FF3AB8" w:rsidRDefault="00FF3AB8" w:rsidP="000E715C">
      <w:pPr>
        <w:keepLines/>
        <w:spacing w:after="40" w:line="240" w:lineRule="atLeast"/>
        <w:jc w:val="center"/>
        <w:rPr>
          <w:rFonts w:ascii="Garamond" w:eastAsia="Times New Roman" w:hAnsi="Garamond" w:cs="Garamond"/>
          <w:caps/>
          <w:spacing w:val="75"/>
          <w:kern w:val="18"/>
          <w:lang w:val="pt-PT" w:bidi="en-US"/>
        </w:rPr>
      </w:pPr>
    </w:p>
    <w:p w14:paraId="734420BB"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17A8A6F7"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3C19FD1D"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4C1021E4"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21F1184C"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393DE7BD"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16F0061E"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1127792E"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326089BE"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3C91020F"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2208D098"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47371436"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270F2FEA"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0CADE4C0"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062D4AD5"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129C7FE2"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18E2C4EA"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4EA9073E"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4587C53E"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04A6AEB3"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0988ADF8"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5B86CB9F"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5D3E8C5E"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439BEAC8"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4F8AE56E"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1E908095"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28A1A2E1"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5BF267E8" w14:textId="77777777" w:rsidR="002E622C" w:rsidRDefault="002E622C" w:rsidP="00FF3AB8">
      <w:pPr>
        <w:keepLines/>
        <w:spacing w:after="40" w:line="240" w:lineRule="atLeast"/>
        <w:jc w:val="center"/>
        <w:rPr>
          <w:rFonts w:ascii="Garamond" w:eastAsia="Times New Roman" w:hAnsi="Garamond" w:cs="Garamond"/>
          <w:caps/>
          <w:spacing w:val="75"/>
          <w:kern w:val="18"/>
          <w:lang w:val="pt-PT" w:bidi="en-US"/>
        </w:rPr>
      </w:pPr>
    </w:p>
    <w:p w14:paraId="7D8904C5" w14:textId="77777777" w:rsidR="002A11FE" w:rsidRPr="002A11FE" w:rsidRDefault="002E622C" w:rsidP="002A11FE">
      <w:pPr>
        <w:spacing w:after="0" w:line="360" w:lineRule="auto"/>
        <w:ind w:left="4953"/>
        <w:jc w:val="both"/>
        <w:rPr>
          <w:rFonts w:ascii="Garamond" w:eastAsia="Times New Roman" w:hAnsi="Garamond" w:cs="Garamond"/>
          <w:caps/>
          <w:spacing w:val="75"/>
          <w:kern w:val="18"/>
          <w:lang w:val="pt-PT" w:bidi="en-US"/>
        </w:rPr>
      </w:pPr>
      <w:r w:rsidRPr="002E622C">
        <w:rPr>
          <w:rFonts w:ascii="Times New Roman" w:eastAsia="Calibri" w:hAnsi="Times New Roman" w:cs="Times New Roman"/>
          <w:i/>
          <w:iCs/>
          <w:sz w:val="24"/>
          <w:szCs w:val="24"/>
          <w:lang w:val="pt-PT"/>
        </w:rPr>
        <w:t>«</w:t>
      </w:r>
      <w:r w:rsidR="002A11FE" w:rsidRPr="002A11FE">
        <w:rPr>
          <w:rFonts w:ascii="Times New Roman" w:eastAsia="Calibri" w:hAnsi="Times New Roman" w:cs="Times New Roman"/>
          <w:i/>
          <w:iCs/>
          <w:sz w:val="24"/>
          <w:szCs w:val="24"/>
          <w:lang w:val="pt-PT"/>
        </w:rPr>
        <w:t>O importante é semear, produzir milhões de sorrisos de solidariedade e amizade. Procuro semear otimismo e plantar sementes de paz e justiça.</w:t>
      </w:r>
    </w:p>
    <w:p w14:paraId="0C890370" w14:textId="77777777" w:rsidR="002A11FE" w:rsidRPr="002A11FE" w:rsidRDefault="002A11FE" w:rsidP="002A11FE">
      <w:pPr>
        <w:spacing w:after="0" w:line="360" w:lineRule="auto"/>
        <w:ind w:left="4953"/>
        <w:jc w:val="both"/>
        <w:rPr>
          <w:rFonts w:ascii="Times New Roman" w:eastAsia="Calibri" w:hAnsi="Times New Roman" w:cs="Times New Roman"/>
          <w:sz w:val="24"/>
          <w:szCs w:val="24"/>
          <w:lang w:val="pt-PT"/>
        </w:rPr>
      </w:pPr>
      <w:r w:rsidRPr="002A11FE">
        <w:rPr>
          <w:rFonts w:ascii="Times New Roman" w:eastAsia="Calibri" w:hAnsi="Times New Roman" w:cs="Times New Roman"/>
          <w:i/>
          <w:iCs/>
          <w:sz w:val="24"/>
          <w:szCs w:val="24"/>
          <w:lang w:val="pt-PT"/>
        </w:rPr>
        <w:t>Digo o que penso, com esperança. Penso no que faço, com fé. Faço o que devo fazer, com amor.</w:t>
      </w:r>
    </w:p>
    <w:p w14:paraId="7F559B8D" w14:textId="77777777" w:rsidR="002E622C" w:rsidRDefault="002A11FE" w:rsidP="002E622C">
      <w:pPr>
        <w:spacing w:after="0" w:line="360" w:lineRule="auto"/>
        <w:ind w:left="4953"/>
        <w:jc w:val="both"/>
        <w:rPr>
          <w:rFonts w:ascii="Times New Roman" w:eastAsia="Calibri" w:hAnsi="Times New Roman" w:cs="Times New Roman"/>
          <w:i/>
          <w:iCs/>
          <w:sz w:val="24"/>
          <w:szCs w:val="24"/>
          <w:lang w:val="pt-PT"/>
        </w:rPr>
      </w:pPr>
      <w:r w:rsidRPr="002A11FE">
        <w:rPr>
          <w:rFonts w:ascii="Times New Roman" w:eastAsia="Calibri" w:hAnsi="Times New Roman" w:cs="Times New Roman"/>
          <w:i/>
          <w:iCs/>
          <w:sz w:val="24"/>
          <w:szCs w:val="24"/>
          <w:lang w:val="pt-PT"/>
        </w:rPr>
        <w:t>Eu me esforço para ser cada dia melhor, pois bondade também se aprende.</w:t>
      </w:r>
    </w:p>
    <w:p w14:paraId="123D7573" w14:textId="77777777" w:rsidR="002E622C" w:rsidRPr="002E622C" w:rsidRDefault="002E622C" w:rsidP="002E622C">
      <w:pPr>
        <w:spacing w:after="0" w:line="360" w:lineRule="auto"/>
        <w:ind w:left="4953"/>
        <w:jc w:val="both"/>
        <w:rPr>
          <w:rFonts w:ascii="Times New Roman" w:eastAsia="Calibri" w:hAnsi="Times New Roman" w:cs="Times New Roman"/>
          <w:i/>
          <w:iCs/>
          <w:sz w:val="24"/>
          <w:szCs w:val="24"/>
          <w:lang w:val="pt-PT"/>
        </w:rPr>
      </w:pPr>
      <w:r w:rsidRPr="002E622C">
        <w:rPr>
          <w:rFonts w:ascii="Times New Roman" w:eastAsia="Calibri" w:hAnsi="Times New Roman" w:cs="Times New Roman"/>
          <w:i/>
          <w:iCs/>
          <w:sz w:val="24"/>
          <w:szCs w:val="24"/>
          <w:lang w:val="pt-PT"/>
        </w:rPr>
        <w:t>Mesmo quando tudo parece desabar, cabe a mim decidir entre rir ou chorar, ir ou ficar, desistir ou lutar. Porque descobri, no caminho incerto da vida, que o mais importante é o decidir.»</w:t>
      </w:r>
    </w:p>
    <w:p w14:paraId="5ACF6EC1" w14:textId="77777777" w:rsidR="002A11FE" w:rsidRDefault="002A11FE" w:rsidP="002A11FE">
      <w:pPr>
        <w:spacing w:after="0" w:line="360" w:lineRule="auto"/>
        <w:ind w:left="4953"/>
        <w:jc w:val="both"/>
        <w:rPr>
          <w:rFonts w:ascii="Times New Roman" w:eastAsia="Calibri" w:hAnsi="Times New Roman" w:cs="Times New Roman"/>
          <w:sz w:val="24"/>
          <w:szCs w:val="24"/>
          <w:lang w:val="pt-PT"/>
        </w:rPr>
      </w:pPr>
    </w:p>
    <w:p w14:paraId="62D8C1DF" w14:textId="77777777" w:rsidR="002A11FE" w:rsidRPr="002A11FE" w:rsidRDefault="002A11FE" w:rsidP="002A11FE">
      <w:pPr>
        <w:spacing w:after="0" w:line="360" w:lineRule="auto"/>
        <w:ind w:left="4953"/>
        <w:jc w:val="both"/>
        <w:rPr>
          <w:rFonts w:ascii="Times New Roman" w:eastAsia="Calibri" w:hAnsi="Times New Roman" w:cs="Times New Roman"/>
          <w:sz w:val="24"/>
          <w:szCs w:val="24"/>
          <w:lang w:val="pt-PT"/>
        </w:rPr>
      </w:pPr>
      <w:r>
        <w:rPr>
          <w:rFonts w:ascii="Times New Roman" w:eastAsia="Calibri" w:hAnsi="Times New Roman" w:cs="Times New Roman"/>
          <w:i/>
          <w:iCs/>
          <w:sz w:val="24"/>
          <w:szCs w:val="24"/>
          <w:lang w:val="pt-PT"/>
        </w:rPr>
        <w:t>Cora Coralina</w:t>
      </w:r>
      <w:r w:rsidRPr="002A11FE">
        <w:rPr>
          <w:rFonts w:ascii="Times New Roman" w:eastAsia="Calibri" w:hAnsi="Times New Roman" w:cs="Times New Roman"/>
          <w:sz w:val="24"/>
          <w:szCs w:val="24"/>
          <w:lang w:val="pt-PT"/>
        </w:rPr>
        <w:t>       </w:t>
      </w:r>
    </w:p>
    <w:p w14:paraId="30926719" w14:textId="20C1FC61" w:rsidR="00FF3AB8" w:rsidRPr="00FF3AB8" w:rsidRDefault="00FF3AB8" w:rsidP="00FF3AB8">
      <w:pPr>
        <w:pStyle w:val="Ttulo1"/>
        <w:rPr>
          <w:rFonts w:eastAsia="Calibri"/>
          <w:lang w:val="pt-PT"/>
        </w:rPr>
      </w:pPr>
      <w:r>
        <w:rPr>
          <w:rFonts w:eastAsia="Calibri"/>
          <w:lang w:val="pt-PT"/>
        </w:rPr>
        <w:lastRenderedPageBreak/>
        <w:t>AGRADECIMEN</w:t>
      </w:r>
      <w:r w:rsidR="00C52CC8">
        <w:rPr>
          <w:rFonts w:eastAsia="Calibri"/>
          <w:lang w:val="pt-PT"/>
        </w:rPr>
        <w:t>T</w:t>
      </w:r>
      <w:r>
        <w:rPr>
          <w:rFonts w:eastAsia="Calibri"/>
          <w:lang w:val="pt-PT"/>
        </w:rPr>
        <w:t>OS</w:t>
      </w:r>
    </w:p>
    <w:p w14:paraId="7B89F0D0"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75E84762" w14:textId="77777777" w:rsidR="00FF3AB8" w:rsidRPr="003A0FB7" w:rsidRDefault="00FF3AB8" w:rsidP="003A0FB7">
      <w:pPr>
        <w:spacing w:after="0" w:line="360" w:lineRule="auto"/>
        <w:jc w:val="both"/>
        <w:rPr>
          <w:rFonts w:ascii="Times New Roman" w:eastAsia="Calibri" w:hAnsi="Times New Roman" w:cs="Times New Roman"/>
          <w:sz w:val="24"/>
          <w:szCs w:val="24"/>
          <w:lang w:val="pt-PT"/>
        </w:rPr>
      </w:pPr>
    </w:p>
    <w:p w14:paraId="6B076320" w14:textId="77777777" w:rsidR="00FF3AB8" w:rsidRPr="003A0FB7" w:rsidRDefault="00FF3AB8" w:rsidP="003A0FB7">
      <w:pPr>
        <w:spacing w:after="0" w:line="360" w:lineRule="auto"/>
        <w:jc w:val="both"/>
        <w:rPr>
          <w:rFonts w:ascii="Times New Roman" w:eastAsia="Calibri" w:hAnsi="Times New Roman" w:cs="Times New Roman"/>
          <w:sz w:val="24"/>
          <w:szCs w:val="24"/>
          <w:lang w:val="pt-PT"/>
        </w:rPr>
      </w:pPr>
    </w:p>
    <w:p w14:paraId="1572AB74" w14:textId="1A4B82EB" w:rsidR="00FF3AB8" w:rsidRPr="003A0FB7" w:rsidRDefault="003A0FB7" w:rsidP="003A0FB7">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À</w:t>
      </w:r>
      <w:r w:rsidR="0051490C" w:rsidRPr="003A0FB7">
        <w:rPr>
          <w:rFonts w:ascii="Times New Roman" w:eastAsia="Calibri" w:hAnsi="Times New Roman" w:cs="Times New Roman"/>
          <w:sz w:val="24"/>
          <w:szCs w:val="24"/>
          <w:lang w:val="pt-PT"/>
        </w:rPr>
        <w:t xml:space="preserve"> família e amigos. Sem eles</w:t>
      </w:r>
      <w:r>
        <w:rPr>
          <w:rFonts w:ascii="Times New Roman" w:eastAsia="Calibri" w:hAnsi="Times New Roman" w:cs="Times New Roman"/>
          <w:sz w:val="24"/>
          <w:szCs w:val="24"/>
          <w:lang w:val="pt-PT"/>
        </w:rPr>
        <w:t xml:space="preserve">, </w:t>
      </w:r>
      <w:r w:rsidR="0051490C" w:rsidRPr="003A0FB7">
        <w:rPr>
          <w:rFonts w:ascii="Times New Roman" w:eastAsia="Calibri" w:hAnsi="Times New Roman" w:cs="Times New Roman"/>
          <w:sz w:val="24"/>
          <w:szCs w:val="24"/>
          <w:lang w:val="pt-PT"/>
        </w:rPr>
        <w:t>isso</w:t>
      </w:r>
      <w:r w:rsidR="00135F3D">
        <w:rPr>
          <w:rFonts w:ascii="Times New Roman" w:eastAsia="Calibri" w:hAnsi="Times New Roman" w:cs="Times New Roman"/>
          <w:sz w:val="24"/>
          <w:szCs w:val="24"/>
          <w:lang w:val="pt-PT"/>
        </w:rPr>
        <w:t xml:space="preserve"> - </w:t>
      </w:r>
      <w:r w:rsidRPr="003A0FB7">
        <w:rPr>
          <w:rFonts w:ascii="Times New Roman" w:eastAsia="Calibri" w:hAnsi="Times New Roman" w:cs="Times New Roman"/>
          <w:sz w:val="24"/>
          <w:szCs w:val="24"/>
          <w:lang w:val="pt-PT"/>
        </w:rPr>
        <w:t>bem como tudo na vida</w:t>
      </w:r>
      <w:r w:rsidR="00135F3D">
        <w:rPr>
          <w:rFonts w:ascii="Times New Roman" w:eastAsia="Calibri" w:hAnsi="Times New Roman" w:cs="Times New Roman"/>
          <w:sz w:val="24"/>
          <w:szCs w:val="24"/>
          <w:lang w:val="pt-PT"/>
        </w:rPr>
        <w:t xml:space="preserve"> - </w:t>
      </w:r>
      <w:r w:rsidRPr="003A0FB7">
        <w:rPr>
          <w:rFonts w:ascii="Times New Roman" w:eastAsia="Calibri" w:hAnsi="Times New Roman" w:cs="Times New Roman"/>
          <w:sz w:val="24"/>
          <w:szCs w:val="24"/>
          <w:lang w:val="pt-PT"/>
        </w:rPr>
        <w:t xml:space="preserve">não seria possível. </w:t>
      </w:r>
      <w:r w:rsidR="009D6BBD">
        <w:rPr>
          <w:rFonts w:ascii="Times New Roman" w:eastAsia="Calibri" w:hAnsi="Times New Roman" w:cs="Times New Roman"/>
          <w:sz w:val="24"/>
          <w:szCs w:val="24"/>
          <w:lang w:val="pt-PT"/>
        </w:rPr>
        <w:t xml:space="preserve">Obrigado em especial ao ISCAL que me acolheu de portas abertas em um país distinto ao de casa e ao excelentíssimo orientador, pela atenção e profissionalismo prestado. </w:t>
      </w:r>
    </w:p>
    <w:p w14:paraId="6B28391C"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0123DB51"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57A15484"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63343E98"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66522F13"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79E4CE48"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59CA8CF3"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4A8E3C97"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4DB73F6D"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0A0918E2"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1A0C593D"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66C84968"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2CB5093A"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382FC5DF"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1BC6C0A6"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32D96278"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58A357FB"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0D730F7A"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12258640"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449C114D"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32509ED3"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59E9D50D"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7A9F29BD"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47112594"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77DB8A96"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3C6084F1"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5DD8F37B"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67019F08"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443EDE95"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3AEDCA74"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4F7C9330"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79278A7A"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7CF855B0"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5DFC4C61"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330B006D"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481C319C"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7CA8099B"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55857AA4" w14:textId="77777777" w:rsidR="00FF3AB8" w:rsidRDefault="00FF3AB8" w:rsidP="00FF3AB8">
      <w:pPr>
        <w:keepLines/>
        <w:spacing w:after="40" w:line="240" w:lineRule="atLeast"/>
        <w:jc w:val="center"/>
        <w:rPr>
          <w:rFonts w:ascii="Garamond" w:eastAsia="Times New Roman" w:hAnsi="Garamond" w:cs="Garamond"/>
          <w:caps/>
          <w:spacing w:val="75"/>
          <w:kern w:val="18"/>
          <w:lang w:val="pt-PT" w:bidi="en-US"/>
        </w:rPr>
      </w:pPr>
    </w:p>
    <w:p w14:paraId="7CBEBED0" w14:textId="77777777" w:rsidR="001A5CB8" w:rsidRDefault="001A5CB8" w:rsidP="001A5CB8">
      <w:pPr>
        <w:pStyle w:val="CompanyName"/>
        <w:framePr w:w="0" w:hRule="auto" w:wrap="auto" w:vAnchor="margin" w:hAnchor="text" w:xAlign="left" w:yAlign="inline"/>
        <w:rPr>
          <w:lang w:val="pt-PT"/>
        </w:rPr>
      </w:pPr>
    </w:p>
    <w:p w14:paraId="3CAB3E94" w14:textId="77777777" w:rsidR="00FF3AB8" w:rsidRDefault="00FF3AB8" w:rsidP="001A5CB8">
      <w:pPr>
        <w:pStyle w:val="CompanyName"/>
        <w:framePr w:w="0" w:hRule="auto" w:wrap="auto" w:vAnchor="margin" w:hAnchor="text" w:xAlign="left" w:yAlign="inline"/>
        <w:rPr>
          <w:lang w:val="pt-PT"/>
        </w:rPr>
      </w:pPr>
    </w:p>
    <w:p w14:paraId="108C87EA" w14:textId="77777777" w:rsidR="00FF3AB8" w:rsidRDefault="00FF3AB8" w:rsidP="001A5CB8">
      <w:pPr>
        <w:pStyle w:val="CompanyName"/>
        <w:framePr w:w="0" w:hRule="auto" w:wrap="auto" w:vAnchor="margin" w:hAnchor="text" w:xAlign="left" w:yAlign="inline"/>
        <w:rPr>
          <w:lang w:val="pt-PT"/>
        </w:rPr>
      </w:pPr>
    </w:p>
    <w:p w14:paraId="7A46CECE" w14:textId="77777777" w:rsidR="00FF3AB8" w:rsidRDefault="00FF3AB8" w:rsidP="001A5CB8">
      <w:pPr>
        <w:pStyle w:val="CompanyName"/>
        <w:framePr w:w="0" w:hRule="auto" w:wrap="auto" w:vAnchor="margin" w:hAnchor="text" w:xAlign="left" w:yAlign="inline"/>
        <w:rPr>
          <w:lang w:val="pt-PT"/>
        </w:rPr>
      </w:pPr>
    </w:p>
    <w:p w14:paraId="0978BAE3" w14:textId="77777777" w:rsidR="00FF3AB8" w:rsidRPr="00FF3AB8" w:rsidRDefault="00FF3AB8" w:rsidP="00FF3AB8">
      <w:pPr>
        <w:pStyle w:val="Ttulo1"/>
        <w:rPr>
          <w:rFonts w:eastAsia="Calibri"/>
          <w:lang w:val="pt-PT"/>
        </w:rPr>
      </w:pPr>
      <w:r>
        <w:rPr>
          <w:rFonts w:eastAsia="Calibri"/>
          <w:lang w:val="pt-PT"/>
        </w:rPr>
        <w:t>RESUMO</w:t>
      </w:r>
    </w:p>
    <w:p w14:paraId="77A6484A" w14:textId="1FFE5E7B" w:rsidR="00101E68" w:rsidRDefault="003939FD" w:rsidP="00101E68">
      <w:pPr>
        <w:spacing w:after="0" w:line="360" w:lineRule="auto"/>
        <w:jc w:val="both"/>
        <w:rPr>
          <w:rFonts w:ascii="Times New Roman" w:eastAsia="Calibri" w:hAnsi="Times New Roman" w:cs="Times New Roman"/>
          <w:sz w:val="24"/>
          <w:szCs w:val="24"/>
          <w:lang w:val="pt-PT"/>
        </w:rPr>
      </w:pPr>
      <w:r w:rsidRPr="003939FD">
        <w:rPr>
          <w:rFonts w:ascii="Times New Roman" w:eastAsia="Calibri" w:hAnsi="Times New Roman" w:cs="Times New Roman"/>
          <w:sz w:val="24"/>
          <w:szCs w:val="24"/>
          <w:lang w:val="pt-PT"/>
        </w:rPr>
        <w:t xml:space="preserve">A representatividade da mulher nos diversos setores da sociedade, tais como o econômico, </w:t>
      </w:r>
      <w:r w:rsidR="00135F3D">
        <w:rPr>
          <w:rFonts w:ascii="Times New Roman" w:eastAsia="Calibri" w:hAnsi="Times New Roman" w:cs="Times New Roman"/>
          <w:sz w:val="24"/>
          <w:szCs w:val="24"/>
          <w:lang w:val="pt-PT"/>
        </w:rPr>
        <w:t xml:space="preserve">o </w:t>
      </w:r>
      <w:r w:rsidRPr="003939FD">
        <w:rPr>
          <w:rFonts w:ascii="Times New Roman" w:eastAsia="Calibri" w:hAnsi="Times New Roman" w:cs="Times New Roman"/>
          <w:sz w:val="24"/>
          <w:szCs w:val="24"/>
          <w:lang w:val="pt-PT"/>
        </w:rPr>
        <w:t>político</w:t>
      </w:r>
      <w:r w:rsidR="00135F3D">
        <w:rPr>
          <w:rFonts w:ascii="Times New Roman" w:eastAsia="Calibri" w:hAnsi="Times New Roman" w:cs="Times New Roman"/>
          <w:sz w:val="24"/>
          <w:szCs w:val="24"/>
          <w:lang w:val="pt-PT"/>
        </w:rPr>
        <w:t>,</w:t>
      </w:r>
      <w:r w:rsidRPr="003939FD">
        <w:rPr>
          <w:rFonts w:ascii="Times New Roman" w:eastAsia="Calibri" w:hAnsi="Times New Roman" w:cs="Times New Roman"/>
          <w:sz w:val="24"/>
          <w:szCs w:val="24"/>
          <w:lang w:val="pt-PT"/>
        </w:rPr>
        <w:t xml:space="preserve"> e</w:t>
      </w:r>
      <w:r w:rsidR="00135F3D">
        <w:rPr>
          <w:rFonts w:ascii="Times New Roman" w:eastAsia="Calibri" w:hAnsi="Times New Roman" w:cs="Times New Roman"/>
          <w:sz w:val="24"/>
          <w:szCs w:val="24"/>
          <w:lang w:val="pt-PT"/>
        </w:rPr>
        <w:t xml:space="preserve"> o</w:t>
      </w:r>
      <w:r w:rsidRPr="003939FD">
        <w:rPr>
          <w:rFonts w:ascii="Times New Roman" w:eastAsia="Calibri" w:hAnsi="Times New Roman" w:cs="Times New Roman"/>
          <w:sz w:val="24"/>
          <w:szCs w:val="24"/>
          <w:lang w:val="pt-PT"/>
        </w:rPr>
        <w:t xml:space="preserve"> social,</w:t>
      </w:r>
      <w:r w:rsidR="00135F3D">
        <w:rPr>
          <w:rFonts w:ascii="Times New Roman" w:eastAsia="Calibri" w:hAnsi="Times New Roman" w:cs="Times New Roman"/>
          <w:sz w:val="24"/>
          <w:szCs w:val="24"/>
          <w:lang w:val="pt-PT"/>
        </w:rPr>
        <w:t xml:space="preserve"> aumentou</w:t>
      </w:r>
      <w:r w:rsidRPr="003939FD">
        <w:rPr>
          <w:rFonts w:ascii="Times New Roman" w:eastAsia="Calibri" w:hAnsi="Times New Roman" w:cs="Times New Roman"/>
          <w:sz w:val="24"/>
          <w:szCs w:val="24"/>
          <w:lang w:val="pt-PT"/>
        </w:rPr>
        <w:t xml:space="preserve"> significativamente nas últimas décadas. Nessa </w:t>
      </w:r>
      <w:r w:rsidR="00EF569E" w:rsidRPr="003939FD">
        <w:rPr>
          <w:rFonts w:ascii="Times New Roman" w:eastAsia="Calibri" w:hAnsi="Times New Roman" w:cs="Times New Roman"/>
          <w:sz w:val="24"/>
          <w:szCs w:val="24"/>
          <w:lang w:val="pt-PT"/>
        </w:rPr>
        <w:t xml:space="preserve">esteira, </w:t>
      </w:r>
      <w:r w:rsidR="00EF569E">
        <w:rPr>
          <w:rFonts w:ascii="Times New Roman" w:eastAsia="Calibri" w:hAnsi="Times New Roman" w:cs="Times New Roman"/>
          <w:sz w:val="24"/>
          <w:szCs w:val="24"/>
          <w:lang w:val="pt-PT"/>
        </w:rPr>
        <w:t>as</w:t>
      </w:r>
      <w:r w:rsidR="00135F3D">
        <w:rPr>
          <w:rFonts w:ascii="Times New Roman" w:eastAsia="Calibri" w:hAnsi="Times New Roman" w:cs="Times New Roman"/>
          <w:sz w:val="24"/>
          <w:szCs w:val="24"/>
          <w:lang w:val="pt-PT"/>
        </w:rPr>
        <w:t xml:space="preserve"> mulheres têm tido influência no mercado de trabalho desde o ingresso, até a ocupação de cargos </w:t>
      </w:r>
      <w:r w:rsidR="00386A04">
        <w:rPr>
          <w:rFonts w:ascii="Times New Roman" w:eastAsia="Calibri" w:hAnsi="Times New Roman" w:cs="Times New Roman"/>
          <w:sz w:val="24"/>
          <w:szCs w:val="24"/>
          <w:lang w:val="pt-PT"/>
        </w:rPr>
        <w:t>no topo das carreiras</w:t>
      </w:r>
      <w:r w:rsidRPr="003939FD">
        <w:rPr>
          <w:rFonts w:ascii="Times New Roman" w:eastAsia="Calibri" w:hAnsi="Times New Roman" w:cs="Times New Roman"/>
          <w:sz w:val="24"/>
          <w:szCs w:val="24"/>
          <w:lang w:val="pt-PT"/>
        </w:rPr>
        <w:t xml:space="preserve">. Esta dissertação </w:t>
      </w:r>
      <w:r w:rsidR="00EF569E" w:rsidRPr="003939FD">
        <w:rPr>
          <w:rFonts w:ascii="Times New Roman" w:eastAsia="Calibri" w:hAnsi="Times New Roman" w:cs="Times New Roman"/>
          <w:sz w:val="24"/>
          <w:szCs w:val="24"/>
          <w:lang w:val="pt-PT"/>
        </w:rPr>
        <w:t xml:space="preserve">tem </w:t>
      </w:r>
      <w:r w:rsidR="00EF569E">
        <w:rPr>
          <w:rFonts w:ascii="Times New Roman" w:eastAsia="Calibri" w:hAnsi="Times New Roman" w:cs="Times New Roman"/>
          <w:sz w:val="24"/>
          <w:szCs w:val="24"/>
          <w:lang w:val="pt-PT"/>
        </w:rPr>
        <w:t>o</w:t>
      </w:r>
      <w:r w:rsidR="00810F64" w:rsidRPr="003939FD">
        <w:rPr>
          <w:rFonts w:ascii="Times New Roman" w:eastAsia="Calibri" w:hAnsi="Times New Roman" w:cs="Times New Roman"/>
          <w:sz w:val="24"/>
          <w:szCs w:val="24"/>
          <w:lang w:val="pt-PT"/>
        </w:rPr>
        <w:t xml:space="preserve"> </w:t>
      </w:r>
      <w:r w:rsidR="00EF569E" w:rsidRPr="003939FD">
        <w:rPr>
          <w:rFonts w:ascii="Times New Roman" w:eastAsia="Calibri" w:hAnsi="Times New Roman" w:cs="Times New Roman"/>
          <w:sz w:val="24"/>
          <w:szCs w:val="24"/>
          <w:lang w:val="pt-PT"/>
        </w:rPr>
        <w:t xml:space="preserve">escopo </w:t>
      </w:r>
      <w:r w:rsidR="00EF569E">
        <w:rPr>
          <w:rFonts w:ascii="Times New Roman" w:eastAsia="Calibri" w:hAnsi="Times New Roman" w:cs="Times New Roman"/>
          <w:sz w:val="24"/>
          <w:szCs w:val="24"/>
          <w:lang w:val="pt-PT"/>
        </w:rPr>
        <w:t>de</w:t>
      </w:r>
      <w:r w:rsidR="00810F64">
        <w:rPr>
          <w:rFonts w:ascii="Times New Roman" w:eastAsia="Calibri" w:hAnsi="Times New Roman" w:cs="Times New Roman"/>
          <w:sz w:val="24"/>
          <w:szCs w:val="24"/>
          <w:lang w:val="pt-PT"/>
        </w:rPr>
        <w:t xml:space="preserve"> analisar</w:t>
      </w:r>
      <w:r w:rsidRPr="003939FD">
        <w:rPr>
          <w:rFonts w:ascii="Times New Roman" w:eastAsia="Calibri" w:hAnsi="Times New Roman" w:cs="Times New Roman"/>
          <w:sz w:val="24"/>
          <w:szCs w:val="24"/>
          <w:lang w:val="pt-PT"/>
        </w:rPr>
        <w:t xml:space="preserve"> </w:t>
      </w:r>
      <w:r w:rsidR="004D3F5E">
        <w:rPr>
          <w:rFonts w:ascii="Times New Roman" w:eastAsia="Calibri" w:hAnsi="Times New Roman" w:cs="Times New Roman"/>
          <w:sz w:val="24"/>
          <w:szCs w:val="24"/>
          <w:lang w:val="pt-PT"/>
        </w:rPr>
        <w:t xml:space="preserve">a </w:t>
      </w:r>
      <w:r w:rsidR="00810F64">
        <w:rPr>
          <w:rFonts w:ascii="Times New Roman" w:eastAsia="Calibri" w:hAnsi="Times New Roman" w:cs="Times New Roman"/>
          <w:sz w:val="24"/>
          <w:szCs w:val="24"/>
          <w:lang w:val="pt-PT"/>
        </w:rPr>
        <w:t xml:space="preserve">origem da disparidade </w:t>
      </w:r>
      <w:r w:rsidR="00101E68">
        <w:rPr>
          <w:rFonts w:ascii="Times New Roman" w:eastAsia="Calibri" w:hAnsi="Times New Roman" w:cs="Times New Roman"/>
          <w:sz w:val="24"/>
          <w:szCs w:val="24"/>
          <w:lang w:val="pt-PT"/>
        </w:rPr>
        <w:t xml:space="preserve">social </w:t>
      </w:r>
      <w:r w:rsidR="00810F64">
        <w:rPr>
          <w:rFonts w:ascii="Times New Roman" w:eastAsia="Calibri" w:hAnsi="Times New Roman" w:cs="Times New Roman"/>
          <w:sz w:val="24"/>
          <w:szCs w:val="24"/>
          <w:lang w:val="pt-PT"/>
        </w:rPr>
        <w:t>entre os gêneros para melhor compreender a representatividade feminina no mercado de trabalho atual</w:t>
      </w:r>
      <w:r w:rsidR="00101E68">
        <w:rPr>
          <w:rFonts w:ascii="Times New Roman" w:eastAsia="Calibri" w:hAnsi="Times New Roman" w:cs="Times New Roman"/>
          <w:sz w:val="24"/>
          <w:szCs w:val="24"/>
          <w:lang w:val="pt-PT"/>
        </w:rPr>
        <w:t>,</w:t>
      </w:r>
      <w:r w:rsidR="004603AD">
        <w:rPr>
          <w:rFonts w:ascii="Times New Roman" w:eastAsia="Calibri" w:hAnsi="Times New Roman" w:cs="Times New Roman"/>
          <w:sz w:val="24"/>
          <w:szCs w:val="24"/>
          <w:lang w:val="pt-PT"/>
        </w:rPr>
        <w:t xml:space="preserve"> com vistas </w:t>
      </w:r>
      <w:r w:rsidR="00101E68">
        <w:rPr>
          <w:rFonts w:ascii="Times New Roman" w:eastAsia="Calibri" w:hAnsi="Times New Roman" w:cs="Times New Roman"/>
          <w:sz w:val="24"/>
          <w:szCs w:val="24"/>
          <w:lang w:val="pt-PT"/>
        </w:rPr>
        <w:t xml:space="preserve">não somente </w:t>
      </w:r>
      <w:r w:rsidR="004603AD">
        <w:rPr>
          <w:rFonts w:ascii="Times New Roman" w:eastAsia="Calibri" w:hAnsi="Times New Roman" w:cs="Times New Roman"/>
          <w:sz w:val="24"/>
          <w:szCs w:val="24"/>
          <w:lang w:val="pt-PT"/>
        </w:rPr>
        <w:t>às</w:t>
      </w:r>
      <w:r w:rsidR="004D3F5E">
        <w:rPr>
          <w:rFonts w:ascii="Times New Roman" w:eastAsia="Calibri" w:hAnsi="Times New Roman" w:cs="Times New Roman"/>
          <w:sz w:val="24"/>
          <w:szCs w:val="24"/>
          <w:lang w:val="pt-PT"/>
        </w:rPr>
        <w:t xml:space="preserve"> </w:t>
      </w:r>
      <w:r w:rsidR="002E622C">
        <w:rPr>
          <w:rFonts w:ascii="Times New Roman" w:eastAsia="Calibri" w:hAnsi="Times New Roman" w:cs="Times New Roman"/>
          <w:sz w:val="24"/>
          <w:szCs w:val="24"/>
          <w:lang w:val="pt-PT"/>
        </w:rPr>
        <w:t>barreiras</w:t>
      </w:r>
      <w:r w:rsidR="004603AD">
        <w:rPr>
          <w:rFonts w:ascii="Times New Roman" w:eastAsia="Calibri" w:hAnsi="Times New Roman" w:cs="Times New Roman"/>
          <w:sz w:val="24"/>
          <w:szCs w:val="24"/>
          <w:lang w:val="pt-PT"/>
        </w:rPr>
        <w:t xml:space="preserve">, mas </w:t>
      </w:r>
      <w:r w:rsidR="00101E68">
        <w:rPr>
          <w:rFonts w:ascii="Times New Roman" w:eastAsia="Calibri" w:hAnsi="Times New Roman" w:cs="Times New Roman"/>
          <w:sz w:val="24"/>
          <w:szCs w:val="24"/>
          <w:lang w:val="pt-PT"/>
        </w:rPr>
        <w:t xml:space="preserve"> também</w:t>
      </w:r>
      <w:r w:rsidR="004603AD">
        <w:rPr>
          <w:rFonts w:ascii="Times New Roman" w:eastAsia="Calibri" w:hAnsi="Times New Roman" w:cs="Times New Roman"/>
          <w:sz w:val="24"/>
          <w:szCs w:val="24"/>
          <w:lang w:val="pt-PT"/>
        </w:rPr>
        <w:t xml:space="preserve"> às </w:t>
      </w:r>
      <w:r w:rsidR="004D3F5E">
        <w:rPr>
          <w:rFonts w:ascii="Times New Roman" w:eastAsia="Calibri" w:hAnsi="Times New Roman" w:cs="Times New Roman"/>
          <w:sz w:val="24"/>
          <w:szCs w:val="24"/>
          <w:lang w:val="pt-PT"/>
        </w:rPr>
        <w:t xml:space="preserve">conquistas </w:t>
      </w:r>
      <w:r w:rsidRPr="003939FD">
        <w:rPr>
          <w:rFonts w:ascii="Times New Roman" w:eastAsia="Calibri" w:hAnsi="Times New Roman" w:cs="Times New Roman"/>
          <w:sz w:val="24"/>
          <w:szCs w:val="24"/>
          <w:lang w:val="pt-PT"/>
        </w:rPr>
        <w:t>que contribu</w:t>
      </w:r>
      <w:r w:rsidR="004D3F5E">
        <w:rPr>
          <w:rFonts w:ascii="Times New Roman" w:eastAsia="Calibri" w:hAnsi="Times New Roman" w:cs="Times New Roman"/>
          <w:sz w:val="24"/>
          <w:szCs w:val="24"/>
          <w:lang w:val="pt-PT"/>
        </w:rPr>
        <w:t>em</w:t>
      </w:r>
      <w:r w:rsidRPr="003939FD">
        <w:rPr>
          <w:rFonts w:ascii="Times New Roman" w:eastAsia="Calibri" w:hAnsi="Times New Roman" w:cs="Times New Roman"/>
          <w:sz w:val="24"/>
          <w:szCs w:val="24"/>
          <w:lang w:val="pt-PT"/>
        </w:rPr>
        <w:t xml:space="preserve"> ao crescimento financeiro</w:t>
      </w:r>
      <w:r w:rsidR="004D3F5E">
        <w:rPr>
          <w:rFonts w:ascii="Times New Roman" w:eastAsia="Calibri" w:hAnsi="Times New Roman" w:cs="Times New Roman"/>
          <w:sz w:val="24"/>
          <w:szCs w:val="24"/>
          <w:lang w:val="pt-PT"/>
        </w:rPr>
        <w:t>, cultural</w:t>
      </w:r>
      <w:r w:rsidRPr="003939FD">
        <w:rPr>
          <w:rFonts w:ascii="Times New Roman" w:eastAsia="Calibri" w:hAnsi="Times New Roman" w:cs="Times New Roman"/>
          <w:sz w:val="24"/>
          <w:szCs w:val="24"/>
          <w:lang w:val="pt-PT"/>
        </w:rPr>
        <w:t xml:space="preserve"> e produtivo das corporações</w:t>
      </w:r>
      <w:r w:rsidR="004603AD">
        <w:rPr>
          <w:rFonts w:ascii="Times New Roman" w:eastAsia="Calibri" w:hAnsi="Times New Roman" w:cs="Times New Roman"/>
          <w:sz w:val="24"/>
          <w:szCs w:val="24"/>
          <w:lang w:val="pt-PT"/>
        </w:rPr>
        <w:t>.</w:t>
      </w:r>
      <w:r w:rsidR="00101E68">
        <w:rPr>
          <w:rFonts w:ascii="Times New Roman" w:eastAsia="Calibri" w:hAnsi="Times New Roman" w:cs="Times New Roman"/>
          <w:sz w:val="24"/>
          <w:szCs w:val="24"/>
          <w:lang w:val="pt-PT"/>
        </w:rPr>
        <w:t xml:space="preserve"> Com o </w:t>
      </w:r>
      <w:r w:rsidR="00101E68" w:rsidRPr="003939FD">
        <w:rPr>
          <w:rFonts w:ascii="Times New Roman" w:eastAsia="Calibri" w:hAnsi="Times New Roman" w:cs="Times New Roman"/>
          <w:sz w:val="24"/>
          <w:szCs w:val="24"/>
          <w:lang w:val="pt-PT"/>
        </w:rPr>
        <w:t>pluralismo nas empresas</w:t>
      </w:r>
      <w:r w:rsidR="00101E68">
        <w:rPr>
          <w:rFonts w:ascii="Times New Roman" w:eastAsia="Calibri" w:hAnsi="Times New Roman" w:cs="Times New Roman"/>
          <w:sz w:val="24"/>
          <w:szCs w:val="24"/>
          <w:lang w:val="pt-PT"/>
        </w:rPr>
        <w:t xml:space="preserve"> como resultado</w:t>
      </w:r>
      <w:r w:rsidR="00101E68" w:rsidRPr="003939FD">
        <w:rPr>
          <w:rFonts w:ascii="Times New Roman" w:eastAsia="Calibri" w:hAnsi="Times New Roman" w:cs="Times New Roman"/>
          <w:sz w:val="24"/>
          <w:szCs w:val="24"/>
          <w:lang w:val="pt-PT"/>
        </w:rPr>
        <w:t xml:space="preserve">, </w:t>
      </w:r>
      <w:r w:rsidR="00101E68">
        <w:rPr>
          <w:rFonts w:ascii="Times New Roman" w:eastAsia="Calibri" w:hAnsi="Times New Roman" w:cs="Times New Roman"/>
          <w:sz w:val="24"/>
          <w:szCs w:val="24"/>
          <w:lang w:val="pt-PT"/>
        </w:rPr>
        <w:t>observa-se</w:t>
      </w:r>
      <w:r w:rsidR="00101E68" w:rsidRPr="003939FD">
        <w:rPr>
          <w:rFonts w:ascii="Times New Roman" w:eastAsia="Calibri" w:hAnsi="Times New Roman" w:cs="Times New Roman"/>
          <w:sz w:val="24"/>
          <w:szCs w:val="24"/>
          <w:lang w:val="pt-PT"/>
        </w:rPr>
        <w:t xml:space="preserve"> uma cultura organizacional mais dinâmica e inovadora, fazendo da </w:t>
      </w:r>
      <w:r w:rsidR="00101E68">
        <w:rPr>
          <w:rFonts w:ascii="Times New Roman" w:eastAsia="Calibri" w:hAnsi="Times New Roman" w:cs="Times New Roman"/>
          <w:sz w:val="24"/>
          <w:szCs w:val="24"/>
          <w:lang w:val="pt-PT"/>
        </w:rPr>
        <w:t>diversidade de gênero</w:t>
      </w:r>
      <w:r w:rsidR="00101E68" w:rsidRPr="003939FD">
        <w:rPr>
          <w:rFonts w:ascii="Times New Roman" w:eastAsia="Calibri" w:hAnsi="Times New Roman" w:cs="Times New Roman"/>
          <w:sz w:val="24"/>
          <w:szCs w:val="24"/>
          <w:lang w:val="pt-PT"/>
        </w:rPr>
        <w:t xml:space="preserve"> </w:t>
      </w:r>
      <w:r w:rsidR="00101E68">
        <w:rPr>
          <w:rFonts w:ascii="Times New Roman" w:eastAsia="Calibri" w:hAnsi="Times New Roman" w:cs="Times New Roman"/>
          <w:sz w:val="24"/>
          <w:szCs w:val="24"/>
          <w:lang w:val="pt-PT"/>
        </w:rPr>
        <w:t xml:space="preserve">não somente um dever social, mas também </w:t>
      </w:r>
      <w:r w:rsidR="00101E68" w:rsidRPr="003939FD">
        <w:rPr>
          <w:rFonts w:ascii="Times New Roman" w:eastAsia="Calibri" w:hAnsi="Times New Roman" w:cs="Times New Roman"/>
          <w:sz w:val="24"/>
          <w:szCs w:val="24"/>
          <w:lang w:val="pt-PT"/>
        </w:rPr>
        <w:t>um diferencial competitivo às empresas.</w:t>
      </w:r>
    </w:p>
    <w:p w14:paraId="0B4510DA" w14:textId="77777777" w:rsidR="003939FD" w:rsidRPr="003939FD" w:rsidRDefault="003939FD" w:rsidP="003939FD">
      <w:pPr>
        <w:spacing w:after="0" w:line="360" w:lineRule="auto"/>
        <w:jc w:val="both"/>
        <w:rPr>
          <w:rFonts w:ascii="Times New Roman" w:eastAsia="Calibri" w:hAnsi="Times New Roman" w:cs="Times New Roman"/>
          <w:sz w:val="24"/>
          <w:szCs w:val="24"/>
          <w:lang w:val="pt-PT"/>
        </w:rPr>
      </w:pPr>
    </w:p>
    <w:p w14:paraId="73A4217B" w14:textId="77777777" w:rsidR="00101E68" w:rsidRDefault="003939FD" w:rsidP="003939FD">
      <w:pPr>
        <w:spacing w:before="100" w:beforeAutospacing="1" w:after="100" w:afterAutospacing="1" w:line="240" w:lineRule="auto"/>
        <w:rPr>
          <w:rFonts w:ascii="Times New Roman" w:eastAsia="Calibri" w:hAnsi="Times New Roman" w:cs="Times New Roman"/>
          <w:sz w:val="24"/>
          <w:szCs w:val="24"/>
          <w:lang w:val="pt-PT"/>
        </w:rPr>
      </w:pPr>
      <w:r w:rsidRPr="003939FD">
        <w:rPr>
          <w:rFonts w:ascii="Times New Roman" w:eastAsia="Times New Roman" w:hAnsi="Times New Roman" w:cs="Times New Roman"/>
          <w:b/>
          <w:color w:val="000000"/>
          <w:sz w:val="27"/>
          <w:szCs w:val="27"/>
          <w:lang w:eastAsia="pt-BR"/>
        </w:rPr>
        <w:t>Palavras-chave:</w:t>
      </w:r>
      <w:r w:rsidRPr="003939FD">
        <w:rPr>
          <w:rFonts w:ascii="Times New Roman" w:eastAsia="Times New Roman" w:hAnsi="Times New Roman" w:cs="Times New Roman"/>
          <w:color w:val="000000"/>
          <w:sz w:val="27"/>
          <w:szCs w:val="27"/>
          <w:lang w:eastAsia="pt-BR"/>
        </w:rPr>
        <w:t xml:space="preserve"> </w:t>
      </w:r>
      <w:r w:rsidR="0005483A" w:rsidRPr="0005483A">
        <w:rPr>
          <w:rFonts w:ascii="Times New Roman" w:eastAsia="Calibri" w:hAnsi="Times New Roman" w:cs="Times New Roman"/>
          <w:sz w:val="24"/>
          <w:szCs w:val="24"/>
          <w:lang w:val="pt-PT"/>
        </w:rPr>
        <w:t xml:space="preserve">Diversidade de gênero; </w:t>
      </w:r>
      <w:r w:rsidR="00101E68" w:rsidRPr="0005483A">
        <w:rPr>
          <w:rFonts w:ascii="Times New Roman" w:eastAsia="Calibri" w:hAnsi="Times New Roman" w:cs="Times New Roman"/>
          <w:sz w:val="24"/>
          <w:szCs w:val="24"/>
          <w:lang w:val="pt-PT"/>
        </w:rPr>
        <w:t>liderança feminina; gestão; administração feminina; diversidade empresarial; diferencial competitivo; feminismo.</w:t>
      </w:r>
    </w:p>
    <w:p w14:paraId="7AA564EA" w14:textId="77777777" w:rsidR="00101E68" w:rsidRDefault="00101E68">
      <w:pPr>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br w:type="page"/>
      </w:r>
    </w:p>
    <w:p w14:paraId="361D6151" w14:textId="77777777" w:rsidR="003939FD" w:rsidRPr="003939FD" w:rsidRDefault="003939FD" w:rsidP="003939FD">
      <w:pPr>
        <w:spacing w:before="100" w:beforeAutospacing="1" w:after="100" w:afterAutospacing="1" w:line="240" w:lineRule="auto"/>
        <w:rPr>
          <w:rFonts w:ascii="Times New Roman" w:eastAsia="Times New Roman" w:hAnsi="Times New Roman" w:cs="Times New Roman"/>
          <w:color w:val="000000"/>
          <w:sz w:val="27"/>
          <w:szCs w:val="27"/>
          <w:lang w:eastAsia="pt-BR"/>
        </w:rPr>
      </w:pPr>
    </w:p>
    <w:p w14:paraId="7DB8F695" w14:textId="77777777" w:rsidR="00FF3AB8" w:rsidRPr="00C52CC8" w:rsidRDefault="00FF3AB8" w:rsidP="003A0FB7">
      <w:pPr>
        <w:pStyle w:val="Ttulo1"/>
        <w:rPr>
          <w:lang w:val="en-US"/>
        </w:rPr>
      </w:pPr>
      <w:r w:rsidRPr="00C52CC8">
        <w:rPr>
          <w:rFonts w:eastAsia="Calibri"/>
          <w:lang w:val="en-US"/>
        </w:rPr>
        <w:t>ABSTRACT</w:t>
      </w:r>
    </w:p>
    <w:p w14:paraId="3BD8A3F2" w14:textId="77777777" w:rsidR="00176D36" w:rsidRPr="00C52CC8" w:rsidRDefault="004B706B" w:rsidP="00176D36">
      <w:pPr>
        <w:spacing w:after="0" w:line="360" w:lineRule="auto"/>
        <w:jc w:val="both"/>
        <w:rPr>
          <w:rFonts w:ascii="Arial" w:hAnsi="Arial" w:cs="Arial"/>
          <w:color w:val="212121"/>
          <w:shd w:val="clear" w:color="auto" w:fill="FFFFFF"/>
          <w:lang w:val="en-US"/>
        </w:rPr>
      </w:pPr>
      <w:r w:rsidRPr="00C52CC8">
        <w:rPr>
          <w:rFonts w:ascii="Times New Roman" w:eastAsia="Calibri" w:hAnsi="Times New Roman" w:cs="Times New Roman"/>
          <w:sz w:val="24"/>
          <w:szCs w:val="24"/>
          <w:lang w:val="en-US"/>
        </w:rPr>
        <w:t>.</w:t>
      </w:r>
    </w:p>
    <w:p w14:paraId="01165176" w14:textId="50CE376C" w:rsidR="00176D36" w:rsidRPr="00C52CC8" w:rsidRDefault="004603AD" w:rsidP="004603AD">
      <w:pPr>
        <w:spacing w:after="0" w:line="360" w:lineRule="auto"/>
        <w:jc w:val="both"/>
        <w:rPr>
          <w:rFonts w:ascii="Times New Roman" w:eastAsia="Calibri" w:hAnsi="Times New Roman" w:cs="Times New Roman"/>
          <w:sz w:val="24"/>
          <w:szCs w:val="24"/>
          <w:lang w:val="en-US"/>
        </w:rPr>
      </w:pPr>
      <w:r w:rsidRPr="00C52CC8">
        <w:rPr>
          <w:rFonts w:ascii="Times New Roman" w:eastAsia="Calibri" w:hAnsi="Times New Roman" w:cs="Times New Roman"/>
          <w:sz w:val="24"/>
          <w:szCs w:val="24"/>
          <w:lang w:val="en-US"/>
        </w:rPr>
        <w:t xml:space="preserve">Women´s representativeness in society has increased significantly in the last decades in the economic, political and social sectors. By the same token, the marketplace has been impacted </w:t>
      </w:r>
      <w:r w:rsidR="00101E68">
        <w:rPr>
          <w:rFonts w:ascii="Times New Roman" w:eastAsia="Calibri" w:hAnsi="Times New Roman" w:cs="Times New Roman"/>
          <w:sz w:val="24"/>
          <w:szCs w:val="24"/>
          <w:lang w:val="en-US"/>
        </w:rPr>
        <w:t xml:space="preserve">in all levels </w:t>
      </w:r>
      <w:r w:rsidRPr="00C52CC8">
        <w:rPr>
          <w:rFonts w:ascii="Times New Roman" w:eastAsia="Calibri" w:hAnsi="Times New Roman" w:cs="Times New Roman"/>
          <w:sz w:val="24"/>
          <w:szCs w:val="24"/>
          <w:lang w:val="en-US"/>
        </w:rPr>
        <w:t>by women´s stronger presence, especially regarding the top-ranked positions, which is why important changes</w:t>
      </w:r>
      <w:r w:rsidR="00101E68">
        <w:rPr>
          <w:rFonts w:ascii="Times New Roman" w:eastAsia="Calibri" w:hAnsi="Times New Roman" w:cs="Times New Roman"/>
          <w:sz w:val="24"/>
          <w:szCs w:val="24"/>
          <w:lang w:val="en-US"/>
        </w:rPr>
        <w:t xml:space="preserve"> in</w:t>
      </w:r>
      <w:r w:rsidRPr="00C52CC8">
        <w:rPr>
          <w:rFonts w:ascii="Times New Roman" w:eastAsia="Calibri" w:hAnsi="Times New Roman" w:cs="Times New Roman"/>
          <w:sz w:val="24"/>
          <w:szCs w:val="24"/>
          <w:lang w:val="en-US"/>
        </w:rPr>
        <w:t xml:space="preserve"> organizational cultures have been evinced lately. This thesis sets out to analyze women´s participation and representativeness in the marketplace throughout the years and to understand its historical process in order to better assess the current scenario, including the main obstacles and achievements related to women´s insertion in the marketplace. This thesis also aims to analyze the organizational benefits that this process ensues in the financial, cultural and productive fields, as well as the gains derived from pluralism. Ultimately, gender diversity renders organizational culture more dynamic and innovative, hence has proven to be not only a social obligation, but also a differential advantage to the companies that promote it.</w:t>
      </w:r>
    </w:p>
    <w:p w14:paraId="503FC77A" w14:textId="77777777" w:rsidR="004603AD" w:rsidRPr="00C52CC8" w:rsidRDefault="004603AD" w:rsidP="004603AD">
      <w:pPr>
        <w:spacing w:after="0" w:line="360" w:lineRule="auto"/>
        <w:jc w:val="both"/>
        <w:rPr>
          <w:rFonts w:ascii="Times New Roman" w:eastAsia="Calibri" w:hAnsi="Times New Roman" w:cs="Times New Roman"/>
          <w:sz w:val="24"/>
          <w:szCs w:val="24"/>
          <w:lang w:val="en-US"/>
        </w:rPr>
      </w:pPr>
    </w:p>
    <w:p w14:paraId="39D46239" w14:textId="77777777" w:rsidR="00101E68" w:rsidRDefault="004B706B" w:rsidP="00176D36">
      <w:pPr>
        <w:spacing w:before="100" w:beforeAutospacing="1" w:after="100" w:afterAutospacing="1" w:line="240" w:lineRule="auto"/>
        <w:rPr>
          <w:rFonts w:ascii="Times New Roman" w:eastAsia="Calibri" w:hAnsi="Times New Roman" w:cs="Times New Roman"/>
          <w:sz w:val="24"/>
          <w:szCs w:val="24"/>
          <w:lang w:val="en-US"/>
        </w:rPr>
      </w:pPr>
      <w:r w:rsidRPr="00C52CC8">
        <w:rPr>
          <w:rFonts w:ascii="Times New Roman" w:eastAsia="Calibri" w:hAnsi="Times New Roman" w:cs="Times New Roman"/>
          <w:sz w:val="24"/>
          <w:szCs w:val="24"/>
          <w:lang w:val="en-US"/>
        </w:rPr>
        <w:t xml:space="preserve"> </w:t>
      </w:r>
      <w:proofErr w:type="spellStart"/>
      <w:r w:rsidRPr="00C52CC8">
        <w:rPr>
          <w:rFonts w:ascii="Times New Roman" w:eastAsia="Calibri" w:hAnsi="Times New Roman" w:cs="Times New Roman"/>
          <w:b/>
          <w:sz w:val="24"/>
          <w:szCs w:val="24"/>
          <w:lang w:val="en-US"/>
        </w:rPr>
        <w:t>Palavras-chave</w:t>
      </w:r>
      <w:proofErr w:type="spellEnd"/>
      <w:r w:rsidRPr="00C52CC8">
        <w:rPr>
          <w:rFonts w:ascii="Times New Roman" w:eastAsia="Calibri" w:hAnsi="Times New Roman" w:cs="Times New Roman"/>
          <w:b/>
          <w:sz w:val="24"/>
          <w:szCs w:val="24"/>
          <w:lang w:val="en-US"/>
        </w:rPr>
        <w:t>:</w:t>
      </w:r>
      <w:r w:rsidRPr="00C52CC8">
        <w:rPr>
          <w:rFonts w:ascii="Times New Roman" w:eastAsia="Calibri" w:hAnsi="Times New Roman" w:cs="Times New Roman"/>
          <w:sz w:val="24"/>
          <w:szCs w:val="24"/>
          <w:lang w:val="en-US"/>
        </w:rPr>
        <w:t xml:space="preserve"> </w:t>
      </w:r>
      <w:r w:rsidR="004603AD" w:rsidRPr="00C52CC8">
        <w:rPr>
          <w:rFonts w:ascii="Times New Roman" w:eastAsia="Calibri" w:hAnsi="Times New Roman" w:cs="Times New Roman"/>
          <w:sz w:val="24"/>
          <w:szCs w:val="24"/>
          <w:lang w:val="en-US"/>
        </w:rPr>
        <w:t>Gender diversity; Women leadership; Management; Women administration; Organizational diversity; Differential advantage; Feminism</w:t>
      </w:r>
    </w:p>
    <w:p w14:paraId="23C8EDEA" w14:textId="77777777" w:rsidR="00101E68" w:rsidRDefault="00101E68">
      <w:pP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br w:type="page"/>
      </w:r>
    </w:p>
    <w:p w14:paraId="6E5BEF3D" w14:textId="77777777" w:rsidR="00FF3AB8" w:rsidRPr="00C52CC8" w:rsidRDefault="00FF3AB8" w:rsidP="00176D36">
      <w:pPr>
        <w:spacing w:before="100" w:beforeAutospacing="1" w:after="100" w:afterAutospacing="1" w:line="240" w:lineRule="auto"/>
        <w:rPr>
          <w:rFonts w:ascii="Times New Roman" w:eastAsia="Calibri" w:hAnsi="Times New Roman" w:cs="Times New Roman"/>
          <w:sz w:val="24"/>
          <w:szCs w:val="24"/>
          <w:lang w:val="en-US"/>
        </w:rPr>
      </w:pPr>
    </w:p>
    <w:p w14:paraId="1821FD93" w14:textId="77777777" w:rsidR="00FF3AB8" w:rsidRPr="00FF3AB8" w:rsidRDefault="00FF3AB8" w:rsidP="00FF3AB8">
      <w:pPr>
        <w:pStyle w:val="Ttulo1"/>
        <w:rPr>
          <w:rFonts w:eastAsia="Calibri"/>
          <w:lang w:val="pt-PT"/>
        </w:rPr>
      </w:pPr>
      <w:r w:rsidRPr="00FF3AB8">
        <w:rPr>
          <w:rFonts w:eastAsia="Calibri"/>
          <w:lang w:val="pt-PT"/>
        </w:rPr>
        <w:t xml:space="preserve">LISTA DE ABREVIATURAS </w:t>
      </w:r>
    </w:p>
    <w:p w14:paraId="6B09AD2B" w14:textId="77777777" w:rsidR="00DA603A" w:rsidRDefault="00DA603A" w:rsidP="00DA603A">
      <w:pPr>
        <w:spacing w:after="0" w:line="360" w:lineRule="auto"/>
        <w:jc w:val="both"/>
        <w:rPr>
          <w:rFonts w:ascii="Times New Roman" w:eastAsia="Calibri" w:hAnsi="Times New Roman" w:cs="Times New Roman"/>
          <w:sz w:val="24"/>
          <w:szCs w:val="24"/>
          <w:lang w:val="pt-PT"/>
        </w:rPr>
      </w:pPr>
      <w:r w:rsidRPr="00FF3AB8">
        <w:rPr>
          <w:rFonts w:ascii="Times New Roman" w:eastAsia="Calibri" w:hAnsi="Times New Roman" w:cs="Times New Roman"/>
          <w:sz w:val="24"/>
          <w:szCs w:val="24"/>
          <w:lang w:val="pt-PT"/>
        </w:rPr>
        <w:t xml:space="preserve">CEO - </w:t>
      </w:r>
      <w:proofErr w:type="spellStart"/>
      <w:r w:rsidRPr="00FF3AB8">
        <w:rPr>
          <w:rFonts w:ascii="Times New Roman" w:eastAsia="Calibri" w:hAnsi="Times New Roman" w:cs="Times New Roman"/>
          <w:sz w:val="24"/>
          <w:szCs w:val="24"/>
          <w:lang w:val="pt-PT"/>
        </w:rPr>
        <w:t>Chief</w:t>
      </w:r>
      <w:proofErr w:type="spellEnd"/>
      <w:r w:rsidRPr="00FF3AB8">
        <w:rPr>
          <w:rFonts w:ascii="Times New Roman" w:eastAsia="Calibri" w:hAnsi="Times New Roman" w:cs="Times New Roman"/>
          <w:sz w:val="24"/>
          <w:szCs w:val="24"/>
          <w:lang w:val="pt-PT"/>
        </w:rPr>
        <w:t xml:space="preserve"> </w:t>
      </w:r>
      <w:proofErr w:type="spellStart"/>
      <w:r w:rsidRPr="00FF3AB8">
        <w:rPr>
          <w:rFonts w:ascii="Times New Roman" w:eastAsia="Calibri" w:hAnsi="Times New Roman" w:cs="Times New Roman"/>
          <w:sz w:val="24"/>
          <w:szCs w:val="24"/>
          <w:lang w:val="pt-PT"/>
        </w:rPr>
        <w:t>Executive</w:t>
      </w:r>
      <w:proofErr w:type="spellEnd"/>
      <w:r w:rsidRPr="00FF3AB8">
        <w:rPr>
          <w:rFonts w:ascii="Times New Roman" w:eastAsia="Calibri" w:hAnsi="Times New Roman" w:cs="Times New Roman"/>
          <w:sz w:val="24"/>
          <w:szCs w:val="24"/>
          <w:lang w:val="pt-PT"/>
        </w:rPr>
        <w:t xml:space="preserve"> </w:t>
      </w:r>
      <w:proofErr w:type="spellStart"/>
      <w:r w:rsidRPr="00FF3AB8">
        <w:rPr>
          <w:rFonts w:ascii="Times New Roman" w:eastAsia="Calibri" w:hAnsi="Times New Roman" w:cs="Times New Roman"/>
          <w:sz w:val="24"/>
          <w:szCs w:val="24"/>
          <w:lang w:val="pt-PT"/>
        </w:rPr>
        <w:t>Officer</w:t>
      </w:r>
      <w:proofErr w:type="spellEnd"/>
      <w:r w:rsidRPr="00FF3AB8">
        <w:rPr>
          <w:rFonts w:ascii="Times New Roman" w:eastAsia="Calibri" w:hAnsi="Times New Roman" w:cs="Times New Roman"/>
          <w:sz w:val="24"/>
          <w:szCs w:val="24"/>
          <w:lang w:val="pt-PT"/>
        </w:rPr>
        <w:t xml:space="preserve"> (Diretor executivo)</w:t>
      </w:r>
    </w:p>
    <w:p w14:paraId="6D45305F" w14:textId="77777777" w:rsidR="00DA603A" w:rsidRDefault="00DA603A" w:rsidP="00DA603A">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FMI – Fundo Monetário Internacional</w:t>
      </w:r>
    </w:p>
    <w:p w14:paraId="125DA021" w14:textId="77777777" w:rsidR="005A0DC2" w:rsidRDefault="005A0DC2" w:rsidP="00DA603A">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 xml:space="preserve">GPG – </w:t>
      </w:r>
      <w:proofErr w:type="spellStart"/>
      <w:r>
        <w:rPr>
          <w:rFonts w:ascii="Times New Roman" w:eastAsia="Calibri" w:hAnsi="Times New Roman" w:cs="Times New Roman"/>
          <w:sz w:val="24"/>
          <w:szCs w:val="24"/>
          <w:lang w:val="pt-PT"/>
        </w:rPr>
        <w:t>Gender</w:t>
      </w:r>
      <w:proofErr w:type="spellEnd"/>
      <w:r>
        <w:rPr>
          <w:rFonts w:ascii="Times New Roman" w:eastAsia="Calibri" w:hAnsi="Times New Roman" w:cs="Times New Roman"/>
          <w:sz w:val="24"/>
          <w:szCs w:val="24"/>
          <w:lang w:val="pt-PT"/>
        </w:rPr>
        <w:t xml:space="preserve"> </w:t>
      </w:r>
      <w:proofErr w:type="spellStart"/>
      <w:r>
        <w:rPr>
          <w:rFonts w:ascii="Times New Roman" w:eastAsia="Calibri" w:hAnsi="Times New Roman" w:cs="Times New Roman"/>
          <w:sz w:val="24"/>
          <w:szCs w:val="24"/>
          <w:lang w:val="pt-PT"/>
        </w:rPr>
        <w:t>Pay</w:t>
      </w:r>
      <w:proofErr w:type="spellEnd"/>
      <w:r>
        <w:rPr>
          <w:rFonts w:ascii="Times New Roman" w:eastAsia="Calibri" w:hAnsi="Times New Roman" w:cs="Times New Roman"/>
          <w:sz w:val="24"/>
          <w:szCs w:val="24"/>
          <w:lang w:val="pt-PT"/>
        </w:rPr>
        <w:t xml:space="preserve"> Gap</w:t>
      </w:r>
      <w:r w:rsidR="00A13D7F">
        <w:rPr>
          <w:rFonts w:ascii="Times New Roman" w:eastAsia="Calibri" w:hAnsi="Times New Roman" w:cs="Times New Roman"/>
          <w:sz w:val="24"/>
          <w:szCs w:val="24"/>
          <w:lang w:val="pt-PT"/>
        </w:rPr>
        <w:t xml:space="preserve"> (Hiato de pagamento por gênero)</w:t>
      </w:r>
    </w:p>
    <w:p w14:paraId="2CD4CFF5" w14:textId="77777777" w:rsidR="00DA603A" w:rsidRDefault="00DA603A" w:rsidP="00DA603A">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IBGE - Instituto Brasileiro de Geografia e Estatística</w:t>
      </w:r>
    </w:p>
    <w:p w14:paraId="7B3AA5CB" w14:textId="77777777" w:rsidR="00DA603A" w:rsidRDefault="00DA603A" w:rsidP="005A0DC2">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IPEA – Instituto de Pesquisa Econômica</w:t>
      </w:r>
    </w:p>
    <w:p w14:paraId="13F75B01" w14:textId="77777777" w:rsidR="004705DF" w:rsidRDefault="004705DF" w:rsidP="005A0DC2">
      <w:pPr>
        <w:spacing w:after="0" w:line="360" w:lineRule="auto"/>
        <w:jc w:val="both"/>
        <w:rPr>
          <w:rFonts w:ascii="Times New Roman" w:eastAsia="Calibri" w:hAnsi="Times New Roman" w:cs="Times New Roman"/>
          <w:sz w:val="24"/>
          <w:szCs w:val="24"/>
          <w:lang w:val="pt-PT"/>
        </w:rPr>
      </w:pPr>
      <w:r w:rsidRPr="004705DF">
        <w:rPr>
          <w:rFonts w:ascii="Times New Roman" w:eastAsia="Calibri" w:hAnsi="Times New Roman" w:cs="Times New Roman"/>
          <w:sz w:val="24"/>
          <w:szCs w:val="24"/>
          <w:lang w:val="pt-PT"/>
        </w:rPr>
        <w:t xml:space="preserve">NUDERG - Núcleo de Estudos sobre Desigualdades e Relações de Gênero </w:t>
      </w:r>
    </w:p>
    <w:p w14:paraId="136AEB64" w14:textId="77777777" w:rsidR="00F11720" w:rsidRPr="005A0DC2" w:rsidRDefault="00F11720" w:rsidP="00DA603A">
      <w:pPr>
        <w:rPr>
          <w:rFonts w:ascii="Times New Roman" w:eastAsia="Calibri" w:hAnsi="Times New Roman" w:cs="Times New Roman"/>
          <w:sz w:val="24"/>
          <w:szCs w:val="24"/>
          <w:lang w:val="pt-PT"/>
        </w:rPr>
      </w:pPr>
      <w:r w:rsidRPr="005A0DC2">
        <w:rPr>
          <w:rFonts w:ascii="Times New Roman" w:eastAsia="Calibri" w:hAnsi="Times New Roman" w:cs="Times New Roman"/>
          <w:sz w:val="24"/>
          <w:szCs w:val="24"/>
          <w:lang w:val="pt-PT"/>
        </w:rPr>
        <w:t>OECD - Organização para a Cooperação e Desenvolvimento Económico</w:t>
      </w:r>
    </w:p>
    <w:p w14:paraId="07D50D62" w14:textId="77777777" w:rsidR="00DA603A" w:rsidRPr="00FF3AB8" w:rsidRDefault="00DA603A" w:rsidP="00DA603A">
      <w:pPr>
        <w:spacing w:after="0" w:line="360" w:lineRule="auto"/>
        <w:jc w:val="both"/>
        <w:rPr>
          <w:rFonts w:ascii="Times New Roman" w:eastAsia="Calibri" w:hAnsi="Times New Roman" w:cs="Times New Roman"/>
          <w:sz w:val="24"/>
          <w:szCs w:val="24"/>
          <w:lang w:val="pt-PT"/>
        </w:rPr>
      </w:pPr>
      <w:r w:rsidRPr="00FF3AB8">
        <w:rPr>
          <w:rFonts w:ascii="Times New Roman" w:eastAsia="Calibri" w:hAnsi="Times New Roman" w:cs="Times New Roman"/>
          <w:sz w:val="24"/>
          <w:szCs w:val="24"/>
          <w:lang w:val="pt-PT"/>
        </w:rPr>
        <w:t xml:space="preserve">OIT - </w:t>
      </w:r>
      <w:hyperlink r:id="rId10" w:history="1">
        <w:r w:rsidRPr="00FF3AB8">
          <w:rPr>
            <w:rFonts w:ascii="Times New Roman" w:eastAsia="Calibri" w:hAnsi="Times New Roman" w:cs="Times New Roman"/>
            <w:sz w:val="24"/>
            <w:szCs w:val="24"/>
            <w:lang w:val="pt-PT"/>
          </w:rPr>
          <w:t>Organização Internacional do Trabalho</w:t>
        </w:r>
      </w:hyperlink>
    </w:p>
    <w:p w14:paraId="136F28F8" w14:textId="77777777" w:rsidR="00FF3AB8" w:rsidRDefault="00FF3AB8" w:rsidP="00FF3AB8">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ONU</w:t>
      </w:r>
      <w:r w:rsidRPr="00FF3AB8">
        <w:rPr>
          <w:rFonts w:ascii="Times New Roman" w:eastAsia="Calibri" w:hAnsi="Times New Roman" w:cs="Times New Roman"/>
          <w:sz w:val="24"/>
          <w:szCs w:val="24"/>
          <w:lang w:val="pt-PT"/>
        </w:rPr>
        <w:t xml:space="preserve">– </w:t>
      </w:r>
      <w:r>
        <w:rPr>
          <w:rFonts w:ascii="Times New Roman" w:eastAsia="Calibri" w:hAnsi="Times New Roman" w:cs="Times New Roman"/>
          <w:sz w:val="24"/>
          <w:szCs w:val="24"/>
          <w:lang w:val="pt-PT"/>
        </w:rPr>
        <w:t>Organização das Nações Unidas</w:t>
      </w:r>
      <w:r w:rsidRPr="00FF3AB8">
        <w:rPr>
          <w:rFonts w:ascii="Times New Roman" w:eastAsia="Calibri" w:hAnsi="Times New Roman" w:cs="Times New Roman"/>
          <w:sz w:val="24"/>
          <w:szCs w:val="24"/>
          <w:lang w:val="pt-PT"/>
        </w:rPr>
        <w:t xml:space="preserve"> </w:t>
      </w:r>
    </w:p>
    <w:p w14:paraId="2A8366B2" w14:textId="77777777" w:rsidR="00B10796" w:rsidRDefault="00FF3AB8" w:rsidP="00FF3AB8">
      <w:pPr>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 xml:space="preserve">PEA - </w:t>
      </w:r>
      <w:r w:rsidRPr="002F4520">
        <w:rPr>
          <w:rFonts w:ascii="Times New Roman" w:eastAsia="Calibri" w:hAnsi="Times New Roman" w:cs="Times New Roman"/>
          <w:sz w:val="24"/>
          <w:szCs w:val="24"/>
          <w:lang w:val="pt-PT"/>
        </w:rPr>
        <w:t>População Economicamente Ativa</w:t>
      </w:r>
    </w:p>
    <w:p w14:paraId="0E0781C6" w14:textId="77777777" w:rsidR="001A0C25" w:rsidRDefault="001A0C25" w:rsidP="00FF3AB8">
      <w:pPr>
        <w:rPr>
          <w:rFonts w:ascii="Times New Roman" w:eastAsia="Calibri" w:hAnsi="Times New Roman" w:cs="Times New Roman"/>
          <w:sz w:val="24"/>
          <w:szCs w:val="24"/>
          <w:lang w:val="pt-PT"/>
        </w:rPr>
      </w:pPr>
      <w:r w:rsidRPr="00BF1B52">
        <w:rPr>
          <w:rFonts w:ascii="Times New Roman" w:eastAsia="Calibri" w:hAnsi="Times New Roman" w:cs="Times New Roman"/>
          <w:sz w:val="24"/>
          <w:szCs w:val="24"/>
          <w:lang w:val="pt-PT"/>
        </w:rPr>
        <w:t>PFTF</w:t>
      </w:r>
      <w:r>
        <w:rPr>
          <w:rFonts w:ascii="Times New Roman" w:eastAsia="Calibri" w:hAnsi="Times New Roman" w:cs="Times New Roman"/>
          <w:sz w:val="24"/>
          <w:szCs w:val="24"/>
          <w:lang w:val="pt-PT"/>
        </w:rPr>
        <w:t xml:space="preserve"> – Participação da Força de Trabalho Feminina </w:t>
      </w:r>
    </w:p>
    <w:p w14:paraId="510A4ADE" w14:textId="77777777" w:rsidR="00DA603A" w:rsidRPr="00FF3AB8" w:rsidRDefault="00DA603A" w:rsidP="00DA603A">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PIB – Produto Interno Bruto</w:t>
      </w:r>
    </w:p>
    <w:p w14:paraId="12E6FA7F" w14:textId="77777777" w:rsidR="001A0C25" w:rsidRPr="00FF3AB8" w:rsidRDefault="001A0C25" w:rsidP="001A0C25">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PNAD – Pesquisa Nacional à Domicílio</w:t>
      </w:r>
    </w:p>
    <w:p w14:paraId="4224976E" w14:textId="77777777" w:rsidR="00FF3AB8" w:rsidRDefault="00B10796" w:rsidP="005A0DC2">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 xml:space="preserve">POP – População </w:t>
      </w:r>
    </w:p>
    <w:p w14:paraId="10D220C5" w14:textId="77777777" w:rsidR="00263B8E" w:rsidRPr="00263B8E" w:rsidRDefault="00263B8E" w:rsidP="005A0DC2">
      <w:pPr>
        <w:spacing w:after="0" w:line="360" w:lineRule="auto"/>
        <w:jc w:val="both"/>
        <w:rPr>
          <w:rFonts w:ascii="Times New Roman" w:eastAsia="Calibri" w:hAnsi="Times New Roman" w:cs="Times New Roman"/>
          <w:sz w:val="24"/>
          <w:szCs w:val="24"/>
          <w:lang w:val="pt-PT"/>
        </w:rPr>
      </w:pPr>
      <w:r w:rsidRPr="00263B8E">
        <w:rPr>
          <w:rFonts w:ascii="Times New Roman" w:eastAsia="Calibri" w:hAnsi="Times New Roman" w:cs="Times New Roman"/>
          <w:sz w:val="24"/>
          <w:szCs w:val="24"/>
          <w:lang w:val="pt-PT"/>
        </w:rPr>
        <w:t>UNESCO - Organização das Nações Unidas para a Educação, a Ciência e a Cultura</w:t>
      </w:r>
    </w:p>
    <w:p w14:paraId="683FD5D1" w14:textId="77777777" w:rsidR="00101E68" w:rsidRDefault="005F23EC" w:rsidP="00FF3AB8">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 xml:space="preserve">WDI – </w:t>
      </w:r>
      <w:proofErr w:type="spellStart"/>
      <w:r>
        <w:rPr>
          <w:rFonts w:ascii="Times New Roman" w:eastAsia="Calibri" w:hAnsi="Times New Roman" w:cs="Times New Roman"/>
          <w:sz w:val="24"/>
          <w:szCs w:val="24"/>
          <w:lang w:val="pt-PT"/>
        </w:rPr>
        <w:t>World</w:t>
      </w:r>
      <w:proofErr w:type="spellEnd"/>
      <w:r>
        <w:rPr>
          <w:rFonts w:ascii="Times New Roman" w:eastAsia="Calibri" w:hAnsi="Times New Roman" w:cs="Times New Roman"/>
          <w:sz w:val="24"/>
          <w:szCs w:val="24"/>
          <w:lang w:val="pt-PT"/>
        </w:rPr>
        <w:t xml:space="preserve"> </w:t>
      </w:r>
      <w:proofErr w:type="spellStart"/>
      <w:r>
        <w:rPr>
          <w:rFonts w:ascii="Times New Roman" w:eastAsia="Calibri" w:hAnsi="Times New Roman" w:cs="Times New Roman"/>
          <w:sz w:val="24"/>
          <w:szCs w:val="24"/>
          <w:lang w:val="pt-PT"/>
        </w:rPr>
        <w:t>Development</w:t>
      </w:r>
      <w:proofErr w:type="spellEnd"/>
      <w:r>
        <w:rPr>
          <w:rFonts w:ascii="Times New Roman" w:eastAsia="Calibri" w:hAnsi="Times New Roman" w:cs="Times New Roman"/>
          <w:sz w:val="24"/>
          <w:szCs w:val="24"/>
          <w:lang w:val="pt-PT"/>
        </w:rPr>
        <w:t xml:space="preserve"> </w:t>
      </w:r>
      <w:proofErr w:type="spellStart"/>
      <w:r>
        <w:rPr>
          <w:rFonts w:ascii="Times New Roman" w:eastAsia="Calibri" w:hAnsi="Times New Roman" w:cs="Times New Roman"/>
          <w:sz w:val="24"/>
          <w:szCs w:val="24"/>
          <w:lang w:val="pt-PT"/>
        </w:rPr>
        <w:t>Indicators</w:t>
      </w:r>
      <w:proofErr w:type="spellEnd"/>
      <w:r w:rsidR="005A0DC2">
        <w:rPr>
          <w:rFonts w:ascii="Times New Roman" w:eastAsia="Calibri" w:hAnsi="Times New Roman" w:cs="Times New Roman"/>
          <w:sz w:val="24"/>
          <w:szCs w:val="24"/>
          <w:lang w:val="pt-PT"/>
        </w:rPr>
        <w:t xml:space="preserve"> </w:t>
      </w:r>
      <w:r w:rsidR="00A13D7F">
        <w:rPr>
          <w:rFonts w:ascii="Times New Roman" w:eastAsia="Calibri" w:hAnsi="Times New Roman" w:cs="Times New Roman"/>
          <w:sz w:val="24"/>
          <w:szCs w:val="24"/>
          <w:lang w:val="pt-PT"/>
        </w:rPr>
        <w:t>(Indicadores de desenvolvimento mundial)</w:t>
      </w:r>
    </w:p>
    <w:p w14:paraId="73FAB23A" w14:textId="77777777" w:rsidR="00101E68" w:rsidRDefault="00101E68">
      <w:pPr>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br w:type="page"/>
      </w:r>
    </w:p>
    <w:p w14:paraId="73944C36" w14:textId="77777777" w:rsidR="00B10796" w:rsidRDefault="00B10796" w:rsidP="00FF3AB8">
      <w:pPr>
        <w:spacing w:after="0" w:line="360" w:lineRule="auto"/>
        <w:jc w:val="both"/>
        <w:rPr>
          <w:rFonts w:ascii="Times New Roman" w:eastAsia="Calibri" w:hAnsi="Times New Roman" w:cs="Times New Roman"/>
          <w:sz w:val="24"/>
          <w:szCs w:val="24"/>
          <w:lang w:val="pt-PT"/>
        </w:rPr>
      </w:pPr>
    </w:p>
    <w:p w14:paraId="578FA441" w14:textId="77777777" w:rsidR="007C0EDF" w:rsidRDefault="00FF3AB8" w:rsidP="008F2751">
      <w:pPr>
        <w:pStyle w:val="Ttulo1"/>
        <w:rPr>
          <w:lang w:eastAsia="pt-BR"/>
        </w:rPr>
      </w:pPr>
      <w:bookmarkStart w:id="7" w:name="_Hlk501486562"/>
      <w:r>
        <w:rPr>
          <w:rFonts w:eastAsia="Calibri"/>
          <w:lang w:val="pt-PT"/>
        </w:rPr>
        <w:t>ÍNDICE</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6"/>
        <w:gridCol w:w="7604"/>
        <w:gridCol w:w="457"/>
      </w:tblGrid>
      <w:tr w:rsidR="00AA36D0" w:rsidRPr="000956CD" w14:paraId="2C3C16E0" w14:textId="77777777" w:rsidTr="00544137">
        <w:tc>
          <w:tcPr>
            <w:tcW w:w="726" w:type="dxa"/>
          </w:tcPr>
          <w:p w14:paraId="3C9D2648" w14:textId="77777777" w:rsidR="00AA36D0" w:rsidRPr="000956CD" w:rsidRDefault="00AA36D0" w:rsidP="00AA36D0">
            <w:pPr>
              <w:spacing w:line="360" w:lineRule="auto"/>
              <w:rPr>
                <w:rFonts w:ascii="Times New Roman" w:hAnsi="Times New Roman" w:cs="Times New Roman"/>
                <w:sz w:val="24"/>
                <w:szCs w:val="24"/>
              </w:rPr>
            </w:pPr>
            <w:bookmarkStart w:id="8" w:name="_Hlk501486610"/>
            <w:r w:rsidRPr="000956CD">
              <w:rPr>
                <w:rFonts w:ascii="Times New Roman" w:hAnsi="Times New Roman" w:cs="Times New Roman"/>
                <w:sz w:val="24"/>
                <w:szCs w:val="24"/>
              </w:rPr>
              <w:t>1.</w:t>
            </w:r>
          </w:p>
        </w:tc>
        <w:tc>
          <w:tcPr>
            <w:tcW w:w="7604" w:type="dxa"/>
          </w:tcPr>
          <w:p w14:paraId="73D27BBC" w14:textId="77777777" w:rsidR="00AA36D0" w:rsidRPr="000956CD" w:rsidRDefault="00AA36D0" w:rsidP="00AA36D0">
            <w:pPr>
              <w:spacing w:line="360" w:lineRule="auto"/>
              <w:jc w:val="both"/>
              <w:rPr>
                <w:rFonts w:ascii="Times New Roman" w:hAnsi="Times New Roman" w:cs="Times New Roman"/>
                <w:sz w:val="24"/>
                <w:szCs w:val="24"/>
              </w:rPr>
            </w:pPr>
            <w:r w:rsidRPr="000956CD">
              <w:rPr>
                <w:rFonts w:ascii="Times New Roman" w:hAnsi="Times New Roman" w:cs="Times New Roman"/>
                <w:sz w:val="24"/>
                <w:szCs w:val="24"/>
              </w:rPr>
              <w:t>Introdução………</w:t>
            </w:r>
            <w:proofErr w:type="gramStart"/>
            <w:r w:rsidRPr="000956CD">
              <w:rPr>
                <w:rFonts w:ascii="Times New Roman" w:hAnsi="Times New Roman" w:cs="Times New Roman"/>
                <w:sz w:val="24"/>
                <w:szCs w:val="24"/>
              </w:rPr>
              <w:t>…….</w:t>
            </w:r>
            <w:proofErr w:type="gramEnd"/>
            <w:r w:rsidRPr="000956CD">
              <w:rPr>
                <w:rFonts w:ascii="Times New Roman" w:hAnsi="Times New Roman" w:cs="Times New Roman"/>
                <w:sz w:val="24"/>
                <w:szCs w:val="24"/>
              </w:rPr>
              <w:t>……………………</w:t>
            </w:r>
            <w:r w:rsidR="00C1527E">
              <w:rPr>
                <w:rFonts w:ascii="Times New Roman" w:hAnsi="Times New Roman" w:cs="Times New Roman"/>
                <w:sz w:val="24"/>
                <w:szCs w:val="24"/>
              </w:rPr>
              <w:t>…..</w:t>
            </w:r>
            <w:r w:rsidRPr="000956CD">
              <w:rPr>
                <w:rFonts w:ascii="Times New Roman" w:hAnsi="Times New Roman" w:cs="Times New Roman"/>
                <w:sz w:val="24"/>
                <w:szCs w:val="24"/>
              </w:rPr>
              <w:t>………………………….….</w:t>
            </w:r>
          </w:p>
        </w:tc>
        <w:tc>
          <w:tcPr>
            <w:tcW w:w="457" w:type="dxa"/>
          </w:tcPr>
          <w:p w14:paraId="6CE1C47E" w14:textId="77777777" w:rsidR="00AA36D0" w:rsidRPr="000956CD" w:rsidRDefault="00907E1B"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1</w:t>
            </w:r>
            <w:r w:rsidR="00176D36">
              <w:rPr>
                <w:rFonts w:ascii="Times New Roman" w:hAnsi="Times New Roman" w:cs="Times New Roman"/>
                <w:sz w:val="24"/>
                <w:szCs w:val="24"/>
              </w:rPr>
              <w:t>3</w:t>
            </w:r>
          </w:p>
        </w:tc>
      </w:tr>
      <w:tr w:rsidR="00844E01" w:rsidRPr="00083D11" w14:paraId="69503E6E" w14:textId="77777777" w:rsidTr="00544137">
        <w:tc>
          <w:tcPr>
            <w:tcW w:w="726" w:type="dxa"/>
          </w:tcPr>
          <w:p w14:paraId="18466805" w14:textId="77777777" w:rsidR="00844E01" w:rsidRPr="000956CD" w:rsidRDefault="00844E01" w:rsidP="00AA36D0">
            <w:pPr>
              <w:spacing w:line="360" w:lineRule="auto"/>
              <w:rPr>
                <w:rFonts w:ascii="Times New Roman" w:hAnsi="Times New Roman" w:cs="Times New Roman"/>
                <w:sz w:val="24"/>
                <w:szCs w:val="24"/>
              </w:rPr>
            </w:pPr>
            <w:r>
              <w:rPr>
                <w:rFonts w:ascii="Times New Roman" w:hAnsi="Times New Roman" w:cs="Times New Roman"/>
                <w:sz w:val="24"/>
                <w:szCs w:val="24"/>
              </w:rPr>
              <w:t>1.1</w:t>
            </w:r>
          </w:p>
        </w:tc>
        <w:tc>
          <w:tcPr>
            <w:tcW w:w="7604" w:type="dxa"/>
          </w:tcPr>
          <w:p w14:paraId="601136B8" w14:textId="77777777" w:rsidR="00844E01" w:rsidRPr="00614D17" w:rsidRDefault="00844E01" w:rsidP="00AA36D0">
            <w:pPr>
              <w:spacing w:line="360" w:lineRule="auto"/>
              <w:jc w:val="both"/>
              <w:rPr>
                <w:rFonts w:ascii="Times New Roman" w:hAnsi="Times New Roman" w:cs="Times New Roman"/>
                <w:sz w:val="24"/>
                <w:szCs w:val="24"/>
              </w:rPr>
            </w:pPr>
            <w:proofErr w:type="spellStart"/>
            <w:r w:rsidRPr="00614D17">
              <w:rPr>
                <w:rFonts w:ascii="Times New Roman" w:hAnsi="Times New Roman" w:cs="Times New Roman"/>
                <w:sz w:val="24"/>
                <w:szCs w:val="24"/>
              </w:rPr>
              <w:t>Objecto</w:t>
            </w:r>
            <w:proofErr w:type="spellEnd"/>
            <w:r w:rsidR="00083D11" w:rsidRPr="00614D17">
              <w:rPr>
                <w:rFonts w:ascii="Times New Roman" w:hAnsi="Times New Roman" w:cs="Times New Roman"/>
                <w:sz w:val="24"/>
                <w:szCs w:val="24"/>
              </w:rPr>
              <w:t>……</w:t>
            </w:r>
            <w:proofErr w:type="gramStart"/>
            <w:r w:rsidR="00083D11" w:rsidRPr="00614D17">
              <w:rPr>
                <w:rFonts w:ascii="Times New Roman" w:hAnsi="Times New Roman" w:cs="Times New Roman"/>
                <w:sz w:val="24"/>
                <w:szCs w:val="24"/>
              </w:rPr>
              <w:t>…….</w:t>
            </w:r>
            <w:proofErr w:type="gramEnd"/>
            <w:r w:rsidR="00083D11" w:rsidRPr="00614D17">
              <w:rPr>
                <w:rFonts w:ascii="Times New Roman" w:hAnsi="Times New Roman" w:cs="Times New Roman"/>
                <w:sz w:val="24"/>
                <w:szCs w:val="24"/>
              </w:rPr>
              <w:t>………………………..………………………….………..</w:t>
            </w:r>
          </w:p>
        </w:tc>
        <w:tc>
          <w:tcPr>
            <w:tcW w:w="457" w:type="dxa"/>
          </w:tcPr>
          <w:p w14:paraId="0F6D25CF" w14:textId="77777777" w:rsidR="00844E01" w:rsidRPr="00614D17" w:rsidRDefault="00176D36"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14</w:t>
            </w:r>
          </w:p>
        </w:tc>
      </w:tr>
      <w:tr w:rsidR="00844E01" w:rsidRPr="00083D11" w14:paraId="4BB3F939" w14:textId="77777777" w:rsidTr="00544137">
        <w:tc>
          <w:tcPr>
            <w:tcW w:w="726" w:type="dxa"/>
          </w:tcPr>
          <w:p w14:paraId="4677DFB2" w14:textId="77777777" w:rsidR="00844E01" w:rsidRPr="000956CD" w:rsidRDefault="00844E01" w:rsidP="00AA36D0">
            <w:pPr>
              <w:spacing w:line="360" w:lineRule="auto"/>
              <w:rPr>
                <w:rFonts w:ascii="Times New Roman" w:hAnsi="Times New Roman" w:cs="Times New Roman"/>
                <w:sz w:val="24"/>
                <w:szCs w:val="24"/>
              </w:rPr>
            </w:pPr>
            <w:r>
              <w:rPr>
                <w:rFonts w:ascii="Times New Roman" w:hAnsi="Times New Roman" w:cs="Times New Roman"/>
                <w:sz w:val="24"/>
                <w:szCs w:val="24"/>
              </w:rPr>
              <w:t>1.2</w:t>
            </w:r>
          </w:p>
        </w:tc>
        <w:tc>
          <w:tcPr>
            <w:tcW w:w="7604" w:type="dxa"/>
          </w:tcPr>
          <w:p w14:paraId="7FCD926A" w14:textId="77777777" w:rsidR="00844E01" w:rsidRPr="00614D17" w:rsidRDefault="00844E01" w:rsidP="00AA36D0">
            <w:pPr>
              <w:spacing w:line="360" w:lineRule="auto"/>
              <w:jc w:val="both"/>
              <w:rPr>
                <w:rFonts w:ascii="Times New Roman" w:hAnsi="Times New Roman" w:cs="Times New Roman"/>
                <w:sz w:val="24"/>
                <w:szCs w:val="24"/>
              </w:rPr>
            </w:pPr>
            <w:proofErr w:type="spellStart"/>
            <w:r w:rsidRPr="00614D17">
              <w:rPr>
                <w:rFonts w:ascii="Times New Roman" w:hAnsi="Times New Roman" w:cs="Times New Roman"/>
                <w:sz w:val="24"/>
                <w:szCs w:val="24"/>
              </w:rPr>
              <w:t>Objectivo</w:t>
            </w:r>
            <w:proofErr w:type="spellEnd"/>
            <w:r w:rsidR="00083D11" w:rsidRPr="00614D17">
              <w:rPr>
                <w:rFonts w:ascii="Times New Roman" w:hAnsi="Times New Roman" w:cs="Times New Roman"/>
                <w:sz w:val="24"/>
                <w:szCs w:val="24"/>
              </w:rPr>
              <w:t>……</w:t>
            </w:r>
            <w:proofErr w:type="gramStart"/>
            <w:r w:rsidR="00083D11" w:rsidRPr="00614D17">
              <w:rPr>
                <w:rFonts w:ascii="Times New Roman" w:hAnsi="Times New Roman" w:cs="Times New Roman"/>
                <w:sz w:val="24"/>
                <w:szCs w:val="24"/>
              </w:rPr>
              <w:t>…….</w:t>
            </w:r>
            <w:proofErr w:type="gramEnd"/>
            <w:r w:rsidR="00083D11" w:rsidRPr="00614D17">
              <w:rPr>
                <w:rFonts w:ascii="Times New Roman" w:hAnsi="Times New Roman" w:cs="Times New Roman"/>
                <w:sz w:val="24"/>
                <w:szCs w:val="24"/>
              </w:rPr>
              <w:t>………………………..………………………….……...</w:t>
            </w:r>
          </w:p>
        </w:tc>
        <w:tc>
          <w:tcPr>
            <w:tcW w:w="457" w:type="dxa"/>
          </w:tcPr>
          <w:p w14:paraId="0C76FC26" w14:textId="77777777" w:rsidR="00844E01" w:rsidRPr="00614D17" w:rsidRDefault="00176D36"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15</w:t>
            </w:r>
          </w:p>
        </w:tc>
      </w:tr>
      <w:tr w:rsidR="00844E01" w:rsidRPr="00083D11" w14:paraId="1FE96F98" w14:textId="77777777" w:rsidTr="00544137">
        <w:tc>
          <w:tcPr>
            <w:tcW w:w="726" w:type="dxa"/>
          </w:tcPr>
          <w:p w14:paraId="526CDB1E" w14:textId="77777777" w:rsidR="00844E01" w:rsidRPr="000956CD" w:rsidRDefault="00844E01" w:rsidP="00AA36D0">
            <w:pPr>
              <w:spacing w:line="360" w:lineRule="auto"/>
              <w:rPr>
                <w:rFonts w:ascii="Times New Roman" w:hAnsi="Times New Roman" w:cs="Times New Roman"/>
                <w:sz w:val="24"/>
                <w:szCs w:val="24"/>
              </w:rPr>
            </w:pPr>
            <w:r>
              <w:rPr>
                <w:rFonts w:ascii="Times New Roman" w:hAnsi="Times New Roman" w:cs="Times New Roman"/>
                <w:sz w:val="24"/>
                <w:szCs w:val="24"/>
              </w:rPr>
              <w:t>1.3</w:t>
            </w:r>
          </w:p>
        </w:tc>
        <w:tc>
          <w:tcPr>
            <w:tcW w:w="7604" w:type="dxa"/>
          </w:tcPr>
          <w:p w14:paraId="351EFED1" w14:textId="77777777" w:rsidR="00844E01" w:rsidRPr="00176D36" w:rsidRDefault="00844E01" w:rsidP="00AA36D0">
            <w:pPr>
              <w:spacing w:line="360" w:lineRule="auto"/>
              <w:jc w:val="both"/>
              <w:rPr>
                <w:rFonts w:ascii="Times New Roman" w:hAnsi="Times New Roman" w:cs="Times New Roman"/>
                <w:sz w:val="24"/>
                <w:szCs w:val="24"/>
              </w:rPr>
            </w:pPr>
            <w:r w:rsidRPr="00176D36">
              <w:rPr>
                <w:rFonts w:ascii="Times New Roman" w:hAnsi="Times New Roman" w:cs="Times New Roman"/>
                <w:sz w:val="24"/>
                <w:szCs w:val="24"/>
              </w:rPr>
              <w:t xml:space="preserve">Metodologia </w:t>
            </w:r>
            <w:r w:rsidR="00176D36" w:rsidRPr="00176D36">
              <w:rPr>
                <w:rFonts w:ascii="Times New Roman" w:hAnsi="Times New Roman" w:cs="Times New Roman"/>
                <w:sz w:val="24"/>
                <w:szCs w:val="24"/>
              </w:rPr>
              <w:t>……</w:t>
            </w:r>
            <w:r w:rsidR="00083D11" w:rsidRPr="00176D36">
              <w:rPr>
                <w:rFonts w:ascii="Times New Roman" w:hAnsi="Times New Roman" w:cs="Times New Roman"/>
                <w:sz w:val="24"/>
                <w:szCs w:val="24"/>
              </w:rPr>
              <w:t>……</w:t>
            </w:r>
            <w:proofErr w:type="gramStart"/>
            <w:r w:rsidR="00083D11" w:rsidRPr="00176D36">
              <w:rPr>
                <w:rFonts w:ascii="Times New Roman" w:hAnsi="Times New Roman" w:cs="Times New Roman"/>
                <w:sz w:val="24"/>
                <w:szCs w:val="24"/>
              </w:rPr>
              <w:t>…….</w:t>
            </w:r>
            <w:proofErr w:type="gramEnd"/>
            <w:r w:rsidR="00083D11" w:rsidRPr="00176D36">
              <w:rPr>
                <w:rFonts w:ascii="Times New Roman" w:hAnsi="Times New Roman" w:cs="Times New Roman"/>
                <w:sz w:val="24"/>
                <w:szCs w:val="24"/>
              </w:rPr>
              <w:t>………………………..………………………..</w:t>
            </w:r>
          </w:p>
        </w:tc>
        <w:tc>
          <w:tcPr>
            <w:tcW w:w="457" w:type="dxa"/>
          </w:tcPr>
          <w:p w14:paraId="01226781" w14:textId="77777777" w:rsidR="00844E01" w:rsidRPr="00614D17" w:rsidRDefault="00176D36"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16</w:t>
            </w:r>
          </w:p>
        </w:tc>
      </w:tr>
      <w:tr w:rsidR="00176D36" w:rsidRPr="00083D11" w14:paraId="2D835794" w14:textId="77777777" w:rsidTr="00544137">
        <w:tc>
          <w:tcPr>
            <w:tcW w:w="726" w:type="dxa"/>
          </w:tcPr>
          <w:p w14:paraId="596AE8BE" w14:textId="77777777" w:rsidR="00176D36" w:rsidRPr="000956CD" w:rsidRDefault="00176D36" w:rsidP="00AA36D0">
            <w:pPr>
              <w:spacing w:line="360" w:lineRule="auto"/>
              <w:rPr>
                <w:rFonts w:ascii="Times New Roman" w:hAnsi="Times New Roman" w:cs="Times New Roman"/>
                <w:sz w:val="24"/>
                <w:szCs w:val="24"/>
              </w:rPr>
            </w:pPr>
            <w:r w:rsidRPr="000956CD">
              <w:rPr>
                <w:rFonts w:ascii="Times New Roman" w:hAnsi="Times New Roman" w:cs="Times New Roman"/>
                <w:sz w:val="24"/>
                <w:szCs w:val="24"/>
              </w:rPr>
              <w:t xml:space="preserve">2. </w:t>
            </w:r>
          </w:p>
        </w:tc>
        <w:tc>
          <w:tcPr>
            <w:tcW w:w="7604" w:type="dxa"/>
          </w:tcPr>
          <w:p w14:paraId="756FB426" w14:textId="77777777" w:rsidR="00176D36" w:rsidRPr="00176D36" w:rsidRDefault="00176D36" w:rsidP="00AA36D0">
            <w:pPr>
              <w:spacing w:line="360" w:lineRule="auto"/>
              <w:jc w:val="both"/>
              <w:rPr>
                <w:rFonts w:ascii="Times New Roman" w:hAnsi="Times New Roman" w:cs="Times New Roman"/>
                <w:sz w:val="24"/>
                <w:szCs w:val="24"/>
              </w:rPr>
            </w:pPr>
            <w:r w:rsidRPr="00176D36">
              <w:rPr>
                <w:rFonts w:ascii="Times New Roman" w:hAnsi="Times New Roman" w:cs="Times New Roman"/>
                <w:sz w:val="24"/>
                <w:szCs w:val="24"/>
              </w:rPr>
              <w:t xml:space="preserve">Enquadramento </w:t>
            </w:r>
            <w:proofErr w:type="gramStart"/>
            <w:r w:rsidRPr="00176D36">
              <w:rPr>
                <w:rFonts w:ascii="Times New Roman" w:hAnsi="Times New Roman" w:cs="Times New Roman"/>
                <w:sz w:val="24"/>
                <w:szCs w:val="24"/>
              </w:rPr>
              <w:t>Teórico.…</w:t>
            </w:r>
            <w:proofErr w:type="gramEnd"/>
            <w:r w:rsidRPr="00176D36">
              <w:rPr>
                <w:rFonts w:ascii="Times New Roman" w:hAnsi="Times New Roman" w:cs="Times New Roman"/>
                <w:sz w:val="24"/>
                <w:szCs w:val="24"/>
              </w:rPr>
              <w:t>……….……………..……..……………………..</w:t>
            </w:r>
          </w:p>
        </w:tc>
        <w:tc>
          <w:tcPr>
            <w:tcW w:w="457" w:type="dxa"/>
          </w:tcPr>
          <w:p w14:paraId="595F0659" w14:textId="77777777" w:rsidR="00176D36" w:rsidRPr="00176D36" w:rsidRDefault="00176D36" w:rsidP="00AA36D0">
            <w:pPr>
              <w:spacing w:line="360" w:lineRule="auto"/>
              <w:jc w:val="right"/>
              <w:rPr>
                <w:rFonts w:ascii="Times New Roman" w:hAnsi="Times New Roman" w:cs="Times New Roman"/>
                <w:sz w:val="24"/>
                <w:szCs w:val="24"/>
              </w:rPr>
            </w:pPr>
            <w:r w:rsidRPr="00176D36">
              <w:rPr>
                <w:rFonts w:ascii="Times New Roman" w:hAnsi="Times New Roman" w:cs="Times New Roman"/>
                <w:sz w:val="24"/>
                <w:szCs w:val="24"/>
              </w:rPr>
              <w:t>17</w:t>
            </w:r>
          </w:p>
        </w:tc>
      </w:tr>
      <w:tr w:rsidR="00176D36" w:rsidRPr="00083D11" w14:paraId="57ADDC26" w14:textId="77777777" w:rsidTr="00544137">
        <w:tc>
          <w:tcPr>
            <w:tcW w:w="726" w:type="dxa"/>
          </w:tcPr>
          <w:p w14:paraId="22C39B0A" w14:textId="77777777" w:rsidR="00176D36" w:rsidRPr="000956CD" w:rsidRDefault="00176D36" w:rsidP="00AA36D0">
            <w:pPr>
              <w:spacing w:line="360" w:lineRule="auto"/>
              <w:rPr>
                <w:rFonts w:ascii="Times New Roman" w:hAnsi="Times New Roman" w:cs="Times New Roman"/>
                <w:sz w:val="24"/>
                <w:szCs w:val="24"/>
              </w:rPr>
            </w:pPr>
            <w:r w:rsidRPr="000956CD">
              <w:rPr>
                <w:rFonts w:ascii="Times New Roman" w:hAnsi="Times New Roman" w:cs="Times New Roman"/>
                <w:sz w:val="24"/>
                <w:szCs w:val="24"/>
              </w:rPr>
              <w:t>2.1</w:t>
            </w:r>
          </w:p>
        </w:tc>
        <w:tc>
          <w:tcPr>
            <w:tcW w:w="7604" w:type="dxa"/>
          </w:tcPr>
          <w:p w14:paraId="451F930B" w14:textId="77777777" w:rsidR="00176D36" w:rsidRPr="00083D11" w:rsidRDefault="00176D36" w:rsidP="00AA36D0">
            <w:pPr>
              <w:spacing w:line="360" w:lineRule="auto"/>
              <w:jc w:val="both"/>
              <w:rPr>
                <w:rFonts w:ascii="Times New Roman" w:hAnsi="Times New Roman" w:cs="Times New Roman"/>
                <w:sz w:val="24"/>
                <w:szCs w:val="24"/>
                <w:highlight w:val="yellow"/>
              </w:rPr>
            </w:pPr>
            <w:proofErr w:type="spellStart"/>
            <w:r>
              <w:rPr>
                <w:rFonts w:ascii="Times New Roman" w:hAnsi="Times New Roman" w:cs="Times New Roman"/>
                <w:sz w:val="24"/>
                <w:szCs w:val="24"/>
              </w:rPr>
              <w:t>Retrospecto</w:t>
            </w:r>
            <w:proofErr w:type="spellEnd"/>
            <w:r>
              <w:rPr>
                <w:rFonts w:ascii="Times New Roman" w:hAnsi="Times New Roman" w:cs="Times New Roman"/>
                <w:sz w:val="24"/>
                <w:szCs w:val="24"/>
              </w:rPr>
              <w:t xml:space="preserve"> Histórico ………………</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w:t>
            </w:r>
            <w:r w:rsidRPr="000956CD">
              <w:rPr>
                <w:rFonts w:ascii="Times New Roman" w:hAnsi="Times New Roman" w:cs="Times New Roman"/>
                <w:sz w:val="24"/>
                <w:szCs w:val="24"/>
              </w:rPr>
              <w:t>……….…………..………</w:t>
            </w:r>
            <w:r w:rsidR="00497DB0">
              <w:rPr>
                <w:rFonts w:ascii="Times New Roman" w:hAnsi="Times New Roman" w:cs="Times New Roman"/>
                <w:sz w:val="24"/>
                <w:szCs w:val="24"/>
              </w:rPr>
              <w:t>….</w:t>
            </w:r>
            <w:r>
              <w:rPr>
                <w:rFonts w:ascii="Times New Roman" w:hAnsi="Times New Roman" w:cs="Times New Roman"/>
                <w:sz w:val="24"/>
                <w:szCs w:val="24"/>
              </w:rPr>
              <w:t>.</w:t>
            </w:r>
          </w:p>
        </w:tc>
        <w:tc>
          <w:tcPr>
            <w:tcW w:w="457" w:type="dxa"/>
          </w:tcPr>
          <w:p w14:paraId="6758E09D" w14:textId="77777777" w:rsidR="00176D36" w:rsidRPr="00176D36" w:rsidRDefault="00176D36" w:rsidP="00AA36D0">
            <w:pPr>
              <w:spacing w:line="360" w:lineRule="auto"/>
              <w:jc w:val="right"/>
              <w:rPr>
                <w:rFonts w:ascii="Times New Roman" w:hAnsi="Times New Roman" w:cs="Times New Roman"/>
                <w:sz w:val="24"/>
                <w:szCs w:val="24"/>
              </w:rPr>
            </w:pPr>
            <w:r w:rsidRPr="00176D36">
              <w:rPr>
                <w:rFonts w:ascii="Times New Roman" w:hAnsi="Times New Roman" w:cs="Times New Roman"/>
                <w:sz w:val="24"/>
                <w:szCs w:val="24"/>
              </w:rPr>
              <w:t>1</w:t>
            </w:r>
            <w:r>
              <w:rPr>
                <w:rFonts w:ascii="Times New Roman" w:hAnsi="Times New Roman" w:cs="Times New Roman"/>
                <w:sz w:val="24"/>
                <w:szCs w:val="24"/>
              </w:rPr>
              <w:t>7</w:t>
            </w:r>
          </w:p>
        </w:tc>
      </w:tr>
      <w:tr w:rsidR="00176D36" w:rsidRPr="000956CD" w14:paraId="167B1FE4" w14:textId="77777777" w:rsidTr="00544137">
        <w:tc>
          <w:tcPr>
            <w:tcW w:w="726" w:type="dxa"/>
          </w:tcPr>
          <w:p w14:paraId="43E373F9" w14:textId="77777777" w:rsidR="00176D36" w:rsidRPr="000956CD" w:rsidRDefault="00176D36" w:rsidP="00145CB8">
            <w:pPr>
              <w:spacing w:line="360" w:lineRule="auto"/>
              <w:jc w:val="center"/>
              <w:rPr>
                <w:rFonts w:ascii="Times New Roman" w:hAnsi="Times New Roman" w:cs="Times New Roman"/>
                <w:sz w:val="24"/>
                <w:szCs w:val="24"/>
              </w:rPr>
            </w:pPr>
            <w:r>
              <w:rPr>
                <w:rFonts w:ascii="Times New Roman" w:hAnsi="Times New Roman" w:cs="Times New Roman"/>
                <w:sz w:val="24"/>
                <w:szCs w:val="24"/>
              </w:rPr>
              <w:t>2.2</w:t>
            </w:r>
          </w:p>
        </w:tc>
        <w:tc>
          <w:tcPr>
            <w:tcW w:w="7604" w:type="dxa"/>
          </w:tcPr>
          <w:p w14:paraId="07E4ECF4" w14:textId="77777777" w:rsidR="00176D36" w:rsidRPr="000956CD" w:rsidRDefault="00176D36" w:rsidP="00AA36D0">
            <w:pPr>
              <w:spacing w:line="360" w:lineRule="auto"/>
              <w:jc w:val="both"/>
              <w:rPr>
                <w:rFonts w:ascii="Times New Roman" w:hAnsi="Times New Roman" w:cs="Times New Roman"/>
                <w:sz w:val="24"/>
                <w:szCs w:val="24"/>
              </w:rPr>
            </w:pPr>
            <w:r>
              <w:rPr>
                <w:rFonts w:ascii="Times New Roman" w:hAnsi="Times New Roman" w:cs="Times New Roman"/>
                <w:sz w:val="24"/>
                <w:szCs w:val="24"/>
              </w:rPr>
              <w:t>Inserção da mulher no mercado de trabalho……………………………</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w:t>
            </w:r>
          </w:p>
        </w:tc>
        <w:tc>
          <w:tcPr>
            <w:tcW w:w="457" w:type="dxa"/>
          </w:tcPr>
          <w:p w14:paraId="746309C7" w14:textId="77777777" w:rsidR="00176D36" w:rsidRPr="000956CD" w:rsidRDefault="00176D36"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20</w:t>
            </w:r>
          </w:p>
        </w:tc>
      </w:tr>
      <w:tr w:rsidR="00176D36" w:rsidRPr="000956CD" w14:paraId="02511FEA" w14:textId="77777777" w:rsidTr="00544137">
        <w:tc>
          <w:tcPr>
            <w:tcW w:w="726" w:type="dxa"/>
          </w:tcPr>
          <w:p w14:paraId="0C832667" w14:textId="77777777" w:rsidR="00176D36" w:rsidRPr="000956CD" w:rsidRDefault="00176D36" w:rsidP="00145CB8">
            <w:pPr>
              <w:spacing w:line="360" w:lineRule="auto"/>
              <w:jc w:val="center"/>
              <w:rPr>
                <w:rFonts w:ascii="Times New Roman" w:hAnsi="Times New Roman" w:cs="Times New Roman"/>
                <w:sz w:val="24"/>
                <w:szCs w:val="24"/>
              </w:rPr>
            </w:pPr>
            <w:r w:rsidRPr="00907E1B">
              <w:rPr>
                <w:rFonts w:ascii="Times New Roman" w:hAnsi="Times New Roman" w:cs="Times New Roman"/>
                <w:sz w:val="20"/>
                <w:szCs w:val="20"/>
              </w:rPr>
              <w:t>2.2.1</w:t>
            </w:r>
          </w:p>
        </w:tc>
        <w:tc>
          <w:tcPr>
            <w:tcW w:w="7604" w:type="dxa"/>
          </w:tcPr>
          <w:p w14:paraId="1E64F637" w14:textId="77777777" w:rsidR="00176D36" w:rsidRDefault="00176D36" w:rsidP="00AA36D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Inserção da mulher no mercado de trabalho </w:t>
            </w:r>
            <w:proofErr w:type="gramStart"/>
            <w:r>
              <w:rPr>
                <w:rFonts w:ascii="Times New Roman" w:hAnsi="Times New Roman" w:cs="Times New Roman"/>
                <w:sz w:val="24"/>
                <w:szCs w:val="24"/>
              </w:rPr>
              <w:t>brasileiro</w:t>
            </w:r>
            <w:r w:rsidRPr="000956CD">
              <w:rPr>
                <w:rFonts w:ascii="Times New Roman" w:hAnsi="Times New Roman" w:cs="Times New Roman"/>
                <w:sz w:val="24"/>
                <w:szCs w:val="24"/>
              </w:rPr>
              <w:t>..</w:t>
            </w:r>
            <w:proofErr w:type="gramEnd"/>
            <w:r w:rsidRPr="000956CD">
              <w:rPr>
                <w:rFonts w:ascii="Times New Roman" w:hAnsi="Times New Roman" w:cs="Times New Roman"/>
                <w:sz w:val="24"/>
                <w:szCs w:val="24"/>
              </w:rPr>
              <w:t>………………………</w:t>
            </w:r>
          </w:p>
        </w:tc>
        <w:tc>
          <w:tcPr>
            <w:tcW w:w="457" w:type="dxa"/>
          </w:tcPr>
          <w:p w14:paraId="224669AF" w14:textId="77777777" w:rsidR="00176D36" w:rsidRPr="000956CD" w:rsidRDefault="00176D36"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21</w:t>
            </w:r>
          </w:p>
        </w:tc>
      </w:tr>
      <w:tr w:rsidR="00176D36" w:rsidRPr="000956CD" w14:paraId="709841D1" w14:textId="77777777" w:rsidTr="00544137">
        <w:tc>
          <w:tcPr>
            <w:tcW w:w="726" w:type="dxa"/>
          </w:tcPr>
          <w:p w14:paraId="7D421677" w14:textId="77777777" w:rsidR="00176D36" w:rsidRPr="00907E1B" w:rsidRDefault="00176D36" w:rsidP="00145CB8">
            <w:pPr>
              <w:spacing w:line="360" w:lineRule="auto"/>
              <w:jc w:val="right"/>
              <w:rPr>
                <w:rFonts w:ascii="Times New Roman" w:hAnsi="Times New Roman" w:cs="Times New Roman"/>
                <w:sz w:val="20"/>
                <w:szCs w:val="20"/>
              </w:rPr>
            </w:pPr>
            <w:r w:rsidRPr="000956CD">
              <w:rPr>
                <w:rFonts w:ascii="Times New Roman" w:hAnsi="Times New Roman" w:cs="Times New Roman"/>
                <w:sz w:val="24"/>
                <w:szCs w:val="24"/>
              </w:rPr>
              <w:t>2.3</w:t>
            </w:r>
          </w:p>
        </w:tc>
        <w:tc>
          <w:tcPr>
            <w:tcW w:w="7604" w:type="dxa"/>
          </w:tcPr>
          <w:p w14:paraId="6B64D7DB" w14:textId="77777777" w:rsidR="00176D36" w:rsidRPr="000956CD" w:rsidRDefault="00176D36" w:rsidP="00AA36D0">
            <w:pPr>
              <w:spacing w:line="360" w:lineRule="auto"/>
              <w:jc w:val="both"/>
              <w:rPr>
                <w:rFonts w:ascii="Times New Roman" w:hAnsi="Times New Roman" w:cs="Times New Roman"/>
                <w:sz w:val="24"/>
                <w:szCs w:val="24"/>
              </w:rPr>
            </w:pPr>
            <w:r w:rsidRPr="00145CB8">
              <w:rPr>
                <w:rFonts w:ascii="Times New Roman" w:hAnsi="Times New Roman" w:cs="Times New Roman"/>
                <w:sz w:val="24"/>
                <w:szCs w:val="24"/>
              </w:rPr>
              <w:t>O direito a voto e as Grandes Guerras Mundiais</w:t>
            </w:r>
            <w:r>
              <w:rPr>
                <w:rFonts w:ascii="Times New Roman" w:hAnsi="Times New Roman" w:cs="Times New Roman"/>
                <w:sz w:val="24"/>
                <w:szCs w:val="24"/>
              </w:rPr>
              <w:t>...</w:t>
            </w:r>
            <w:r w:rsidRPr="00145CB8">
              <w:rPr>
                <w:rFonts w:ascii="Times New Roman" w:hAnsi="Times New Roman" w:cs="Times New Roman"/>
                <w:sz w:val="24"/>
                <w:szCs w:val="24"/>
              </w:rPr>
              <w:t>……………………………</w:t>
            </w:r>
          </w:p>
        </w:tc>
        <w:tc>
          <w:tcPr>
            <w:tcW w:w="457" w:type="dxa"/>
          </w:tcPr>
          <w:p w14:paraId="16B9CA72" w14:textId="77777777" w:rsidR="00176D36" w:rsidRPr="000956CD" w:rsidRDefault="00176D36"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22</w:t>
            </w:r>
          </w:p>
        </w:tc>
      </w:tr>
      <w:tr w:rsidR="00176D36" w:rsidRPr="000956CD" w14:paraId="60927DC0" w14:textId="77777777" w:rsidTr="00544137">
        <w:tc>
          <w:tcPr>
            <w:tcW w:w="726" w:type="dxa"/>
          </w:tcPr>
          <w:p w14:paraId="1C21D6EE" w14:textId="77777777" w:rsidR="00176D36" w:rsidRPr="000956CD" w:rsidRDefault="00176D36" w:rsidP="00145CB8">
            <w:pPr>
              <w:spacing w:line="360" w:lineRule="auto"/>
              <w:jc w:val="center"/>
              <w:rPr>
                <w:rFonts w:ascii="Times New Roman" w:hAnsi="Times New Roman" w:cs="Times New Roman"/>
                <w:sz w:val="24"/>
                <w:szCs w:val="24"/>
              </w:rPr>
            </w:pPr>
            <w:r w:rsidRPr="000956CD">
              <w:rPr>
                <w:rFonts w:ascii="Times New Roman" w:hAnsi="Times New Roman" w:cs="Times New Roman"/>
                <w:sz w:val="24"/>
                <w:szCs w:val="24"/>
              </w:rPr>
              <w:t>2.4</w:t>
            </w:r>
          </w:p>
        </w:tc>
        <w:tc>
          <w:tcPr>
            <w:tcW w:w="7604" w:type="dxa"/>
          </w:tcPr>
          <w:p w14:paraId="593F206E" w14:textId="77777777" w:rsidR="00176D36" w:rsidRPr="000956CD" w:rsidRDefault="00176D36" w:rsidP="00AA36D0">
            <w:pPr>
              <w:spacing w:line="360" w:lineRule="auto"/>
              <w:jc w:val="both"/>
              <w:rPr>
                <w:rFonts w:ascii="Times New Roman" w:hAnsi="Times New Roman" w:cs="Times New Roman"/>
                <w:sz w:val="24"/>
                <w:szCs w:val="24"/>
              </w:rPr>
            </w:pPr>
            <w:r w:rsidRPr="00145CB8">
              <w:rPr>
                <w:rFonts w:ascii="Times New Roman" w:hAnsi="Times New Roman" w:cs="Times New Roman"/>
                <w:sz w:val="24"/>
                <w:szCs w:val="24"/>
              </w:rPr>
              <w:t xml:space="preserve">Dia Internacional da Mulher e o Mercado de Trabalho </w:t>
            </w:r>
            <w:r w:rsidRPr="000956CD">
              <w:rPr>
                <w:rFonts w:ascii="Times New Roman" w:hAnsi="Times New Roman" w:cs="Times New Roman"/>
                <w:sz w:val="24"/>
                <w:szCs w:val="24"/>
              </w:rPr>
              <w:t>…………</w:t>
            </w:r>
            <w:proofErr w:type="gramStart"/>
            <w:r w:rsidRPr="000956CD">
              <w:rPr>
                <w:rFonts w:ascii="Times New Roman" w:hAnsi="Times New Roman" w:cs="Times New Roman"/>
                <w:sz w:val="24"/>
                <w:szCs w:val="24"/>
              </w:rPr>
              <w:t>…….</w:t>
            </w:r>
            <w:proofErr w:type="gramEnd"/>
            <w:r w:rsidRPr="000956CD">
              <w:rPr>
                <w:rFonts w:ascii="Times New Roman" w:hAnsi="Times New Roman" w:cs="Times New Roman"/>
                <w:sz w:val="24"/>
                <w:szCs w:val="24"/>
              </w:rPr>
              <w:t>……..</w:t>
            </w:r>
          </w:p>
        </w:tc>
        <w:tc>
          <w:tcPr>
            <w:tcW w:w="457" w:type="dxa"/>
          </w:tcPr>
          <w:p w14:paraId="65CC1019" w14:textId="77777777" w:rsidR="00176D36" w:rsidRPr="000956CD" w:rsidRDefault="003359FC"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25</w:t>
            </w:r>
          </w:p>
        </w:tc>
      </w:tr>
      <w:tr w:rsidR="00176D36" w:rsidRPr="000956CD" w14:paraId="463FABD2" w14:textId="77777777" w:rsidTr="00544137">
        <w:tc>
          <w:tcPr>
            <w:tcW w:w="726" w:type="dxa"/>
          </w:tcPr>
          <w:p w14:paraId="6EEF1373" w14:textId="77777777" w:rsidR="00176D36" w:rsidRPr="000956CD" w:rsidRDefault="00176D36" w:rsidP="00145CB8">
            <w:pPr>
              <w:spacing w:line="360" w:lineRule="auto"/>
              <w:jc w:val="center"/>
              <w:rPr>
                <w:rFonts w:ascii="Times New Roman" w:hAnsi="Times New Roman" w:cs="Times New Roman"/>
                <w:sz w:val="24"/>
                <w:szCs w:val="24"/>
              </w:rPr>
            </w:pPr>
            <w:r w:rsidRPr="00907E1B">
              <w:rPr>
                <w:rFonts w:ascii="Times New Roman" w:hAnsi="Times New Roman" w:cs="Times New Roman"/>
                <w:sz w:val="20"/>
                <w:szCs w:val="20"/>
              </w:rPr>
              <w:t>2.4.1</w:t>
            </w:r>
          </w:p>
        </w:tc>
        <w:tc>
          <w:tcPr>
            <w:tcW w:w="7604" w:type="dxa"/>
          </w:tcPr>
          <w:p w14:paraId="64CA27C6" w14:textId="77777777" w:rsidR="00176D36" w:rsidRPr="000956CD" w:rsidRDefault="00176D36" w:rsidP="00AA36D0">
            <w:pPr>
              <w:spacing w:line="360" w:lineRule="auto"/>
              <w:jc w:val="both"/>
              <w:rPr>
                <w:rFonts w:ascii="Times New Roman" w:hAnsi="Times New Roman" w:cs="Times New Roman"/>
                <w:sz w:val="24"/>
                <w:szCs w:val="24"/>
              </w:rPr>
            </w:pPr>
            <w:r w:rsidRPr="00222692">
              <w:rPr>
                <w:rFonts w:ascii="Times New Roman" w:hAnsi="Times New Roman" w:cs="Times New Roman"/>
                <w:sz w:val="24"/>
                <w:szCs w:val="24"/>
              </w:rPr>
              <w:t>Origem da data</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sidRPr="000956CD">
              <w:rPr>
                <w:rFonts w:ascii="Times New Roman" w:hAnsi="Times New Roman" w:cs="Times New Roman"/>
                <w:sz w:val="24"/>
                <w:szCs w:val="24"/>
              </w:rPr>
              <w:t>…………</w:t>
            </w:r>
            <w:r>
              <w:rPr>
                <w:rFonts w:ascii="Times New Roman" w:hAnsi="Times New Roman" w:cs="Times New Roman"/>
                <w:sz w:val="24"/>
                <w:szCs w:val="24"/>
              </w:rPr>
              <w:t>………</w:t>
            </w:r>
            <w:r w:rsidRPr="000956CD">
              <w:rPr>
                <w:rFonts w:ascii="Times New Roman" w:hAnsi="Times New Roman" w:cs="Times New Roman"/>
                <w:sz w:val="24"/>
                <w:szCs w:val="24"/>
              </w:rPr>
              <w:t>……………...……….……….</w:t>
            </w:r>
          </w:p>
        </w:tc>
        <w:tc>
          <w:tcPr>
            <w:tcW w:w="457" w:type="dxa"/>
          </w:tcPr>
          <w:p w14:paraId="3A64C0A7" w14:textId="77777777" w:rsidR="00176D36" w:rsidRPr="000956CD" w:rsidRDefault="003359FC"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25</w:t>
            </w:r>
          </w:p>
        </w:tc>
      </w:tr>
      <w:tr w:rsidR="00176D36" w:rsidRPr="000956CD" w14:paraId="7DF9AF8C" w14:textId="77777777" w:rsidTr="00544137">
        <w:tc>
          <w:tcPr>
            <w:tcW w:w="726" w:type="dxa"/>
          </w:tcPr>
          <w:p w14:paraId="13AF7960" w14:textId="77777777" w:rsidR="00176D36" w:rsidRPr="00907E1B" w:rsidRDefault="00176D36" w:rsidP="00145CB8">
            <w:pPr>
              <w:spacing w:line="360" w:lineRule="auto"/>
              <w:jc w:val="center"/>
              <w:rPr>
                <w:rFonts w:ascii="Times New Roman" w:hAnsi="Times New Roman" w:cs="Times New Roman"/>
                <w:sz w:val="20"/>
                <w:szCs w:val="20"/>
              </w:rPr>
            </w:pPr>
            <w:r w:rsidRPr="00907E1B">
              <w:rPr>
                <w:rFonts w:ascii="Times New Roman" w:hAnsi="Times New Roman" w:cs="Times New Roman"/>
                <w:sz w:val="20"/>
                <w:szCs w:val="20"/>
              </w:rPr>
              <w:t>2.4.2</w:t>
            </w:r>
          </w:p>
        </w:tc>
        <w:tc>
          <w:tcPr>
            <w:tcW w:w="7604" w:type="dxa"/>
          </w:tcPr>
          <w:p w14:paraId="4DD0026F" w14:textId="77777777" w:rsidR="00176D36" w:rsidRPr="000956CD" w:rsidRDefault="00176D36" w:rsidP="00AA36D0">
            <w:pPr>
              <w:spacing w:line="360" w:lineRule="auto"/>
              <w:jc w:val="both"/>
              <w:rPr>
                <w:rFonts w:ascii="Times New Roman" w:hAnsi="Times New Roman" w:cs="Times New Roman"/>
                <w:sz w:val="24"/>
                <w:szCs w:val="24"/>
              </w:rPr>
            </w:pPr>
            <w:r w:rsidRPr="00222692">
              <w:rPr>
                <w:rFonts w:ascii="Times New Roman" w:hAnsi="Times New Roman" w:cs="Times New Roman"/>
                <w:sz w:val="24"/>
                <w:szCs w:val="24"/>
              </w:rPr>
              <w:t xml:space="preserve">Representação dentro do mercado de </w:t>
            </w:r>
            <w:proofErr w:type="gramStart"/>
            <w:r w:rsidRPr="00222692">
              <w:rPr>
                <w:rFonts w:ascii="Times New Roman" w:hAnsi="Times New Roman" w:cs="Times New Roman"/>
                <w:sz w:val="24"/>
                <w:szCs w:val="24"/>
              </w:rPr>
              <w:t>trabalho</w:t>
            </w:r>
            <w:r>
              <w:rPr>
                <w:rFonts w:ascii="Times New Roman" w:hAnsi="Times New Roman" w:cs="Times New Roman"/>
                <w:sz w:val="24"/>
                <w:szCs w:val="24"/>
              </w:rPr>
              <w:t>….</w:t>
            </w:r>
            <w:proofErr w:type="gramEnd"/>
            <w:r w:rsidRPr="000956CD">
              <w:rPr>
                <w:rFonts w:ascii="Times New Roman" w:hAnsi="Times New Roman" w:cs="Times New Roman"/>
                <w:sz w:val="24"/>
                <w:szCs w:val="24"/>
              </w:rPr>
              <w:t>……</w:t>
            </w:r>
            <w:r>
              <w:rPr>
                <w:rFonts w:ascii="Times New Roman" w:hAnsi="Times New Roman" w:cs="Times New Roman"/>
                <w:sz w:val="24"/>
                <w:szCs w:val="24"/>
              </w:rPr>
              <w:t>……….</w:t>
            </w:r>
            <w:r w:rsidRPr="000956CD">
              <w:rPr>
                <w:rFonts w:ascii="Times New Roman" w:hAnsi="Times New Roman" w:cs="Times New Roman"/>
                <w:sz w:val="24"/>
                <w:szCs w:val="24"/>
              </w:rPr>
              <w:t>………………</w:t>
            </w:r>
          </w:p>
        </w:tc>
        <w:tc>
          <w:tcPr>
            <w:tcW w:w="457" w:type="dxa"/>
          </w:tcPr>
          <w:p w14:paraId="3FFA3CC2" w14:textId="77777777" w:rsidR="00176D36" w:rsidRPr="000956CD" w:rsidRDefault="003359FC"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26</w:t>
            </w:r>
          </w:p>
        </w:tc>
      </w:tr>
      <w:tr w:rsidR="00176D36" w:rsidRPr="000956CD" w14:paraId="23C33B6B" w14:textId="77777777" w:rsidTr="00544137">
        <w:tc>
          <w:tcPr>
            <w:tcW w:w="726" w:type="dxa"/>
          </w:tcPr>
          <w:p w14:paraId="6ED07C3A" w14:textId="77777777" w:rsidR="00176D36" w:rsidRPr="000956CD" w:rsidRDefault="00176D36" w:rsidP="00145CB8">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Pr="000956CD">
              <w:rPr>
                <w:rFonts w:ascii="Times New Roman" w:hAnsi="Times New Roman" w:cs="Times New Roman"/>
                <w:sz w:val="24"/>
                <w:szCs w:val="24"/>
              </w:rPr>
              <w:t>.</w:t>
            </w:r>
            <w:r>
              <w:rPr>
                <w:rFonts w:ascii="Times New Roman" w:hAnsi="Times New Roman" w:cs="Times New Roman"/>
                <w:sz w:val="24"/>
                <w:szCs w:val="24"/>
              </w:rPr>
              <w:t>5</w:t>
            </w:r>
          </w:p>
        </w:tc>
        <w:tc>
          <w:tcPr>
            <w:tcW w:w="7604" w:type="dxa"/>
          </w:tcPr>
          <w:p w14:paraId="4F3AAC57" w14:textId="77777777" w:rsidR="00176D36" w:rsidRPr="000956CD" w:rsidRDefault="00176D36" w:rsidP="00AA36D0">
            <w:pPr>
              <w:spacing w:line="360" w:lineRule="auto"/>
              <w:jc w:val="both"/>
              <w:rPr>
                <w:rFonts w:ascii="Times New Roman" w:hAnsi="Times New Roman" w:cs="Times New Roman"/>
                <w:sz w:val="24"/>
                <w:szCs w:val="24"/>
              </w:rPr>
            </w:pPr>
            <w:r w:rsidRPr="00222692">
              <w:rPr>
                <w:rFonts w:ascii="Times New Roman" w:hAnsi="Times New Roman" w:cs="Times New Roman"/>
                <w:sz w:val="24"/>
                <w:szCs w:val="24"/>
              </w:rPr>
              <w:t>Evolução e atualidade da participação feminina no mercado de trabalho</w:t>
            </w:r>
            <w:r w:rsidRPr="000956CD">
              <w:rPr>
                <w:rFonts w:ascii="Times New Roman" w:hAnsi="Times New Roman" w:cs="Times New Roman"/>
                <w:sz w:val="24"/>
                <w:szCs w:val="24"/>
              </w:rPr>
              <w:t>……</w:t>
            </w:r>
          </w:p>
        </w:tc>
        <w:tc>
          <w:tcPr>
            <w:tcW w:w="457" w:type="dxa"/>
          </w:tcPr>
          <w:p w14:paraId="18F25568" w14:textId="77777777" w:rsidR="00176D36" w:rsidRPr="000956CD" w:rsidRDefault="003359FC"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27</w:t>
            </w:r>
          </w:p>
        </w:tc>
      </w:tr>
      <w:tr w:rsidR="00176D36" w:rsidRPr="000956CD" w14:paraId="5FCB0427" w14:textId="77777777" w:rsidTr="00544137">
        <w:tc>
          <w:tcPr>
            <w:tcW w:w="726" w:type="dxa"/>
          </w:tcPr>
          <w:p w14:paraId="13CB3A09" w14:textId="77777777" w:rsidR="00176D36" w:rsidRPr="000956CD" w:rsidRDefault="00176D36" w:rsidP="00145CB8">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FC4F85">
              <w:rPr>
                <w:rFonts w:ascii="Times New Roman" w:hAnsi="Times New Roman" w:cs="Times New Roman"/>
                <w:sz w:val="24"/>
                <w:szCs w:val="24"/>
              </w:rPr>
              <w:t>5.1</w:t>
            </w:r>
          </w:p>
        </w:tc>
        <w:tc>
          <w:tcPr>
            <w:tcW w:w="7604" w:type="dxa"/>
          </w:tcPr>
          <w:p w14:paraId="767E2DA7" w14:textId="77777777" w:rsidR="00176D36" w:rsidRPr="000956CD" w:rsidRDefault="00176D36" w:rsidP="00AA36D0">
            <w:pPr>
              <w:spacing w:line="360" w:lineRule="auto"/>
              <w:jc w:val="both"/>
              <w:rPr>
                <w:rFonts w:ascii="Times New Roman" w:hAnsi="Times New Roman" w:cs="Times New Roman"/>
                <w:sz w:val="24"/>
                <w:szCs w:val="24"/>
              </w:rPr>
            </w:pPr>
            <w:r w:rsidRPr="00222692">
              <w:rPr>
                <w:rFonts w:ascii="Times New Roman" w:hAnsi="Times New Roman" w:cs="Times New Roman"/>
                <w:sz w:val="24"/>
                <w:szCs w:val="24"/>
              </w:rPr>
              <w:t>Evolução e atualidade da participação feminina no mercado de trabalho brasileiro</w:t>
            </w:r>
            <w:r>
              <w:rPr>
                <w:rFonts w:ascii="Times New Roman" w:hAnsi="Times New Roman" w:cs="Times New Roman"/>
                <w:sz w:val="24"/>
                <w:szCs w:val="24"/>
              </w:rPr>
              <w:t>………………………………………………………………………</w:t>
            </w:r>
          </w:p>
        </w:tc>
        <w:tc>
          <w:tcPr>
            <w:tcW w:w="457" w:type="dxa"/>
          </w:tcPr>
          <w:p w14:paraId="61AA5D52" w14:textId="77777777" w:rsidR="00176D36" w:rsidRPr="000956CD" w:rsidRDefault="003359FC"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30</w:t>
            </w:r>
          </w:p>
        </w:tc>
      </w:tr>
      <w:tr w:rsidR="00FC4F85" w:rsidRPr="000956CD" w14:paraId="181C6F02" w14:textId="77777777" w:rsidTr="00544137">
        <w:tc>
          <w:tcPr>
            <w:tcW w:w="726" w:type="dxa"/>
          </w:tcPr>
          <w:p w14:paraId="0A6B458E" w14:textId="77777777" w:rsidR="00FC4F85" w:rsidRDefault="00FC4F85" w:rsidP="00145CB8">
            <w:pPr>
              <w:spacing w:line="360" w:lineRule="auto"/>
              <w:jc w:val="center"/>
              <w:rPr>
                <w:rFonts w:ascii="Times New Roman" w:hAnsi="Times New Roman" w:cs="Times New Roman"/>
                <w:sz w:val="24"/>
                <w:szCs w:val="24"/>
              </w:rPr>
            </w:pPr>
            <w:r>
              <w:rPr>
                <w:rFonts w:ascii="Times New Roman" w:hAnsi="Times New Roman" w:cs="Times New Roman"/>
                <w:sz w:val="24"/>
                <w:szCs w:val="24"/>
              </w:rPr>
              <w:t>2.5.2</w:t>
            </w:r>
          </w:p>
        </w:tc>
        <w:tc>
          <w:tcPr>
            <w:tcW w:w="7604" w:type="dxa"/>
          </w:tcPr>
          <w:p w14:paraId="505815F4" w14:textId="77777777" w:rsidR="00FC4F85" w:rsidRPr="00222692" w:rsidRDefault="00FC4F85" w:rsidP="00AA36D0">
            <w:pPr>
              <w:spacing w:line="360" w:lineRule="auto"/>
              <w:jc w:val="both"/>
              <w:rPr>
                <w:rFonts w:ascii="Times New Roman" w:hAnsi="Times New Roman" w:cs="Times New Roman"/>
                <w:sz w:val="24"/>
                <w:szCs w:val="24"/>
              </w:rPr>
            </w:pPr>
            <w:r w:rsidRPr="00FC4F85">
              <w:rPr>
                <w:rFonts w:ascii="Times New Roman" w:hAnsi="Times New Roman" w:cs="Times New Roman"/>
                <w:sz w:val="24"/>
                <w:szCs w:val="24"/>
              </w:rPr>
              <w:t>Participação atual no mercado brasileiro</w:t>
            </w:r>
            <w:r>
              <w:rPr>
                <w:rFonts w:ascii="Times New Roman" w:hAnsi="Times New Roman" w:cs="Times New Roman"/>
                <w:sz w:val="24"/>
                <w:szCs w:val="24"/>
              </w:rPr>
              <w:t>……………………………………...</w:t>
            </w:r>
          </w:p>
        </w:tc>
        <w:tc>
          <w:tcPr>
            <w:tcW w:w="457" w:type="dxa"/>
          </w:tcPr>
          <w:p w14:paraId="5E4F0269" w14:textId="77777777" w:rsidR="00FC4F85" w:rsidRDefault="008C4E71"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34</w:t>
            </w:r>
          </w:p>
        </w:tc>
      </w:tr>
      <w:tr w:rsidR="00176D36" w:rsidRPr="000956CD" w14:paraId="093C4A33" w14:textId="77777777" w:rsidTr="00544137">
        <w:tc>
          <w:tcPr>
            <w:tcW w:w="726" w:type="dxa"/>
          </w:tcPr>
          <w:p w14:paraId="15DB52AE" w14:textId="77777777" w:rsidR="00176D36" w:rsidRPr="000956CD" w:rsidRDefault="00176D36" w:rsidP="00145CB8">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8C4E71">
              <w:rPr>
                <w:rFonts w:ascii="Times New Roman" w:hAnsi="Times New Roman" w:cs="Times New Roman"/>
                <w:sz w:val="24"/>
                <w:szCs w:val="24"/>
              </w:rPr>
              <w:t>6</w:t>
            </w:r>
          </w:p>
        </w:tc>
        <w:tc>
          <w:tcPr>
            <w:tcW w:w="7604" w:type="dxa"/>
          </w:tcPr>
          <w:p w14:paraId="19FFA478" w14:textId="77777777" w:rsidR="00176D36" w:rsidRPr="000956CD" w:rsidRDefault="00176D36" w:rsidP="00AA36D0">
            <w:pPr>
              <w:spacing w:line="360" w:lineRule="auto"/>
              <w:jc w:val="both"/>
              <w:rPr>
                <w:rFonts w:ascii="Times New Roman" w:hAnsi="Times New Roman" w:cs="Times New Roman"/>
                <w:sz w:val="24"/>
                <w:szCs w:val="24"/>
              </w:rPr>
            </w:pPr>
            <w:r w:rsidRPr="00222692">
              <w:rPr>
                <w:rFonts w:ascii="Times New Roman" w:hAnsi="Times New Roman" w:cs="Times New Roman"/>
                <w:sz w:val="24"/>
                <w:szCs w:val="24"/>
              </w:rPr>
              <w:t xml:space="preserve">Escolaridade </w:t>
            </w:r>
            <w:r>
              <w:rPr>
                <w:rFonts w:ascii="Times New Roman" w:hAnsi="Times New Roman" w:cs="Times New Roman"/>
                <w:sz w:val="24"/>
                <w:szCs w:val="24"/>
              </w:rPr>
              <w:t>…………………</w:t>
            </w:r>
            <w:r w:rsidRPr="000956CD">
              <w:rPr>
                <w:rFonts w:ascii="Times New Roman" w:hAnsi="Times New Roman" w:cs="Times New Roman"/>
                <w:sz w:val="24"/>
                <w:szCs w:val="24"/>
              </w:rPr>
              <w:t>…………………………………………</w:t>
            </w:r>
            <w:proofErr w:type="gramStart"/>
            <w:r w:rsidRPr="000956CD">
              <w:rPr>
                <w:rFonts w:ascii="Times New Roman" w:hAnsi="Times New Roman" w:cs="Times New Roman"/>
                <w:sz w:val="24"/>
                <w:szCs w:val="24"/>
              </w:rPr>
              <w:t>…….</w:t>
            </w:r>
            <w:proofErr w:type="gramEnd"/>
          </w:p>
        </w:tc>
        <w:tc>
          <w:tcPr>
            <w:tcW w:w="457" w:type="dxa"/>
          </w:tcPr>
          <w:p w14:paraId="7F555F77" w14:textId="77777777" w:rsidR="00176D36" w:rsidRPr="000956CD" w:rsidRDefault="003359FC"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38</w:t>
            </w:r>
          </w:p>
        </w:tc>
      </w:tr>
      <w:tr w:rsidR="00176D36" w:rsidRPr="000956CD" w14:paraId="3779A27D" w14:textId="77777777" w:rsidTr="00544137">
        <w:tc>
          <w:tcPr>
            <w:tcW w:w="726" w:type="dxa"/>
          </w:tcPr>
          <w:p w14:paraId="68F744A4" w14:textId="77777777" w:rsidR="00176D36" w:rsidRPr="000956CD" w:rsidRDefault="00176D36" w:rsidP="00145CB8">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8C4E71">
              <w:rPr>
                <w:rFonts w:ascii="Times New Roman" w:hAnsi="Times New Roman" w:cs="Times New Roman"/>
                <w:sz w:val="24"/>
                <w:szCs w:val="24"/>
              </w:rPr>
              <w:t>7</w:t>
            </w:r>
          </w:p>
        </w:tc>
        <w:tc>
          <w:tcPr>
            <w:tcW w:w="7604" w:type="dxa"/>
          </w:tcPr>
          <w:p w14:paraId="711137AB" w14:textId="77777777" w:rsidR="00176D36" w:rsidRPr="000956CD" w:rsidRDefault="00176D36" w:rsidP="00AA36D0">
            <w:pPr>
              <w:spacing w:line="360" w:lineRule="auto"/>
              <w:jc w:val="both"/>
              <w:rPr>
                <w:rFonts w:ascii="Times New Roman" w:hAnsi="Times New Roman" w:cs="Times New Roman"/>
                <w:sz w:val="24"/>
                <w:szCs w:val="24"/>
              </w:rPr>
            </w:pPr>
            <w:r w:rsidRPr="00907E1B">
              <w:rPr>
                <w:rFonts w:ascii="Times New Roman" w:hAnsi="Times New Roman" w:cs="Times New Roman"/>
                <w:sz w:val="24"/>
                <w:szCs w:val="24"/>
              </w:rPr>
              <w:t xml:space="preserve">Escolaridade no Brasil </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p>
        </w:tc>
        <w:tc>
          <w:tcPr>
            <w:tcW w:w="457" w:type="dxa"/>
          </w:tcPr>
          <w:p w14:paraId="3C919122" w14:textId="77777777" w:rsidR="00176D36" w:rsidRPr="000956CD" w:rsidRDefault="008C4E71"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40</w:t>
            </w:r>
          </w:p>
        </w:tc>
      </w:tr>
      <w:tr w:rsidR="00176D36" w:rsidRPr="000956CD" w14:paraId="13F100F1" w14:textId="77777777" w:rsidTr="00544137">
        <w:tc>
          <w:tcPr>
            <w:tcW w:w="726" w:type="dxa"/>
          </w:tcPr>
          <w:p w14:paraId="505B66C8" w14:textId="77777777" w:rsidR="00176D36" w:rsidRDefault="00176D36" w:rsidP="00145CB8">
            <w:pPr>
              <w:spacing w:line="360" w:lineRule="auto"/>
              <w:jc w:val="center"/>
              <w:rPr>
                <w:rFonts w:ascii="Times New Roman" w:hAnsi="Times New Roman" w:cs="Times New Roman"/>
                <w:sz w:val="24"/>
                <w:szCs w:val="24"/>
              </w:rPr>
            </w:pPr>
            <w:r w:rsidRPr="00480E90">
              <w:rPr>
                <w:rFonts w:ascii="Times New Roman" w:hAnsi="Times New Roman" w:cs="Times New Roman"/>
                <w:sz w:val="24"/>
                <w:szCs w:val="24"/>
              </w:rPr>
              <w:t>2.</w:t>
            </w:r>
            <w:r w:rsidR="008C4E71">
              <w:rPr>
                <w:rFonts w:ascii="Times New Roman" w:hAnsi="Times New Roman" w:cs="Times New Roman"/>
                <w:sz w:val="24"/>
                <w:szCs w:val="24"/>
              </w:rPr>
              <w:t>8</w:t>
            </w:r>
          </w:p>
        </w:tc>
        <w:tc>
          <w:tcPr>
            <w:tcW w:w="7604" w:type="dxa"/>
          </w:tcPr>
          <w:p w14:paraId="5D82EA89" w14:textId="77777777" w:rsidR="00176D36" w:rsidRDefault="00176D36" w:rsidP="00AA36D0">
            <w:pPr>
              <w:spacing w:line="360" w:lineRule="auto"/>
              <w:jc w:val="both"/>
              <w:rPr>
                <w:rFonts w:ascii="Times New Roman" w:hAnsi="Times New Roman" w:cs="Times New Roman"/>
                <w:sz w:val="24"/>
                <w:szCs w:val="24"/>
              </w:rPr>
            </w:pPr>
            <w:r w:rsidRPr="00480E90">
              <w:rPr>
                <w:rFonts w:ascii="Times New Roman" w:hAnsi="Times New Roman" w:cs="Times New Roman"/>
                <w:sz w:val="24"/>
                <w:szCs w:val="24"/>
              </w:rPr>
              <w:t>Cargos e formalidade……………………………………………………</w:t>
            </w:r>
            <w:proofErr w:type="gramStart"/>
            <w:r w:rsidRPr="00480E90">
              <w:rPr>
                <w:rFonts w:ascii="Times New Roman" w:hAnsi="Times New Roman" w:cs="Times New Roman"/>
                <w:sz w:val="24"/>
                <w:szCs w:val="24"/>
              </w:rPr>
              <w:t>…….</w:t>
            </w:r>
            <w:proofErr w:type="gramEnd"/>
          </w:p>
        </w:tc>
        <w:tc>
          <w:tcPr>
            <w:tcW w:w="457" w:type="dxa"/>
          </w:tcPr>
          <w:p w14:paraId="026C687C" w14:textId="77777777" w:rsidR="00176D36" w:rsidRDefault="008C4E71"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42</w:t>
            </w:r>
          </w:p>
        </w:tc>
      </w:tr>
      <w:tr w:rsidR="00176D36" w:rsidRPr="00480E90" w14:paraId="254AB5C8" w14:textId="77777777" w:rsidTr="00544137">
        <w:tc>
          <w:tcPr>
            <w:tcW w:w="726" w:type="dxa"/>
          </w:tcPr>
          <w:p w14:paraId="1FBDD142" w14:textId="77777777" w:rsidR="00176D36" w:rsidRPr="00480E90" w:rsidRDefault="00176D36" w:rsidP="00145CB8">
            <w:pPr>
              <w:spacing w:line="360" w:lineRule="auto"/>
              <w:jc w:val="center"/>
              <w:rPr>
                <w:rFonts w:ascii="Times New Roman" w:hAnsi="Times New Roman" w:cs="Times New Roman"/>
                <w:sz w:val="24"/>
                <w:szCs w:val="24"/>
              </w:rPr>
            </w:pPr>
            <w:r w:rsidRPr="00EF1B2A">
              <w:rPr>
                <w:rFonts w:ascii="Times New Roman" w:hAnsi="Times New Roman" w:cs="Times New Roman"/>
                <w:sz w:val="24"/>
                <w:szCs w:val="24"/>
              </w:rPr>
              <w:t>2.</w:t>
            </w:r>
            <w:r w:rsidR="008C4E71">
              <w:rPr>
                <w:rFonts w:ascii="Times New Roman" w:hAnsi="Times New Roman" w:cs="Times New Roman"/>
                <w:sz w:val="24"/>
                <w:szCs w:val="24"/>
              </w:rPr>
              <w:t>9</w:t>
            </w:r>
          </w:p>
        </w:tc>
        <w:tc>
          <w:tcPr>
            <w:tcW w:w="7604" w:type="dxa"/>
          </w:tcPr>
          <w:p w14:paraId="501181D4" w14:textId="77777777" w:rsidR="00176D36" w:rsidRPr="00480E90" w:rsidRDefault="008C081C" w:rsidP="00AA36D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Barreiras e </w:t>
            </w:r>
            <w:r w:rsidR="00176D36" w:rsidRPr="00EF1B2A">
              <w:rPr>
                <w:rFonts w:ascii="Times New Roman" w:hAnsi="Times New Roman" w:cs="Times New Roman"/>
                <w:sz w:val="24"/>
                <w:szCs w:val="24"/>
              </w:rPr>
              <w:t>Discriminação……</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w:t>
            </w:r>
            <w:r w:rsidR="00176D36" w:rsidRPr="00EF1B2A">
              <w:rPr>
                <w:rFonts w:ascii="Times New Roman" w:hAnsi="Times New Roman" w:cs="Times New Roman"/>
                <w:sz w:val="24"/>
                <w:szCs w:val="24"/>
              </w:rPr>
              <w:t>………………………...………</w:t>
            </w:r>
          </w:p>
        </w:tc>
        <w:tc>
          <w:tcPr>
            <w:tcW w:w="457" w:type="dxa"/>
          </w:tcPr>
          <w:p w14:paraId="4AAE8C57" w14:textId="77777777" w:rsidR="00176D36" w:rsidRPr="00480E90" w:rsidRDefault="008C4E71"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45</w:t>
            </w:r>
          </w:p>
        </w:tc>
      </w:tr>
      <w:tr w:rsidR="00176D36" w:rsidRPr="00EF1B2A" w14:paraId="2594F22B" w14:textId="77777777" w:rsidTr="00544137">
        <w:tc>
          <w:tcPr>
            <w:tcW w:w="726" w:type="dxa"/>
          </w:tcPr>
          <w:p w14:paraId="3E2C7AC5" w14:textId="77777777" w:rsidR="00176D36" w:rsidRPr="00EF1B2A" w:rsidRDefault="00176D36" w:rsidP="00145CB8">
            <w:pPr>
              <w:spacing w:line="360" w:lineRule="auto"/>
              <w:jc w:val="center"/>
              <w:rPr>
                <w:rFonts w:ascii="Times New Roman" w:hAnsi="Times New Roman" w:cs="Times New Roman"/>
                <w:sz w:val="24"/>
                <w:szCs w:val="24"/>
              </w:rPr>
            </w:pPr>
            <w:r w:rsidRPr="008F2751">
              <w:rPr>
                <w:rFonts w:ascii="Times New Roman" w:hAnsi="Times New Roman" w:cs="Times New Roman"/>
                <w:sz w:val="24"/>
                <w:szCs w:val="24"/>
              </w:rPr>
              <w:t>2.</w:t>
            </w:r>
            <w:r w:rsidR="008C4E71" w:rsidRPr="008F2751">
              <w:rPr>
                <w:rFonts w:ascii="Times New Roman" w:hAnsi="Times New Roman" w:cs="Times New Roman"/>
                <w:sz w:val="24"/>
                <w:szCs w:val="24"/>
              </w:rPr>
              <w:t>9</w:t>
            </w:r>
            <w:r w:rsidRPr="008F2751">
              <w:rPr>
                <w:rFonts w:ascii="Times New Roman" w:hAnsi="Times New Roman" w:cs="Times New Roman"/>
                <w:sz w:val="24"/>
                <w:szCs w:val="24"/>
              </w:rPr>
              <w:t>.1</w:t>
            </w:r>
          </w:p>
        </w:tc>
        <w:tc>
          <w:tcPr>
            <w:tcW w:w="7604" w:type="dxa"/>
          </w:tcPr>
          <w:p w14:paraId="4B6EAB7C" w14:textId="77777777" w:rsidR="00176D36" w:rsidRPr="00EF1B2A" w:rsidRDefault="00176D36" w:rsidP="00AA36D0">
            <w:pPr>
              <w:spacing w:line="360" w:lineRule="auto"/>
              <w:jc w:val="both"/>
              <w:rPr>
                <w:rFonts w:ascii="Times New Roman" w:hAnsi="Times New Roman" w:cs="Times New Roman"/>
                <w:sz w:val="24"/>
                <w:szCs w:val="24"/>
              </w:rPr>
            </w:pPr>
            <w:r w:rsidRPr="00EF1B2A">
              <w:rPr>
                <w:rFonts w:ascii="Times New Roman" w:hAnsi="Times New Roman" w:cs="Times New Roman"/>
                <w:sz w:val="24"/>
                <w:szCs w:val="24"/>
              </w:rPr>
              <w:t>Salário………………………………………………………………………...</w:t>
            </w:r>
          </w:p>
        </w:tc>
        <w:tc>
          <w:tcPr>
            <w:tcW w:w="457" w:type="dxa"/>
          </w:tcPr>
          <w:p w14:paraId="6FB59EAB" w14:textId="77777777" w:rsidR="00176D36" w:rsidRPr="00EF1B2A" w:rsidRDefault="008C4E71"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47</w:t>
            </w:r>
          </w:p>
        </w:tc>
      </w:tr>
      <w:tr w:rsidR="008C081C" w:rsidRPr="00EF1B2A" w14:paraId="10002F9C" w14:textId="77777777" w:rsidTr="00544137">
        <w:tc>
          <w:tcPr>
            <w:tcW w:w="726" w:type="dxa"/>
          </w:tcPr>
          <w:p w14:paraId="5E1B32C3" w14:textId="77777777" w:rsidR="008C081C" w:rsidRPr="008C081C" w:rsidRDefault="008C081C" w:rsidP="00145CB8">
            <w:pPr>
              <w:spacing w:line="360" w:lineRule="auto"/>
              <w:jc w:val="center"/>
              <w:rPr>
                <w:rFonts w:ascii="Times New Roman" w:hAnsi="Times New Roman" w:cs="Times New Roman"/>
                <w:sz w:val="18"/>
                <w:szCs w:val="18"/>
              </w:rPr>
            </w:pPr>
            <w:r w:rsidRPr="008C081C">
              <w:rPr>
                <w:rFonts w:ascii="Times New Roman" w:hAnsi="Times New Roman" w:cs="Times New Roman"/>
                <w:sz w:val="18"/>
                <w:szCs w:val="18"/>
              </w:rPr>
              <w:t>2.9.1.</w:t>
            </w:r>
            <w:r>
              <w:rPr>
                <w:rFonts w:ascii="Times New Roman" w:hAnsi="Times New Roman" w:cs="Times New Roman"/>
                <w:sz w:val="18"/>
                <w:szCs w:val="18"/>
              </w:rPr>
              <w:t>1</w:t>
            </w:r>
          </w:p>
        </w:tc>
        <w:tc>
          <w:tcPr>
            <w:tcW w:w="7604" w:type="dxa"/>
          </w:tcPr>
          <w:p w14:paraId="54774632" w14:textId="77777777" w:rsidR="008C081C" w:rsidRPr="00EF1B2A" w:rsidRDefault="008C081C" w:rsidP="00AA36D0">
            <w:pPr>
              <w:spacing w:line="360" w:lineRule="auto"/>
              <w:jc w:val="both"/>
              <w:rPr>
                <w:rFonts w:ascii="Times New Roman" w:hAnsi="Times New Roman" w:cs="Times New Roman"/>
                <w:sz w:val="24"/>
                <w:szCs w:val="24"/>
              </w:rPr>
            </w:pPr>
            <w:r>
              <w:rPr>
                <w:rFonts w:ascii="Times New Roman" w:hAnsi="Times New Roman" w:cs="Times New Roman"/>
                <w:sz w:val="24"/>
                <w:szCs w:val="24"/>
              </w:rPr>
              <w:t>Salário no Brasil………………………………………………………………</w:t>
            </w:r>
          </w:p>
        </w:tc>
        <w:tc>
          <w:tcPr>
            <w:tcW w:w="457" w:type="dxa"/>
          </w:tcPr>
          <w:p w14:paraId="7ECCC074" w14:textId="77777777" w:rsidR="008C081C" w:rsidRDefault="008C081C"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49</w:t>
            </w:r>
          </w:p>
        </w:tc>
      </w:tr>
      <w:tr w:rsidR="00176D36" w:rsidRPr="00EF1B2A" w14:paraId="0A7C6899" w14:textId="77777777" w:rsidTr="00544137">
        <w:tc>
          <w:tcPr>
            <w:tcW w:w="726" w:type="dxa"/>
          </w:tcPr>
          <w:p w14:paraId="722F24BF" w14:textId="77777777" w:rsidR="00176D36" w:rsidRPr="00EF1B2A" w:rsidRDefault="00176D36" w:rsidP="00145CB8">
            <w:pPr>
              <w:spacing w:line="360" w:lineRule="auto"/>
              <w:jc w:val="center"/>
              <w:rPr>
                <w:rFonts w:ascii="Times New Roman" w:hAnsi="Times New Roman" w:cs="Times New Roman"/>
                <w:sz w:val="20"/>
                <w:szCs w:val="20"/>
              </w:rPr>
            </w:pPr>
            <w:r w:rsidRPr="008F2751">
              <w:rPr>
                <w:rFonts w:ascii="Times New Roman" w:hAnsi="Times New Roman" w:cs="Times New Roman"/>
                <w:sz w:val="24"/>
                <w:szCs w:val="24"/>
              </w:rPr>
              <w:t>2.</w:t>
            </w:r>
            <w:r w:rsidR="008C4E71" w:rsidRPr="008F2751">
              <w:rPr>
                <w:rFonts w:ascii="Times New Roman" w:hAnsi="Times New Roman" w:cs="Times New Roman"/>
                <w:sz w:val="24"/>
                <w:szCs w:val="24"/>
              </w:rPr>
              <w:t>9</w:t>
            </w:r>
            <w:r w:rsidRPr="008F2751">
              <w:rPr>
                <w:rFonts w:ascii="Times New Roman" w:hAnsi="Times New Roman" w:cs="Times New Roman"/>
                <w:sz w:val="24"/>
                <w:szCs w:val="24"/>
              </w:rPr>
              <w:t>.2</w:t>
            </w:r>
          </w:p>
        </w:tc>
        <w:tc>
          <w:tcPr>
            <w:tcW w:w="7604" w:type="dxa"/>
          </w:tcPr>
          <w:p w14:paraId="15A1B29E" w14:textId="77777777" w:rsidR="00176D36" w:rsidRPr="00EF1B2A" w:rsidRDefault="00176D36" w:rsidP="00AA36D0">
            <w:pPr>
              <w:spacing w:line="360" w:lineRule="auto"/>
              <w:jc w:val="both"/>
              <w:rPr>
                <w:rFonts w:ascii="Times New Roman" w:hAnsi="Times New Roman" w:cs="Times New Roman"/>
                <w:sz w:val="24"/>
                <w:szCs w:val="24"/>
              </w:rPr>
            </w:pPr>
            <w:r w:rsidRPr="00EF1B2A">
              <w:rPr>
                <w:rFonts w:ascii="Times New Roman" w:hAnsi="Times New Roman" w:cs="Times New Roman"/>
                <w:sz w:val="24"/>
                <w:szCs w:val="24"/>
              </w:rPr>
              <w:t xml:space="preserve">Cargos de </w:t>
            </w:r>
            <w:proofErr w:type="gramStart"/>
            <w:r w:rsidRPr="00EF1B2A">
              <w:rPr>
                <w:rFonts w:ascii="Times New Roman" w:hAnsi="Times New Roman" w:cs="Times New Roman"/>
                <w:sz w:val="24"/>
                <w:szCs w:val="24"/>
              </w:rPr>
              <w:t>topo.…</w:t>
            </w:r>
            <w:proofErr w:type="gramEnd"/>
            <w:r w:rsidRPr="00EF1B2A">
              <w:rPr>
                <w:rFonts w:ascii="Times New Roman" w:hAnsi="Times New Roman" w:cs="Times New Roman"/>
                <w:sz w:val="24"/>
                <w:szCs w:val="24"/>
              </w:rPr>
              <w:t>……………………………………………………………..</w:t>
            </w:r>
          </w:p>
        </w:tc>
        <w:tc>
          <w:tcPr>
            <w:tcW w:w="457" w:type="dxa"/>
          </w:tcPr>
          <w:p w14:paraId="774E1B5B" w14:textId="77777777" w:rsidR="00176D36" w:rsidRPr="00EF1B2A" w:rsidRDefault="008C4E71"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49</w:t>
            </w:r>
          </w:p>
        </w:tc>
      </w:tr>
      <w:tr w:rsidR="00246BFE" w:rsidRPr="00EF1B2A" w14:paraId="2352A647" w14:textId="77777777" w:rsidTr="00544137">
        <w:tc>
          <w:tcPr>
            <w:tcW w:w="726" w:type="dxa"/>
          </w:tcPr>
          <w:p w14:paraId="61C576D8" w14:textId="77777777" w:rsidR="00246BFE" w:rsidRPr="00EF1B2A" w:rsidRDefault="00246BFE" w:rsidP="00145CB8">
            <w:pPr>
              <w:spacing w:line="360" w:lineRule="auto"/>
              <w:jc w:val="center"/>
              <w:rPr>
                <w:rFonts w:ascii="Times New Roman" w:hAnsi="Times New Roman" w:cs="Times New Roman"/>
                <w:sz w:val="20"/>
                <w:szCs w:val="20"/>
              </w:rPr>
            </w:pPr>
            <w:r w:rsidRPr="00246BFE">
              <w:rPr>
                <w:rFonts w:ascii="Times New Roman" w:hAnsi="Times New Roman" w:cs="Times New Roman"/>
                <w:sz w:val="18"/>
                <w:szCs w:val="18"/>
              </w:rPr>
              <w:t>2.9.2</w:t>
            </w:r>
            <w:r>
              <w:rPr>
                <w:rFonts w:ascii="Times New Roman" w:hAnsi="Times New Roman" w:cs="Times New Roman"/>
                <w:sz w:val="20"/>
                <w:szCs w:val="20"/>
              </w:rPr>
              <w:t>.1</w:t>
            </w:r>
          </w:p>
        </w:tc>
        <w:tc>
          <w:tcPr>
            <w:tcW w:w="7604" w:type="dxa"/>
          </w:tcPr>
          <w:p w14:paraId="6F6D1E53" w14:textId="77777777" w:rsidR="00246BFE" w:rsidRPr="00EF1B2A" w:rsidRDefault="00246BFE" w:rsidP="00AA36D0">
            <w:pPr>
              <w:spacing w:line="360" w:lineRule="auto"/>
              <w:jc w:val="both"/>
              <w:rPr>
                <w:rFonts w:ascii="Times New Roman" w:hAnsi="Times New Roman" w:cs="Times New Roman"/>
                <w:sz w:val="24"/>
                <w:szCs w:val="24"/>
              </w:rPr>
            </w:pPr>
            <w:r w:rsidRPr="00246BFE">
              <w:rPr>
                <w:rFonts w:ascii="Times New Roman" w:hAnsi="Times New Roman" w:cs="Times New Roman"/>
                <w:sz w:val="24"/>
                <w:szCs w:val="24"/>
              </w:rPr>
              <w:t>Cargos de topo no Brasil</w:t>
            </w:r>
          </w:p>
        </w:tc>
        <w:tc>
          <w:tcPr>
            <w:tcW w:w="457" w:type="dxa"/>
          </w:tcPr>
          <w:p w14:paraId="48313888" w14:textId="77777777" w:rsidR="00246BFE" w:rsidRDefault="00246BFE"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59</w:t>
            </w:r>
          </w:p>
        </w:tc>
      </w:tr>
      <w:tr w:rsidR="00176D36" w:rsidRPr="00EE46D6" w14:paraId="32F28DDC" w14:textId="77777777" w:rsidTr="00544137">
        <w:tc>
          <w:tcPr>
            <w:tcW w:w="726" w:type="dxa"/>
          </w:tcPr>
          <w:p w14:paraId="34C1C8B6" w14:textId="77777777" w:rsidR="00176D36" w:rsidRPr="00EE46D6" w:rsidRDefault="00176D36" w:rsidP="002F4314">
            <w:pPr>
              <w:spacing w:line="360" w:lineRule="auto"/>
              <w:jc w:val="center"/>
              <w:rPr>
                <w:rFonts w:ascii="Times New Roman" w:hAnsi="Times New Roman" w:cs="Times New Roman"/>
                <w:sz w:val="20"/>
                <w:szCs w:val="20"/>
              </w:rPr>
            </w:pPr>
            <w:r w:rsidRPr="008F2751">
              <w:rPr>
                <w:rFonts w:ascii="Times New Roman" w:hAnsi="Times New Roman" w:cs="Times New Roman"/>
                <w:sz w:val="24"/>
                <w:szCs w:val="24"/>
              </w:rPr>
              <w:t>2.</w:t>
            </w:r>
            <w:r w:rsidR="008C4E71" w:rsidRPr="008F2751">
              <w:rPr>
                <w:rFonts w:ascii="Times New Roman" w:hAnsi="Times New Roman" w:cs="Times New Roman"/>
                <w:sz w:val="24"/>
                <w:szCs w:val="24"/>
              </w:rPr>
              <w:t>9</w:t>
            </w:r>
            <w:r w:rsidRPr="008F2751">
              <w:rPr>
                <w:rFonts w:ascii="Times New Roman" w:hAnsi="Times New Roman" w:cs="Times New Roman"/>
                <w:sz w:val="24"/>
                <w:szCs w:val="24"/>
              </w:rPr>
              <w:t>.3</w:t>
            </w:r>
          </w:p>
        </w:tc>
        <w:tc>
          <w:tcPr>
            <w:tcW w:w="7604" w:type="dxa"/>
          </w:tcPr>
          <w:p w14:paraId="093DBC92" w14:textId="77777777" w:rsidR="00176D36" w:rsidRPr="00EE46D6" w:rsidRDefault="00176D36" w:rsidP="002F4314">
            <w:pPr>
              <w:spacing w:line="360" w:lineRule="auto"/>
              <w:jc w:val="both"/>
              <w:rPr>
                <w:rFonts w:ascii="Times New Roman" w:hAnsi="Times New Roman" w:cs="Times New Roman"/>
                <w:sz w:val="24"/>
                <w:szCs w:val="24"/>
              </w:rPr>
            </w:pPr>
            <w:r w:rsidRPr="00EE46D6">
              <w:rPr>
                <w:rFonts w:ascii="Times New Roman" w:hAnsi="Times New Roman" w:cs="Times New Roman"/>
                <w:sz w:val="24"/>
                <w:szCs w:val="24"/>
              </w:rPr>
              <w:t>Assédio…...…………………………………………………………………...</w:t>
            </w:r>
          </w:p>
        </w:tc>
        <w:tc>
          <w:tcPr>
            <w:tcW w:w="457" w:type="dxa"/>
          </w:tcPr>
          <w:p w14:paraId="2077E756" w14:textId="77777777" w:rsidR="00176D36" w:rsidRPr="00EE46D6" w:rsidRDefault="008C4E71" w:rsidP="002F4314">
            <w:pPr>
              <w:spacing w:line="360" w:lineRule="auto"/>
              <w:jc w:val="right"/>
              <w:rPr>
                <w:rFonts w:ascii="Times New Roman" w:hAnsi="Times New Roman" w:cs="Times New Roman"/>
                <w:sz w:val="24"/>
                <w:szCs w:val="24"/>
              </w:rPr>
            </w:pPr>
            <w:r w:rsidRPr="00EE46D6">
              <w:rPr>
                <w:rFonts w:ascii="Times New Roman" w:hAnsi="Times New Roman" w:cs="Times New Roman"/>
                <w:sz w:val="24"/>
                <w:szCs w:val="24"/>
              </w:rPr>
              <w:t>57</w:t>
            </w:r>
          </w:p>
        </w:tc>
      </w:tr>
      <w:tr w:rsidR="00176D36" w14:paraId="4F4987B1" w14:textId="77777777" w:rsidTr="00544137">
        <w:tc>
          <w:tcPr>
            <w:tcW w:w="726" w:type="dxa"/>
          </w:tcPr>
          <w:p w14:paraId="1E38EC91" w14:textId="77777777" w:rsidR="00176D36" w:rsidRPr="00D27516" w:rsidRDefault="00176D36" w:rsidP="002F4314">
            <w:pPr>
              <w:spacing w:line="360" w:lineRule="auto"/>
              <w:jc w:val="center"/>
              <w:rPr>
                <w:rFonts w:ascii="Times New Roman" w:hAnsi="Times New Roman" w:cs="Times New Roman"/>
                <w:sz w:val="20"/>
                <w:szCs w:val="20"/>
                <w:highlight w:val="yellow"/>
              </w:rPr>
            </w:pPr>
            <w:r w:rsidRPr="008F2751">
              <w:rPr>
                <w:rFonts w:ascii="Times New Roman" w:hAnsi="Times New Roman" w:cs="Times New Roman"/>
                <w:sz w:val="24"/>
                <w:szCs w:val="24"/>
              </w:rPr>
              <w:t>2.</w:t>
            </w:r>
            <w:r w:rsidR="008F2751" w:rsidRPr="008F2751">
              <w:rPr>
                <w:rFonts w:ascii="Times New Roman" w:hAnsi="Times New Roman" w:cs="Times New Roman"/>
                <w:sz w:val="24"/>
                <w:szCs w:val="24"/>
              </w:rPr>
              <w:t>9.4</w:t>
            </w:r>
          </w:p>
        </w:tc>
        <w:tc>
          <w:tcPr>
            <w:tcW w:w="7604" w:type="dxa"/>
          </w:tcPr>
          <w:p w14:paraId="08D840A2" w14:textId="77777777" w:rsidR="00176D36" w:rsidRPr="008F2751" w:rsidRDefault="00176D36" w:rsidP="002F4314">
            <w:pPr>
              <w:spacing w:line="360" w:lineRule="auto"/>
              <w:jc w:val="both"/>
              <w:rPr>
                <w:rFonts w:ascii="Times New Roman" w:hAnsi="Times New Roman" w:cs="Times New Roman"/>
                <w:sz w:val="24"/>
                <w:szCs w:val="24"/>
              </w:rPr>
            </w:pPr>
            <w:r w:rsidRPr="008F2751">
              <w:rPr>
                <w:rFonts w:ascii="Times New Roman" w:hAnsi="Times New Roman" w:cs="Times New Roman"/>
                <w:sz w:val="24"/>
                <w:szCs w:val="24"/>
              </w:rPr>
              <w:t>Trabalho não remunerado………………………………………………</w:t>
            </w:r>
            <w:proofErr w:type="gramStart"/>
            <w:r w:rsidRPr="008F2751">
              <w:rPr>
                <w:rFonts w:ascii="Times New Roman" w:hAnsi="Times New Roman" w:cs="Times New Roman"/>
                <w:sz w:val="24"/>
                <w:szCs w:val="24"/>
              </w:rPr>
              <w:t>…….</w:t>
            </w:r>
            <w:proofErr w:type="gramEnd"/>
            <w:r w:rsidRPr="008F2751">
              <w:rPr>
                <w:rFonts w:ascii="Times New Roman" w:hAnsi="Times New Roman" w:cs="Times New Roman"/>
                <w:sz w:val="24"/>
                <w:szCs w:val="24"/>
              </w:rPr>
              <w:t>.</w:t>
            </w:r>
          </w:p>
        </w:tc>
        <w:tc>
          <w:tcPr>
            <w:tcW w:w="457" w:type="dxa"/>
          </w:tcPr>
          <w:p w14:paraId="6B34450A" w14:textId="77777777" w:rsidR="00176D36" w:rsidRPr="008F2751" w:rsidRDefault="008F2751" w:rsidP="002F4314">
            <w:pPr>
              <w:spacing w:line="360" w:lineRule="auto"/>
              <w:jc w:val="right"/>
              <w:rPr>
                <w:rFonts w:ascii="Times New Roman" w:hAnsi="Times New Roman" w:cs="Times New Roman"/>
                <w:sz w:val="24"/>
                <w:szCs w:val="24"/>
              </w:rPr>
            </w:pPr>
            <w:r w:rsidRPr="008F2751">
              <w:rPr>
                <w:rFonts w:ascii="Times New Roman" w:hAnsi="Times New Roman" w:cs="Times New Roman"/>
                <w:sz w:val="24"/>
                <w:szCs w:val="24"/>
              </w:rPr>
              <w:t>59</w:t>
            </w:r>
          </w:p>
        </w:tc>
      </w:tr>
      <w:tr w:rsidR="00176D36" w:rsidRPr="000956CD" w14:paraId="650F5498" w14:textId="77777777" w:rsidTr="00544137">
        <w:tc>
          <w:tcPr>
            <w:tcW w:w="726" w:type="dxa"/>
          </w:tcPr>
          <w:p w14:paraId="52E78344" w14:textId="77777777" w:rsidR="00176D36" w:rsidRPr="00416A3D" w:rsidRDefault="00176D36" w:rsidP="00145CB8">
            <w:pPr>
              <w:spacing w:line="360" w:lineRule="auto"/>
              <w:jc w:val="center"/>
              <w:rPr>
                <w:rFonts w:ascii="Times New Roman" w:hAnsi="Times New Roman" w:cs="Times New Roman"/>
                <w:sz w:val="24"/>
                <w:szCs w:val="24"/>
              </w:rPr>
            </w:pPr>
            <w:r w:rsidRPr="00416A3D">
              <w:rPr>
                <w:rFonts w:ascii="Times New Roman" w:hAnsi="Times New Roman" w:cs="Times New Roman"/>
                <w:sz w:val="24"/>
                <w:szCs w:val="24"/>
              </w:rPr>
              <w:t>2.</w:t>
            </w:r>
            <w:r w:rsidR="008C4E71" w:rsidRPr="00416A3D">
              <w:rPr>
                <w:rFonts w:ascii="Times New Roman" w:hAnsi="Times New Roman" w:cs="Times New Roman"/>
                <w:sz w:val="24"/>
                <w:szCs w:val="24"/>
              </w:rPr>
              <w:t>1</w:t>
            </w:r>
            <w:r w:rsidR="008F2751">
              <w:rPr>
                <w:rFonts w:ascii="Times New Roman" w:hAnsi="Times New Roman" w:cs="Times New Roman"/>
                <w:sz w:val="24"/>
                <w:szCs w:val="24"/>
              </w:rPr>
              <w:t>0</w:t>
            </w:r>
          </w:p>
        </w:tc>
        <w:tc>
          <w:tcPr>
            <w:tcW w:w="7604" w:type="dxa"/>
          </w:tcPr>
          <w:p w14:paraId="16A3AC1C" w14:textId="77777777" w:rsidR="00176D36" w:rsidRPr="00416A3D" w:rsidRDefault="00176D36" w:rsidP="00AA36D0">
            <w:pPr>
              <w:spacing w:line="360" w:lineRule="auto"/>
              <w:jc w:val="both"/>
              <w:rPr>
                <w:rFonts w:ascii="Times New Roman" w:hAnsi="Times New Roman" w:cs="Times New Roman"/>
                <w:sz w:val="24"/>
                <w:szCs w:val="24"/>
              </w:rPr>
            </w:pPr>
            <w:r w:rsidRPr="00416A3D">
              <w:rPr>
                <w:rFonts w:ascii="Times New Roman" w:hAnsi="Times New Roman" w:cs="Times New Roman"/>
                <w:sz w:val="24"/>
                <w:szCs w:val="24"/>
              </w:rPr>
              <w:t>Diferencial competitivo………………………………</w:t>
            </w:r>
            <w:proofErr w:type="gramStart"/>
            <w:r w:rsidRPr="00416A3D">
              <w:rPr>
                <w:rFonts w:ascii="Times New Roman" w:hAnsi="Times New Roman" w:cs="Times New Roman"/>
                <w:sz w:val="24"/>
                <w:szCs w:val="24"/>
              </w:rPr>
              <w:t>…….</w:t>
            </w:r>
            <w:proofErr w:type="gramEnd"/>
            <w:r w:rsidRPr="00416A3D">
              <w:rPr>
                <w:rFonts w:ascii="Times New Roman" w:hAnsi="Times New Roman" w:cs="Times New Roman"/>
                <w:sz w:val="24"/>
                <w:szCs w:val="24"/>
              </w:rPr>
              <w:t>…………………</w:t>
            </w:r>
          </w:p>
        </w:tc>
        <w:tc>
          <w:tcPr>
            <w:tcW w:w="457" w:type="dxa"/>
          </w:tcPr>
          <w:p w14:paraId="200E70EF" w14:textId="77777777" w:rsidR="00176D36" w:rsidRPr="00416A3D" w:rsidRDefault="008F2751"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61</w:t>
            </w:r>
          </w:p>
        </w:tc>
      </w:tr>
      <w:tr w:rsidR="00176D36" w:rsidRPr="008F2751" w14:paraId="50B39499" w14:textId="77777777" w:rsidTr="00544137">
        <w:tc>
          <w:tcPr>
            <w:tcW w:w="726" w:type="dxa"/>
          </w:tcPr>
          <w:p w14:paraId="182D27E8" w14:textId="77777777" w:rsidR="00176D36" w:rsidRPr="008F2751" w:rsidRDefault="00176D36" w:rsidP="00145CB8">
            <w:pPr>
              <w:spacing w:line="360" w:lineRule="auto"/>
              <w:jc w:val="center"/>
              <w:rPr>
                <w:rFonts w:ascii="Times New Roman" w:hAnsi="Times New Roman" w:cs="Times New Roman"/>
                <w:sz w:val="24"/>
                <w:szCs w:val="24"/>
              </w:rPr>
            </w:pPr>
            <w:r w:rsidRPr="008F2751">
              <w:rPr>
                <w:rFonts w:ascii="Times New Roman" w:hAnsi="Times New Roman" w:cs="Times New Roman"/>
                <w:sz w:val="24"/>
                <w:szCs w:val="24"/>
              </w:rPr>
              <w:t>3.0</w:t>
            </w:r>
          </w:p>
        </w:tc>
        <w:tc>
          <w:tcPr>
            <w:tcW w:w="7604" w:type="dxa"/>
          </w:tcPr>
          <w:p w14:paraId="1760BD36" w14:textId="7F8C8772" w:rsidR="00176D36" w:rsidRPr="008F2751" w:rsidRDefault="00EF569E" w:rsidP="00AA36D0">
            <w:pPr>
              <w:spacing w:line="360" w:lineRule="auto"/>
              <w:jc w:val="both"/>
              <w:rPr>
                <w:rFonts w:ascii="Times New Roman" w:hAnsi="Times New Roman" w:cs="Times New Roman"/>
                <w:sz w:val="24"/>
                <w:szCs w:val="24"/>
              </w:rPr>
            </w:pPr>
            <w:r>
              <w:rPr>
                <w:rFonts w:ascii="Times New Roman" w:hAnsi="Times New Roman" w:cs="Times New Roman"/>
                <w:sz w:val="24"/>
                <w:szCs w:val="24"/>
              </w:rPr>
              <w:t>Pesquisa</w:t>
            </w:r>
            <w:r w:rsidR="00176D36" w:rsidRPr="008F2751">
              <w:rPr>
                <w:rFonts w:ascii="Times New Roman" w:hAnsi="Times New Roman" w:cs="Times New Roman"/>
                <w:sz w:val="24"/>
                <w:szCs w:val="24"/>
              </w:rPr>
              <w:t xml:space="preserve"> Empíric</w:t>
            </w:r>
            <w:r>
              <w:rPr>
                <w:rFonts w:ascii="Times New Roman" w:hAnsi="Times New Roman" w:cs="Times New Roman"/>
                <w:sz w:val="24"/>
                <w:szCs w:val="24"/>
              </w:rPr>
              <w:t>a……………</w:t>
            </w:r>
            <w:proofErr w:type="gramStart"/>
            <w:r>
              <w:rPr>
                <w:rFonts w:ascii="Times New Roman" w:hAnsi="Times New Roman" w:cs="Times New Roman"/>
                <w:sz w:val="24"/>
                <w:szCs w:val="24"/>
              </w:rPr>
              <w:t>…….</w:t>
            </w:r>
            <w:proofErr w:type="gramEnd"/>
            <w:r w:rsidR="00544137" w:rsidRPr="008F2751">
              <w:rPr>
                <w:rFonts w:ascii="Times New Roman" w:hAnsi="Times New Roman" w:cs="Times New Roman"/>
                <w:sz w:val="24"/>
                <w:szCs w:val="24"/>
              </w:rPr>
              <w:t>…………………………………………</w:t>
            </w:r>
          </w:p>
        </w:tc>
        <w:tc>
          <w:tcPr>
            <w:tcW w:w="457" w:type="dxa"/>
          </w:tcPr>
          <w:p w14:paraId="7547707E" w14:textId="77777777" w:rsidR="00176D36" w:rsidRPr="008F2751" w:rsidRDefault="00544137" w:rsidP="00AA36D0">
            <w:pPr>
              <w:spacing w:line="360" w:lineRule="auto"/>
              <w:jc w:val="right"/>
              <w:rPr>
                <w:rFonts w:ascii="Times New Roman" w:hAnsi="Times New Roman" w:cs="Times New Roman"/>
                <w:sz w:val="24"/>
                <w:szCs w:val="24"/>
              </w:rPr>
            </w:pPr>
            <w:r w:rsidRPr="008F2751">
              <w:rPr>
                <w:rFonts w:ascii="Times New Roman" w:hAnsi="Times New Roman" w:cs="Times New Roman"/>
                <w:sz w:val="24"/>
                <w:szCs w:val="24"/>
              </w:rPr>
              <w:t>62</w:t>
            </w:r>
          </w:p>
        </w:tc>
      </w:tr>
      <w:tr w:rsidR="008F2751" w:rsidRPr="000956CD" w14:paraId="5D80241E" w14:textId="77777777" w:rsidTr="00A76B7A">
        <w:tc>
          <w:tcPr>
            <w:tcW w:w="726" w:type="dxa"/>
          </w:tcPr>
          <w:p w14:paraId="1458911E" w14:textId="77777777" w:rsidR="008F2751" w:rsidRPr="008F2751" w:rsidRDefault="008F2751" w:rsidP="00145CB8">
            <w:pPr>
              <w:spacing w:line="360" w:lineRule="auto"/>
              <w:jc w:val="center"/>
              <w:rPr>
                <w:rFonts w:ascii="Times New Roman" w:hAnsi="Times New Roman" w:cs="Times New Roman"/>
                <w:sz w:val="24"/>
                <w:szCs w:val="24"/>
              </w:rPr>
            </w:pPr>
            <w:r w:rsidRPr="008F2751">
              <w:rPr>
                <w:rFonts w:ascii="Times New Roman" w:hAnsi="Times New Roman" w:cs="Times New Roman"/>
                <w:sz w:val="24"/>
                <w:szCs w:val="24"/>
              </w:rPr>
              <w:t>4.0</w:t>
            </w:r>
          </w:p>
        </w:tc>
        <w:tc>
          <w:tcPr>
            <w:tcW w:w="7604" w:type="dxa"/>
          </w:tcPr>
          <w:p w14:paraId="24C3F614" w14:textId="77777777" w:rsidR="008F2751" w:rsidRPr="008F2751" w:rsidRDefault="008F2751" w:rsidP="00AA36D0">
            <w:pPr>
              <w:spacing w:line="360" w:lineRule="auto"/>
              <w:jc w:val="both"/>
              <w:rPr>
                <w:rFonts w:ascii="Times New Roman" w:hAnsi="Times New Roman" w:cs="Times New Roman"/>
                <w:sz w:val="24"/>
                <w:szCs w:val="24"/>
              </w:rPr>
            </w:pPr>
            <w:r w:rsidRPr="008F2751">
              <w:rPr>
                <w:rFonts w:ascii="Times New Roman" w:hAnsi="Times New Roman" w:cs="Times New Roman"/>
                <w:sz w:val="24"/>
                <w:szCs w:val="24"/>
              </w:rPr>
              <w:t>Conclusão………………………………………………………………</w:t>
            </w:r>
            <w:proofErr w:type="gramStart"/>
            <w:r w:rsidRPr="008F2751">
              <w:rPr>
                <w:rFonts w:ascii="Times New Roman" w:hAnsi="Times New Roman" w:cs="Times New Roman"/>
                <w:sz w:val="24"/>
                <w:szCs w:val="24"/>
              </w:rPr>
              <w:t>…….</w:t>
            </w:r>
            <w:proofErr w:type="gramEnd"/>
          </w:p>
        </w:tc>
        <w:tc>
          <w:tcPr>
            <w:tcW w:w="457" w:type="dxa"/>
          </w:tcPr>
          <w:p w14:paraId="0CC4305D" w14:textId="77777777" w:rsidR="008F2751" w:rsidRPr="008F2751" w:rsidRDefault="00497DB0" w:rsidP="00AA36D0">
            <w:pPr>
              <w:spacing w:line="360" w:lineRule="auto"/>
              <w:jc w:val="right"/>
              <w:rPr>
                <w:rFonts w:ascii="Times New Roman" w:hAnsi="Times New Roman" w:cs="Times New Roman"/>
                <w:sz w:val="24"/>
                <w:szCs w:val="24"/>
              </w:rPr>
            </w:pPr>
            <w:r>
              <w:rPr>
                <w:rFonts w:ascii="Times New Roman" w:hAnsi="Times New Roman" w:cs="Times New Roman"/>
                <w:sz w:val="24"/>
                <w:szCs w:val="24"/>
              </w:rPr>
              <w:t>68</w:t>
            </w:r>
          </w:p>
        </w:tc>
      </w:tr>
      <w:tr w:rsidR="00497DB0" w:rsidRPr="000956CD" w14:paraId="22E1476C" w14:textId="77777777" w:rsidTr="00A76B7A">
        <w:tc>
          <w:tcPr>
            <w:tcW w:w="726" w:type="dxa"/>
          </w:tcPr>
          <w:p w14:paraId="17F685EB" w14:textId="77777777" w:rsidR="00497DB0" w:rsidRPr="00D27516" w:rsidRDefault="00497DB0" w:rsidP="00145CB8">
            <w:pPr>
              <w:spacing w:line="360" w:lineRule="auto"/>
              <w:jc w:val="center"/>
              <w:rPr>
                <w:rFonts w:ascii="Times New Roman" w:hAnsi="Times New Roman" w:cs="Times New Roman"/>
                <w:sz w:val="24"/>
                <w:szCs w:val="24"/>
                <w:highlight w:val="yellow"/>
              </w:rPr>
            </w:pPr>
            <w:r w:rsidRPr="00416A3D">
              <w:rPr>
                <w:rFonts w:ascii="Times New Roman" w:hAnsi="Times New Roman" w:cs="Times New Roman"/>
                <w:sz w:val="24"/>
                <w:szCs w:val="24"/>
              </w:rPr>
              <w:t>6.0</w:t>
            </w:r>
          </w:p>
        </w:tc>
        <w:tc>
          <w:tcPr>
            <w:tcW w:w="7604" w:type="dxa"/>
          </w:tcPr>
          <w:p w14:paraId="677C34E0" w14:textId="77777777" w:rsidR="00497DB0" w:rsidRPr="00D27516" w:rsidRDefault="00497DB0" w:rsidP="00AA36D0">
            <w:pPr>
              <w:spacing w:line="360" w:lineRule="auto"/>
              <w:jc w:val="both"/>
              <w:rPr>
                <w:rFonts w:ascii="Times New Roman" w:hAnsi="Times New Roman" w:cs="Times New Roman"/>
                <w:sz w:val="24"/>
                <w:szCs w:val="24"/>
                <w:highlight w:val="yellow"/>
              </w:rPr>
            </w:pPr>
            <w:r w:rsidRPr="00416A3D">
              <w:rPr>
                <w:rFonts w:ascii="Times New Roman" w:hAnsi="Times New Roman" w:cs="Times New Roman"/>
                <w:sz w:val="24"/>
                <w:szCs w:val="24"/>
              </w:rPr>
              <w:t>Referências Bibliográficas……………………………………………………</w:t>
            </w:r>
          </w:p>
        </w:tc>
        <w:tc>
          <w:tcPr>
            <w:tcW w:w="457" w:type="dxa"/>
          </w:tcPr>
          <w:p w14:paraId="23057189" w14:textId="77777777" w:rsidR="00497DB0" w:rsidRPr="00D27516" w:rsidRDefault="00BC71AC" w:rsidP="00AA36D0">
            <w:pPr>
              <w:spacing w:line="360" w:lineRule="auto"/>
              <w:jc w:val="right"/>
              <w:rPr>
                <w:rFonts w:ascii="Times New Roman" w:hAnsi="Times New Roman" w:cs="Times New Roman"/>
                <w:sz w:val="24"/>
                <w:szCs w:val="24"/>
                <w:highlight w:val="yellow"/>
              </w:rPr>
            </w:pPr>
            <w:r w:rsidRPr="00BC71AC">
              <w:rPr>
                <w:rFonts w:ascii="Times New Roman" w:hAnsi="Times New Roman" w:cs="Times New Roman"/>
                <w:sz w:val="24"/>
                <w:szCs w:val="24"/>
              </w:rPr>
              <w:t>70</w:t>
            </w:r>
          </w:p>
        </w:tc>
      </w:tr>
      <w:tr w:rsidR="00497DB0" w:rsidRPr="000956CD" w14:paraId="04C86227" w14:textId="77777777" w:rsidTr="00A76B7A">
        <w:tc>
          <w:tcPr>
            <w:tcW w:w="726" w:type="dxa"/>
          </w:tcPr>
          <w:p w14:paraId="377DCBFB" w14:textId="77777777" w:rsidR="00497DB0" w:rsidRPr="00D27516" w:rsidRDefault="00497DB0" w:rsidP="00145CB8">
            <w:pPr>
              <w:spacing w:line="360" w:lineRule="auto"/>
              <w:jc w:val="center"/>
              <w:rPr>
                <w:rFonts w:ascii="Times New Roman" w:hAnsi="Times New Roman" w:cs="Times New Roman"/>
                <w:sz w:val="24"/>
                <w:szCs w:val="24"/>
                <w:highlight w:val="yellow"/>
              </w:rPr>
            </w:pPr>
          </w:p>
        </w:tc>
        <w:tc>
          <w:tcPr>
            <w:tcW w:w="7604" w:type="dxa"/>
          </w:tcPr>
          <w:p w14:paraId="70073C8A" w14:textId="77777777" w:rsidR="00497DB0" w:rsidRPr="00D27516" w:rsidRDefault="00497DB0" w:rsidP="00AA36D0">
            <w:pPr>
              <w:spacing w:line="360" w:lineRule="auto"/>
              <w:jc w:val="both"/>
              <w:rPr>
                <w:rFonts w:ascii="Times New Roman" w:hAnsi="Times New Roman" w:cs="Times New Roman"/>
                <w:sz w:val="24"/>
                <w:szCs w:val="24"/>
                <w:highlight w:val="yellow"/>
              </w:rPr>
            </w:pPr>
          </w:p>
        </w:tc>
        <w:tc>
          <w:tcPr>
            <w:tcW w:w="457" w:type="dxa"/>
          </w:tcPr>
          <w:p w14:paraId="60AA6A99" w14:textId="77777777" w:rsidR="00497DB0" w:rsidRPr="00D27516" w:rsidRDefault="00497DB0" w:rsidP="00AA36D0">
            <w:pPr>
              <w:spacing w:line="360" w:lineRule="auto"/>
              <w:jc w:val="right"/>
              <w:rPr>
                <w:rFonts w:ascii="Times New Roman" w:hAnsi="Times New Roman" w:cs="Times New Roman"/>
                <w:sz w:val="24"/>
                <w:szCs w:val="24"/>
                <w:highlight w:val="yellow"/>
              </w:rPr>
            </w:pPr>
          </w:p>
        </w:tc>
      </w:tr>
      <w:bookmarkEnd w:id="8"/>
    </w:tbl>
    <w:p w14:paraId="166A1B3B" w14:textId="77777777" w:rsidR="003939FD" w:rsidRDefault="003939FD"/>
    <w:p w14:paraId="7FA36E96" w14:textId="77777777" w:rsidR="007754B8" w:rsidRPr="000956CD" w:rsidRDefault="007754B8" w:rsidP="007754B8">
      <w:pPr>
        <w:pStyle w:val="Ttulo1"/>
        <w:rPr>
          <w:szCs w:val="24"/>
        </w:rPr>
      </w:pPr>
      <w:r>
        <w:rPr>
          <w:rFonts w:eastAsia="Calibri"/>
          <w:lang w:val="pt-PT"/>
        </w:rPr>
        <w:t>ÍNDICE DE FIGURAS</w:t>
      </w:r>
    </w:p>
    <w:p w14:paraId="3BD66D9F" w14:textId="77777777" w:rsidR="007754B8" w:rsidRDefault="007754B8"/>
    <w:p w14:paraId="2C3853CA" w14:textId="77777777" w:rsidR="007754B8" w:rsidRDefault="007754B8"/>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7192"/>
        <w:gridCol w:w="461"/>
      </w:tblGrid>
      <w:tr w:rsidR="00D76397" w:rsidRPr="000956CD" w14:paraId="7D81F95D" w14:textId="77777777" w:rsidTr="005C39F6">
        <w:tc>
          <w:tcPr>
            <w:tcW w:w="1134" w:type="dxa"/>
          </w:tcPr>
          <w:p w14:paraId="07F33CDC" w14:textId="77777777" w:rsidR="00D76397" w:rsidRPr="000956CD" w:rsidRDefault="005C39F6" w:rsidP="0051490C">
            <w:pPr>
              <w:spacing w:line="360" w:lineRule="auto"/>
              <w:rPr>
                <w:rFonts w:ascii="Times New Roman" w:hAnsi="Times New Roman" w:cs="Times New Roman"/>
                <w:sz w:val="24"/>
                <w:szCs w:val="24"/>
              </w:rPr>
            </w:pPr>
            <w:r>
              <w:rPr>
                <w:rFonts w:ascii="Times New Roman" w:hAnsi="Times New Roman" w:cs="Times New Roman"/>
                <w:sz w:val="24"/>
                <w:szCs w:val="24"/>
              </w:rPr>
              <w:t>Figura 1</w:t>
            </w:r>
          </w:p>
        </w:tc>
        <w:tc>
          <w:tcPr>
            <w:tcW w:w="7192" w:type="dxa"/>
          </w:tcPr>
          <w:p w14:paraId="19727A8C" w14:textId="77777777" w:rsidR="00D76397" w:rsidRPr="000956CD" w:rsidRDefault="005C39F6" w:rsidP="0051490C">
            <w:pPr>
              <w:spacing w:line="360" w:lineRule="auto"/>
              <w:jc w:val="both"/>
              <w:rPr>
                <w:rFonts w:ascii="Times New Roman" w:hAnsi="Times New Roman" w:cs="Times New Roman"/>
                <w:sz w:val="24"/>
                <w:szCs w:val="24"/>
              </w:rPr>
            </w:pPr>
            <w:r w:rsidRPr="005C39F6">
              <w:rPr>
                <w:rFonts w:ascii="Times New Roman" w:hAnsi="Times New Roman" w:cs="Times New Roman"/>
                <w:sz w:val="24"/>
                <w:szCs w:val="24"/>
              </w:rPr>
              <w:t>Conquista âmbito mundial de direito a voto feminino</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p>
        </w:tc>
        <w:tc>
          <w:tcPr>
            <w:tcW w:w="461" w:type="dxa"/>
          </w:tcPr>
          <w:p w14:paraId="57D4104B" w14:textId="77777777" w:rsidR="00D76397" w:rsidRPr="000956CD" w:rsidRDefault="005C39F6"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22</w:t>
            </w:r>
          </w:p>
        </w:tc>
      </w:tr>
      <w:tr w:rsidR="005C39F6" w:rsidRPr="000956CD" w14:paraId="06F8CB59" w14:textId="77777777" w:rsidTr="005C39F6">
        <w:tc>
          <w:tcPr>
            <w:tcW w:w="1134" w:type="dxa"/>
          </w:tcPr>
          <w:p w14:paraId="7E48691B" w14:textId="77777777" w:rsidR="005C39F6" w:rsidRDefault="005C39F6" w:rsidP="0051490C">
            <w:pPr>
              <w:spacing w:line="360" w:lineRule="auto"/>
              <w:rPr>
                <w:rFonts w:ascii="Times New Roman" w:hAnsi="Times New Roman" w:cs="Times New Roman"/>
                <w:sz w:val="24"/>
                <w:szCs w:val="24"/>
              </w:rPr>
            </w:pPr>
            <w:r>
              <w:rPr>
                <w:rFonts w:ascii="Times New Roman" w:hAnsi="Times New Roman" w:cs="Times New Roman"/>
                <w:sz w:val="24"/>
                <w:szCs w:val="24"/>
              </w:rPr>
              <w:t xml:space="preserve">Figura 2 </w:t>
            </w:r>
          </w:p>
        </w:tc>
        <w:tc>
          <w:tcPr>
            <w:tcW w:w="7192" w:type="dxa"/>
          </w:tcPr>
          <w:p w14:paraId="3AF5289F" w14:textId="77777777" w:rsidR="005C39F6" w:rsidRPr="005C39F6" w:rsidRDefault="005C39F6" w:rsidP="0051490C">
            <w:pPr>
              <w:spacing w:line="360" w:lineRule="auto"/>
              <w:jc w:val="both"/>
              <w:rPr>
                <w:rFonts w:ascii="Times New Roman" w:hAnsi="Times New Roman" w:cs="Times New Roman"/>
                <w:sz w:val="24"/>
                <w:szCs w:val="24"/>
              </w:rPr>
            </w:pPr>
            <w:r w:rsidRPr="005C39F6">
              <w:rPr>
                <w:rFonts w:ascii="Times New Roman" w:hAnsi="Times New Roman" w:cs="Times New Roman"/>
                <w:sz w:val="24"/>
                <w:szCs w:val="24"/>
              </w:rPr>
              <w:t>Participação feminina mundial</w:t>
            </w:r>
            <w:r>
              <w:rPr>
                <w:rFonts w:ascii="Times New Roman" w:hAnsi="Times New Roman" w:cs="Times New Roman"/>
                <w:sz w:val="24"/>
                <w:szCs w:val="24"/>
              </w:rPr>
              <w:t>…………………………………………...</w:t>
            </w:r>
          </w:p>
        </w:tc>
        <w:tc>
          <w:tcPr>
            <w:tcW w:w="461" w:type="dxa"/>
          </w:tcPr>
          <w:p w14:paraId="6A242052" w14:textId="77777777" w:rsidR="005C39F6" w:rsidRDefault="005C39F6"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29</w:t>
            </w:r>
          </w:p>
        </w:tc>
      </w:tr>
      <w:tr w:rsidR="005C39F6" w:rsidRPr="000956CD" w14:paraId="6F787338" w14:textId="77777777" w:rsidTr="005C39F6">
        <w:tc>
          <w:tcPr>
            <w:tcW w:w="1134" w:type="dxa"/>
          </w:tcPr>
          <w:p w14:paraId="119DDBD8" w14:textId="77777777" w:rsidR="005C39F6" w:rsidRPr="000956CD" w:rsidRDefault="005C39F6" w:rsidP="0051490C">
            <w:pPr>
              <w:spacing w:line="360" w:lineRule="auto"/>
              <w:rPr>
                <w:rFonts w:ascii="Times New Roman" w:hAnsi="Times New Roman" w:cs="Times New Roman"/>
                <w:sz w:val="24"/>
                <w:szCs w:val="24"/>
              </w:rPr>
            </w:pPr>
            <w:r>
              <w:rPr>
                <w:rFonts w:ascii="Times New Roman" w:hAnsi="Times New Roman" w:cs="Times New Roman"/>
                <w:sz w:val="24"/>
                <w:szCs w:val="24"/>
              </w:rPr>
              <w:t>Figura 3</w:t>
            </w:r>
          </w:p>
        </w:tc>
        <w:tc>
          <w:tcPr>
            <w:tcW w:w="7192" w:type="dxa"/>
          </w:tcPr>
          <w:p w14:paraId="70079E05" w14:textId="77777777" w:rsidR="005C39F6" w:rsidRPr="000956CD" w:rsidRDefault="005C39F6" w:rsidP="0051490C">
            <w:pPr>
              <w:spacing w:line="360" w:lineRule="auto"/>
              <w:jc w:val="both"/>
              <w:rPr>
                <w:rFonts w:ascii="Times New Roman" w:hAnsi="Times New Roman" w:cs="Times New Roman"/>
                <w:sz w:val="24"/>
                <w:szCs w:val="24"/>
              </w:rPr>
            </w:pPr>
            <w:r w:rsidRPr="005C39F6">
              <w:rPr>
                <w:rFonts w:ascii="Times New Roman" w:hAnsi="Times New Roman" w:cs="Times New Roman"/>
                <w:sz w:val="24"/>
                <w:szCs w:val="24"/>
              </w:rPr>
              <w:t>Evolução histórica população feminina economicamente ativa no Brasil</w:t>
            </w:r>
          </w:p>
        </w:tc>
        <w:tc>
          <w:tcPr>
            <w:tcW w:w="461" w:type="dxa"/>
          </w:tcPr>
          <w:p w14:paraId="6F461AA1" w14:textId="77777777" w:rsidR="005C39F6" w:rsidRDefault="005C39F6"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31</w:t>
            </w:r>
          </w:p>
        </w:tc>
      </w:tr>
      <w:tr w:rsidR="005C39F6" w:rsidRPr="000956CD" w14:paraId="7D1D8B2F" w14:textId="77777777" w:rsidTr="005C39F6">
        <w:tc>
          <w:tcPr>
            <w:tcW w:w="1134" w:type="dxa"/>
          </w:tcPr>
          <w:p w14:paraId="7AE9185C" w14:textId="77777777" w:rsidR="005C39F6" w:rsidRPr="000956CD" w:rsidRDefault="003A0FB7" w:rsidP="0051490C">
            <w:pPr>
              <w:spacing w:line="360" w:lineRule="auto"/>
              <w:rPr>
                <w:rFonts w:ascii="Times New Roman" w:hAnsi="Times New Roman" w:cs="Times New Roman"/>
                <w:sz w:val="24"/>
                <w:szCs w:val="24"/>
              </w:rPr>
            </w:pPr>
            <w:r>
              <w:rPr>
                <w:rFonts w:ascii="Times New Roman" w:hAnsi="Times New Roman" w:cs="Times New Roman"/>
                <w:sz w:val="24"/>
                <w:szCs w:val="24"/>
              </w:rPr>
              <w:t>Figura 4</w:t>
            </w:r>
          </w:p>
        </w:tc>
        <w:tc>
          <w:tcPr>
            <w:tcW w:w="7192" w:type="dxa"/>
          </w:tcPr>
          <w:p w14:paraId="5B588CB6" w14:textId="77777777" w:rsidR="005C39F6" w:rsidRPr="000956CD" w:rsidRDefault="003A0FB7" w:rsidP="0051490C">
            <w:pPr>
              <w:spacing w:line="360" w:lineRule="auto"/>
              <w:jc w:val="both"/>
              <w:rPr>
                <w:rFonts w:ascii="Times New Roman" w:hAnsi="Times New Roman" w:cs="Times New Roman"/>
                <w:sz w:val="24"/>
                <w:szCs w:val="24"/>
              </w:rPr>
            </w:pPr>
            <w:r w:rsidRPr="003A0FB7">
              <w:rPr>
                <w:rFonts w:ascii="Times New Roman" w:hAnsi="Times New Roman" w:cs="Times New Roman"/>
                <w:sz w:val="24"/>
                <w:szCs w:val="24"/>
              </w:rPr>
              <w:t>Ranking Relatório Global de Desigualdade de Gênero de 2017</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w:t>
            </w:r>
          </w:p>
        </w:tc>
        <w:tc>
          <w:tcPr>
            <w:tcW w:w="461" w:type="dxa"/>
          </w:tcPr>
          <w:p w14:paraId="6F1B15BB" w14:textId="77777777" w:rsidR="005C39F6" w:rsidRDefault="003A0FB7"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37</w:t>
            </w:r>
          </w:p>
        </w:tc>
      </w:tr>
      <w:tr w:rsidR="005C39F6" w:rsidRPr="000956CD" w14:paraId="3E30F4CE" w14:textId="77777777" w:rsidTr="005C39F6">
        <w:tc>
          <w:tcPr>
            <w:tcW w:w="1134" w:type="dxa"/>
          </w:tcPr>
          <w:p w14:paraId="71718BC6" w14:textId="77777777" w:rsidR="005C39F6" w:rsidRPr="000956CD" w:rsidRDefault="003A0FB7" w:rsidP="0051490C">
            <w:pPr>
              <w:spacing w:line="360" w:lineRule="auto"/>
              <w:rPr>
                <w:rFonts w:ascii="Times New Roman" w:hAnsi="Times New Roman" w:cs="Times New Roman"/>
                <w:sz w:val="24"/>
                <w:szCs w:val="24"/>
              </w:rPr>
            </w:pPr>
            <w:r>
              <w:rPr>
                <w:rFonts w:ascii="Times New Roman" w:hAnsi="Times New Roman" w:cs="Times New Roman"/>
                <w:sz w:val="24"/>
                <w:szCs w:val="24"/>
              </w:rPr>
              <w:t>Figura 5</w:t>
            </w:r>
          </w:p>
        </w:tc>
        <w:tc>
          <w:tcPr>
            <w:tcW w:w="7192" w:type="dxa"/>
          </w:tcPr>
          <w:p w14:paraId="2C0C14F4" w14:textId="77777777" w:rsidR="005C39F6" w:rsidRPr="000956CD" w:rsidRDefault="003A0FB7" w:rsidP="0051490C">
            <w:pPr>
              <w:spacing w:line="360" w:lineRule="auto"/>
              <w:jc w:val="both"/>
              <w:rPr>
                <w:rFonts w:ascii="Times New Roman" w:hAnsi="Times New Roman" w:cs="Times New Roman"/>
                <w:sz w:val="24"/>
                <w:szCs w:val="24"/>
              </w:rPr>
            </w:pPr>
            <w:r w:rsidRPr="003A0FB7">
              <w:rPr>
                <w:rFonts w:ascii="Times New Roman" w:hAnsi="Times New Roman" w:cs="Times New Roman"/>
                <w:sz w:val="24"/>
                <w:szCs w:val="24"/>
              </w:rPr>
              <w:t>Diferença salarial por escolaridade Brasil 2018</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p>
        </w:tc>
        <w:tc>
          <w:tcPr>
            <w:tcW w:w="461" w:type="dxa"/>
          </w:tcPr>
          <w:p w14:paraId="668CAF60" w14:textId="77777777" w:rsidR="005C39F6" w:rsidRDefault="003A0FB7"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51</w:t>
            </w:r>
          </w:p>
        </w:tc>
      </w:tr>
      <w:tr w:rsidR="003A0FB7" w:rsidRPr="000956CD" w14:paraId="5520F3D4" w14:textId="77777777" w:rsidTr="005C39F6">
        <w:tc>
          <w:tcPr>
            <w:tcW w:w="1134" w:type="dxa"/>
          </w:tcPr>
          <w:p w14:paraId="772C5122" w14:textId="77777777" w:rsidR="003A0FB7" w:rsidRDefault="003A0FB7" w:rsidP="0051490C">
            <w:pPr>
              <w:spacing w:line="360" w:lineRule="auto"/>
              <w:rPr>
                <w:rFonts w:ascii="Times New Roman" w:hAnsi="Times New Roman" w:cs="Times New Roman"/>
                <w:sz w:val="24"/>
                <w:szCs w:val="24"/>
              </w:rPr>
            </w:pPr>
            <w:r>
              <w:rPr>
                <w:rFonts w:ascii="Times New Roman" w:hAnsi="Times New Roman" w:cs="Times New Roman"/>
                <w:sz w:val="24"/>
                <w:szCs w:val="24"/>
              </w:rPr>
              <w:t>Figura 6</w:t>
            </w:r>
          </w:p>
        </w:tc>
        <w:tc>
          <w:tcPr>
            <w:tcW w:w="7192" w:type="dxa"/>
          </w:tcPr>
          <w:p w14:paraId="7A317E6F" w14:textId="77777777" w:rsidR="003A0FB7" w:rsidRPr="003A0FB7" w:rsidRDefault="003A0FB7" w:rsidP="0051490C">
            <w:pPr>
              <w:spacing w:line="360" w:lineRule="auto"/>
              <w:jc w:val="both"/>
              <w:rPr>
                <w:rFonts w:ascii="Times New Roman" w:hAnsi="Times New Roman" w:cs="Times New Roman"/>
                <w:sz w:val="24"/>
                <w:szCs w:val="24"/>
              </w:rPr>
            </w:pPr>
            <w:r w:rsidRPr="003A0FB7">
              <w:rPr>
                <w:rFonts w:ascii="Times New Roman" w:hAnsi="Times New Roman" w:cs="Times New Roman"/>
                <w:sz w:val="24"/>
                <w:szCs w:val="24"/>
              </w:rPr>
              <w:t>Diferença salarial por cargos Brasil 2018</w:t>
            </w:r>
            <w:r>
              <w:rPr>
                <w:rFonts w:ascii="Times New Roman" w:hAnsi="Times New Roman" w:cs="Times New Roman"/>
                <w:sz w:val="24"/>
                <w:szCs w:val="24"/>
              </w:rPr>
              <w:t>………………………………...</w:t>
            </w:r>
          </w:p>
        </w:tc>
        <w:tc>
          <w:tcPr>
            <w:tcW w:w="461" w:type="dxa"/>
          </w:tcPr>
          <w:p w14:paraId="57CC568B" w14:textId="77777777" w:rsidR="003A0FB7" w:rsidRDefault="003A0FB7"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52</w:t>
            </w:r>
          </w:p>
        </w:tc>
      </w:tr>
      <w:tr w:rsidR="003A0FB7" w:rsidRPr="000956CD" w14:paraId="3BE2DBAE" w14:textId="77777777" w:rsidTr="005C39F6">
        <w:tc>
          <w:tcPr>
            <w:tcW w:w="1134" w:type="dxa"/>
          </w:tcPr>
          <w:p w14:paraId="6C36E3FB" w14:textId="77777777" w:rsidR="003A0FB7" w:rsidRDefault="003A0FB7" w:rsidP="0051490C">
            <w:pPr>
              <w:spacing w:line="360" w:lineRule="auto"/>
              <w:rPr>
                <w:rFonts w:ascii="Times New Roman" w:hAnsi="Times New Roman" w:cs="Times New Roman"/>
                <w:sz w:val="24"/>
                <w:szCs w:val="24"/>
              </w:rPr>
            </w:pPr>
            <w:r>
              <w:rPr>
                <w:rFonts w:ascii="Times New Roman" w:hAnsi="Times New Roman" w:cs="Times New Roman"/>
                <w:sz w:val="24"/>
                <w:szCs w:val="24"/>
              </w:rPr>
              <w:t>Figura 7</w:t>
            </w:r>
          </w:p>
        </w:tc>
        <w:tc>
          <w:tcPr>
            <w:tcW w:w="7192" w:type="dxa"/>
          </w:tcPr>
          <w:p w14:paraId="10D4F777" w14:textId="77777777" w:rsidR="003A0FB7" w:rsidRPr="003A0FB7" w:rsidRDefault="003A0FB7" w:rsidP="0051490C">
            <w:pPr>
              <w:spacing w:line="360" w:lineRule="auto"/>
              <w:jc w:val="both"/>
              <w:rPr>
                <w:rFonts w:ascii="Times New Roman" w:hAnsi="Times New Roman" w:cs="Times New Roman"/>
                <w:sz w:val="24"/>
                <w:szCs w:val="24"/>
              </w:rPr>
            </w:pPr>
            <w:r w:rsidRPr="003A0FB7">
              <w:rPr>
                <w:rFonts w:ascii="Times New Roman" w:hAnsi="Times New Roman" w:cs="Times New Roman"/>
                <w:sz w:val="24"/>
                <w:szCs w:val="24"/>
              </w:rPr>
              <w:t>Diferença salarial por área de atuação Brasil 2018</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p>
        </w:tc>
        <w:tc>
          <w:tcPr>
            <w:tcW w:w="461" w:type="dxa"/>
          </w:tcPr>
          <w:p w14:paraId="55265DA1" w14:textId="77777777" w:rsidR="003A0FB7" w:rsidRDefault="003A0FB7"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54</w:t>
            </w:r>
          </w:p>
        </w:tc>
      </w:tr>
      <w:tr w:rsidR="003A0FB7" w:rsidRPr="000956CD" w14:paraId="1FBDFD34" w14:textId="77777777" w:rsidTr="005C39F6">
        <w:tc>
          <w:tcPr>
            <w:tcW w:w="1134" w:type="dxa"/>
          </w:tcPr>
          <w:p w14:paraId="09127529" w14:textId="77777777" w:rsidR="003A0FB7" w:rsidRDefault="003A0FB7" w:rsidP="0051490C">
            <w:pPr>
              <w:spacing w:line="360" w:lineRule="auto"/>
              <w:rPr>
                <w:rFonts w:ascii="Times New Roman" w:hAnsi="Times New Roman" w:cs="Times New Roman"/>
                <w:sz w:val="24"/>
                <w:szCs w:val="24"/>
              </w:rPr>
            </w:pPr>
          </w:p>
        </w:tc>
        <w:tc>
          <w:tcPr>
            <w:tcW w:w="7192" w:type="dxa"/>
          </w:tcPr>
          <w:p w14:paraId="24255C4B" w14:textId="77777777" w:rsidR="003A0FB7" w:rsidRPr="003A0FB7" w:rsidRDefault="003A0FB7" w:rsidP="0051490C">
            <w:pPr>
              <w:spacing w:line="360" w:lineRule="auto"/>
              <w:jc w:val="both"/>
              <w:rPr>
                <w:rFonts w:ascii="Times New Roman" w:hAnsi="Times New Roman" w:cs="Times New Roman"/>
                <w:sz w:val="24"/>
                <w:szCs w:val="24"/>
              </w:rPr>
            </w:pPr>
          </w:p>
        </w:tc>
        <w:tc>
          <w:tcPr>
            <w:tcW w:w="461" w:type="dxa"/>
          </w:tcPr>
          <w:p w14:paraId="48527E24" w14:textId="77777777" w:rsidR="003A0FB7" w:rsidRDefault="003A0FB7" w:rsidP="0051490C">
            <w:pPr>
              <w:spacing w:line="360" w:lineRule="auto"/>
              <w:jc w:val="right"/>
              <w:rPr>
                <w:rFonts w:ascii="Times New Roman" w:hAnsi="Times New Roman" w:cs="Times New Roman"/>
                <w:sz w:val="24"/>
                <w:szCs w:val="24"/>
              </w:rPr>
            </w:pPr>
          </w:p>
        </w:tc>
      </w:tr>
      <w:tr w:rsidR="003A0FB7" w:rsidRPr="000956CD" w14:paraId="6E9A389F" w14:textId="77777777" w:rsidTr="005C39F6">
        <w:tc>
          <w:tcPr>
            <w:tcW w:w="1134" w:type="dxa"/>
          </w:tcPr>
          <w:p w14:paraId="56A76A5D" w14:textId="77777777" w:rsidR="003A0FB7" w:rsidRDefault="003A0FB7" w:rsidP="0051490C">
            <w:pPr>
              <w:spacing w:line="360" w:lineRule="auto"/>
              <w:rPr>
                <w:rFonts w:ascii="Times New Roman" w:hAnsi="Times New Roman" w:cs="Times New Roman"/>
                <w:sz w:val="24"/>
                <w:szCs w:val="24"/>
              </w:rPr>
            </w:pPr>
          </w:p>
        </w:tc>
        <w:tc>
          <w:tcPr>
            <w:tcW w:w="7192" w:type="dxa"/>
          </w:tcPr>
          <w:p w14:paraId="6FA84DA5" w14:textId="77777777" w:rsidR="003A0FB7" w:rsidRPr="003A0FB7" w:rsidRDefault="003A0FB7" w:rsidP="0051490C">
            <w:pPr>
              <w:spacing w:line="360" w:lineRule="auto"/>
              <w:jc w:val="both"/>
              <w:rPr>
                <w:rFonts w:ascii="Times New Roman" w:hAnsi="Times New Roman" w:cs="Times New Roman"/>
                <w:sz w:val="24"/>
                <w:szCs w:val="24"/>
              </w:rPr>
            </w:pPr>
          </w:p>
        </w:tc>
        <w:tc>
          <w:tcPr>
            <w:tcW w:w="461" w:type="dxa"/>
          </w:tcPr>
          <w:p w14:paraId="26B7A74F" w14:textId="77777777" w:rsidR="003A0FB7" w:rsidRDefault="003A0FB7" w:rsidP="0051490C">
            <w:pPr>
              <w:spacing w:line="360" w:lineRule="auto"/>
              <w:jc w:val="right"/>
              <w:rPr>
                <w:rFonts w:ascii="Times New Roman" w:hAnsi="Times New Roman" w:cs="Times New Roman"/>
                <w:sz w:val="24"/>
                <w:szCs w:val="24"/>
              </w:rPr>
            </w:pPr>
          </w:p>
        </w:tc>
      </w:tr>
      <w:tr w:rsidR="003A0FB7" w:rsidRPr="000956CD" w14:paraId="1CA5866A" w14:textId="77777777" w:rsidTr="005C39F6">
        <w:tc>
          <w:tcPr>
            <w:tcW w:w="1134" w:type="dxa"/>
          </w:tcPr>
          <w:p w14:paraId="2D7B0B12" w14:textId="77777777" w:rsidR="003A0FB7" w:rsidRDefault="003A0FB7" w:rsidP="0051490C">
            <w:pPr>
              <w:spacing w:line="360" w:lineRule="auto"/>
              <w:rPr>
                <w:rFonts w:ascii="Times New Roman" w:hAnsi="Times New Roman" w:cs="Times New Roman"/>
                <w:sz w:val="24"/>
                <w:szCs w:val="24"/>
              </w:rPr>
            </w:pPr>
          </w:p>
        </w:tc>
        <w:tc>
          <w:tcPr>
            <w:tcW w:w="7192" w:type="dxa"/>
          </w:tcPr>
          <w:p w14:paraId="64648D2D" w14:textId="77777777" w:rsidR="003A0FB7" w:rsidRPr="003A0FB7" w:rsidRDefault="003A0FB7" w:rsidP="0051490C">
            <w:pPr>
              <w:spacing w:line="360" w:lineRule="auto"/>
              <w:jc w:val="both"/>
              <w:rPr>
                <w:rFonts w:ascii="Times New Roman" w:hAnsi="Times New Roman" w:cs="Times New Roman"/>
                <w:sz w:val="24"/>
                <w:szCs w:val="24"/>
              </w:rPr>
            </w:pPr>
          </w:p>
        </w:tc>
        <w:tc>
          <w:tcPr>
            <w:tcW w:w="461" w:type="dxa"/>
          </w:tcPr>
          <w:p w14:paraId="0088D6CF" w14:textId="77777777" w:rsidR="003A0FB7" w:rsidRDefault="003A0FB7" w:rsidP="0051490C">
            <w:pPr>
              <w:spacing w:line="360" w:lineRule="auto"/>
              <w:jc w:val="right"/>
              <w:rPr>
                <w:rFonts w:ascii="Times New Roman" w:hAnsi="Times New Roman" w:cs="Times New Roman"/>
                <w:sz w:val="24"/>
                <w:szCs w:val="24"/>
              </w:rPr>
            </w:pPr>
          </w:p>
        </w:tc>
      </w:tr>
    </w:tbl>
    <w:p w14:paraId="1522415D" w14:textId="77777777" w:rsidR="00101E68" w:rsidRDefault="00101E68"/>
    <w:p w14:paraId="5E325C3F" w14:textId="77777777" w:rsidR="00101E68" w:rsidRDefault="00101E68">
      <w:r>
        <w:br w:type="page"/>
      </w:r>
    </w:p>
    <w:p w14:paraId="171A7665" w14:textId="77777777" w:rsidR="008F612A" w:rsidRDefault="007754B8" w:rsidP="003E1123">
      <w:pPr>
        <w:pStyle w:val="Ttulo1"/>
        <w:spacing w:line="360" w:lineRule="auto"/>
        <w:rPr>
          <w:rFonts w:eastAsia="Calibri"/>
          <w:lang w:val="pt-PT"/>
        </w:rPr>
      </w:pPr>
      <w:r>
        <w:rPr>
          <w:rFonts w:eastAsia="Calibri"/>
          <w:lang w:val="pt-PT"/>
        </w:rPr>
        <w:lastRenderedPageBreak/>
        <w:t>ÍNDICE DE GRÁFICOS</w:t>
      </w:r>
    </w:p>
    <w:p w14:paraId="6D3CBF1B" w14:textId="77777777" w:rsidR="00497DB0" w:rsidRPr="00497DB0" w:rsidRDefault="00497DB0" w:rsidP="00497DB0">
      <w:pPr>
        <w:rPr>
          <w:lang w:val="pt-PT"/>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7192"/>
        <w:gridCol w:w="461"/>
      </w:tblGrid>
      <w:tr w:rsidR="005C39F6" w:rsidRPr="000956CD" w14:paraId="25FB86AE" w14:textId="77777777" w:rsidTr="0051490C">
        <w:tc>
          <w:tcPr>
            <w:tcW w:w="1134" w:type="dxa"/>
          </w:tcPr>
          <w:p w14:paraId="4E7C5469" w14:textId="77777777" w:rsidR="005C39F6" w:rsidRPr="000956CD" w:rsidRDefault="005C39F6" w:rsidP="0051490C">
            <w:pPr>
              <w:spacing w:line="360" w:lineRule="auto"/>
              <w:rPr>
                <w:rFonts w:ascii="Times New Roman" w:hAnsi="Times New Roman" w:cs="Times New Roman"/>
                <w:sz w:val="24"/>
                <w:szCs w:val="24"/>
              </w:rPr>
            </w:pPr>
            <w:r>
              <w:rPr>
                <w:rFonts w:ascii="Times New Roman" w:hAnsi="Times New Roman" w:cs="Times New Roman"/>
                <w:sz w:val="24"/>
                <w:szCs w:val="24"/>
              </w:rPr>
              <w:t>Gráfico 1</w:t>
            </w:r>
          </w:p>
        </w:tc>
        <w:tc>
          <w:tcPr>
            <w:tcW w:w="7192" w:type="dxa"/>
          </w:tcPr>
          <w:p w14:paraId="12BF25AD" w14:textId="77777777" w:rsidR="005C39F6" w:rsidRPr="000956CD" w:rsidRDefault="005C39F6" w:rsidP="0051490C">
            <w:pPr>
              <w:spacing w:line="360" w:lineRule="auto"/>
              <w:jc w:val="both"/>
              <w:rPr>
                <w:rFonts w:ascii="Times New Roman" w:hAnsi="Times New Roman" w:cs="Times New Roman"/>
                <w:sz w:val="24"/>
                <w:szCs w:val="24"/>
              </w:rPr>
            </w:pPr>
            <w:r w:rsidRPr="005C39F6">
              <w:rPr>
                <w:rFonts w:ascii="Times New Roman" w:hAnsi="Times New Roman" w:cs="Times New Roman"/>
                <w:sz w:val="24"/>
                <w:szCs w:val="24"/>
              </w:rPr>
              <w:t>Participação feminina na força de trabalho</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w:t>
            </w:r>
          </w:p>
        </w:tc>
        <w:tc>
          <w:tcPr>
            <w:tcW w:w="461" w:type="dxa"/>
          </w:tcPr>
          <w:p w14:paraId="4A15160B" w14:textId="77777777" w:rsidR="005C39F6" w:rsidRPr="000956CD" w:rsidRDefault="005C39F6"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29</w:t>
            </w:r>
          </w:p>
        </w:tc>
      </w:tr>
      <w:tr w:rsidR="005C39F6" w14:paraId="162A69F4" w14:textId="77777777" w:rsidTr="0051490C">
        <w:tc>
          <w:tcPr>
            <w:tcW w:w="1134" w:type="dxa"/>
          </w:tcPr>
          <w:p w14:paraId="3D6A7D27" w14:textId="77777777" w:rsidR="005C39F6" w:rsidRDefault="00BB33B6" w:rsidP="0051490C">
            <w:pPr>
              <w:spacing w:line="360" w:lineRule="auto"/>
              <w:rPr>
                <w:rFonts w:ascii="Times New Roman" w:hAnsi="Times New Roman" w:cs="Times New Roman"/>
                <w:sz w:val="24"/>
                <w:szCs w:val="24"/>
              </w:rPr>
            </w:pPr>
            <w:r>
              <w:rPr>
                <w:rFonts w:ascii="Times New Roman" w:hAnsi="Times New Roman" w:cs="Times New Roman"/>
                <w:sz w:val="24"/>
                <w:szCs w:val="24"/>
              </w:rPr>
              <w:t>Gráfico</w:t>
            </w:r>
            <w:r w:rsidR="005C39F6">
              <w:rPr>
                <w:rFonts w:ascii="Times New Roman" w:hAnsi="Times New Roman" w:cs="Times New Roman"/>
                <w:sz w:val="24"/>
                <w:szCs w:val="24"/>
              </w:rPr>
              <w:t xml:space="preserve"> 2 </w:t>
            </w:r>
          </w:p>
        </w:tc>
        <w:tc>
          <w:tcPr>
            <w:tcW w:w="7192" w:type="dxa"/>
          </w:tcPr>
          <w:p w14:paraId="395026FF" w14:textId="77777777" w:rsidR="005C39F6" w:rsidRPr="005C39F6" w:rsidRDefault="00BB33B6" w:rsidP="00416A3D">
            <w:pPr>
              <w:spacing w:line="360" w:lineRule="auto"/>
              <w:jc w:val="both"/>
              <w:rPr>
                <w:rFonts w:ascii="Times New Roman" w:hAnsi="Times New Roman" w:cs="Times New Roman"/>
                <w:sz w:val="24"/>
                <w:szCs w:val="24"/>
              </w:rPr>
            </w:pPr>
            <w:r w:rsidRPr="00BB33B6">
              <w:rPr>
                <w:rFonts w:ascii="Times New Roman" w:hAnsi="Times New Roman" w:cs="Times New Roman"/>
                <w:sz w:val="24"/>
                <w:szCs w:val="24"/>
              </w:rPr>
              <w:t xml:space="preserve">Evolução e comparação histórica POP total x PEA (1950– </w:t>
            </w:r>
            <w:proofErr w:type="gramStart"/>
            <w:r w:rsidR="00416A3D" w:rsidRPr="00BB33B6">
              <w:rPr>
                <w:rFonts w:ascii="Times New Roman" w:hAnsi="Times New Roman" w:cs="Times New Roman"/>
                <w:sz w:val="24"/>
                <w:szCs w:val="24"/>
              </w:rPr>
              <w:t>2010)</w:t>
            </w:r>
            <w:r w:rsidR="00416A3D">
              <w:rPr>
                <w:rFonts w:ascii="Times New Roman" w:hAnsi="Times New Roman" w:cs="Times New Roman"/>
                <w:sz w:val="24"/>
                <w:szCs w:val="24"/>
              </w:rPr>
              <w:t>…</w:t>
            </w:r>
            <w:proofErr w:type="gramEnd"/>
            <w:r w:rsidR="00416A3D">
              <w:rPr>
                <w:rFonts w:ascii="Times New Roman" w:hAnsi="Times New Roman" w:cs="Times New Roman"/>
                <w:sz w:val="24"/>
                <w:szCs w:val="24"/>
              </w:rPr>
              <w:t>……..</w:t>
            </w:r>
          </w:p>
        </w:tc>
        <w:tc>
          <w:tcPr>
            <w:tcW w:w="461" w:type="dxa"/>
          </w:tcPr>
          <w:p w14:paraId="52F4D8B5" w14:textId="77777777" w:rsidR="005C39F6" w:rsidRDefault="00BB33B6"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32</w:t>
            </w:r>
          </w:p>
        </w:tc>
      </w:tr>
      <w:tr w:rsidR="00BB33B6" w14:paraId="679C4406" w14:textId="77777777" w:rsidTr="0051490C">
        <w:tc>
          <w:tcPr>
            <w:tcW w:w="1134" w:type="dxa"/>
          </w:tcPr>
          <w:p w14:paraId="742F7314" w14:textId="77777777" w:rsidR="00BB33B6" w:rsidRDefault="00BB33B6" w:rsidP="0051490C">
            <w:pPr>
              <w:spacing w:line="360" w:lineRule="auto"/>
              <w:rPr>
                <w:rFonts w:ascii="Times New Roman" w:hAnsi="Times New Roman" w:cs="Times New Roman"/>
                <w:sz w:val="24"/>
                <w:szCs w:val="24"/>
              </w:rPr>
            </w:pPr>
            <w:r>
              <w:rPr>
                <w:rFonts w:ascii="Times New Roman" w:hAnsi="Times New Roman" w:cs="Times New Roman"/>
                <w:sz w:val="24"/>
                <w:szCs w:val="24"/>
              </w:rPr>
              <w:t>Gráfico 3</w:t>
            </w:r>
          </w:p>
        </w:tc>
        <w:tc>
          <w:tcPr>
            <w:tcW w:w="7192" w:type="dxa"/>
          </w:tcPr>
          <w:p w14:paraId="5B5EC45E" w14:textId="77777777" w:rsidR="00BB33B6" w:rsidRPr="00BB33B6" w:rsidRDefault="00BB33B6" w:rsidP="0051490C">
            <w:pPr>
              <w:spacing w:line="360" w:lineRule="auto"/>
              <w:jc w:val="both"/>
              <w:rPr>
                <w:rFonts w:ascii="Times New Roman" w:hAnsi="Times New Roman" w:cs="Times New Roman"/>
                <w:sz w:val="24"/>
                <w:szCs w:val="24"/>
              </w:rPr>
            </w:pPr>
            <w:r w:rsidRPr="00BB33B6">
              <w:rPr>
                <w:rFonts w:ascii="Times New Roman" w:hAnsi="Times New Roman" w:cs="Times New Roman"/>
                <w:sz w:val="24"/>
                <w:szCs w:val="24"/>
              </w:rPr>
              <w:t>Comparação de taxa de participação da força de trabalho feminina (15 anos ou mais) em 2009</w:t>
            </w:r>
            <w:r>
              <w:rPr>
                <w:rFonts w:ascii="Times New Roman" w:hAnsi="Times New Roman" w:cs="Times New Roman"/>
                <w:sz w:val="24"/>
                <w:szCs w:val="24"/>
              </w:rPr>
              <w:t>……………………………………………………</w:t>
            </w:r>
          </w:p>
        </w:tc>
        <w:tc>
          <w:tcPr>
            <w:tcW w:w="461" w:type="dxa"/>
          </w:tcPr>
          <w:p w14:paraId="5DA03EF6" w14:textId="77777777" w:rsidR="00BB33B6" w:rsidRDefault="00BB33B6"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33</w:t>
            </w:r>
          </w:p>
        </w:tc>
      </w:tr>
      <w:tr w:rsidR="00BB33B6" w14:paraId="27CF289F" w14:textId="77777777" w:rsidTr="0051490C">
        <w:tc>
          <w:tcPr>
            <w:tcW w:w="1134" w:type="dxa"/>
          </w:tcPr>
          <w:p w14:paraId="70EA8028" w14:textId="77777777" w:rsidR="00BB33B6" w:rsidRDefault="00BB33B6" w:rsidP="0051490C">
            <w:pPr>
              <w:spacing w:line="360" w:lineRule="auto"/>
              <w:rPr>
                <w:rFonts w:ascii="Times New Roman" w:hAnsi="Times New Roman" w:cs="Times New Roman"/>
                <w:sz w:val="24"/>
                <w:szCs w:val="24"/>
              </w:rPr>
            </w:pPr>
            <w:r>
              <w:rPr>
                <w:rFonts w:ascii="Times New Roman" w:hAnsi="Times New Roman" w:cs="Times New Roman"/>
                <w:sz w:val="24"/>
                <w:szCs w:val="24"/>
              </w:rPr>
              <w:t>Gráfico 4</w:t>
            </w:r>
          </w:p>
        </w:tc>
        <w:tc>
          <w:tcPr>
            <w:tcW w:w="7192" w:type="dxa"/>
          </w:tcPr>
          <w:p w14:paraId="6F436089" w14:textId="77777777" w:rsidR="00BB33B6" w:rsidRPr="00416A3D" w:rsidRDefault="00BB33B6" w:rsidP="00416A3D">
            <w:pPr>
              <w:spacing w:line="360" w:lineRule="auto"/>
              <w:jc w:val="both"/>
              <w:rPr>
                <w:rFonts w:ascii="Times New Roman" w:hAnsi="Times New Roman" w:cs="Times New Roman"/>
                <w:sz w:val="24"/>
                <w:szCs w:val="24"/>
              </w:rPr>
            </w:pPr>
            <w:r w:rsidRPr="00416A3D">
              <w:rPr>
                <w:rFonts w:ascii="Times New Roman" w:hAnsi="Times New Roman" w:cs="Times New Roman"/>
                <w:sz w:val="24"/>
                <w:szCs w:val="24"/>
              </w:rPr>
              <w:t>Comparação de taxa de participação população economicamente ativa no Brasil</w:t>
            </w:r>
            <w:r w:rsidR="00416A3D" w:rsidRPr="00416A3D">
              <w:rPr>
                <w:rFonts w:ascii="Times New Roman" w:hAnsi="Times New Roman" w:cs="Times New Roman"/>
                <w:sz w:val="24"/>
                <w:szCs w:val="24"/>
              </w:rPr>
              <w:t xml:space="preserve"> </w:t>
            </w:r>
            <w:r w:rsidRPr="00416A3D">
              <w:rPr>
                <w:rFonts w:ascii="Times New Roman" w:hAnsi="Times New Roman" w:cs="Times New Roman"/>
                <w:sz w:val="24"/>
                <w:szCs w:val="24"/>
              </w:rPr>
              <w:t>(1950</w:t>
            </w:r>
            <w:r w:rsidR="00416A3D">
              <w:rPr>
                <w:rFonts w:ascii="Times New Roman" w:hAnsi="Times New Roman" w:cs="Times New Roman"/>
                <w:sz w:val="24"/>
                <w:szCs w:val="24"/>
              </w:rPr>
              <w:t>-</w:t>
            </w:r>
            <w:proofErr w:type="gramStart"/>
            <w:r w:rsidR="00416A3D" w:rsidRPr="00416A3D">
              <w:rPr>
                <w:rFonts w:ascii="Times New Roman" w:hAnsi="Times New Roman" w:cs="Times New Roman"/>
                <w:sz w:val="24"/>
                <w:szCs w:val="24"/>
              </w:rPr>
              <w:t>2010)</w:t>
            </w:r>
            <w:r w:rsidR="00416A3D">
              <w:rPr>
                <w:rFonts w:ascii="Times New Roman" w:hAnsi="Times New Roman" w:cs="Times New Roman"/>
                <w:sz w:val="24"/>
                <w:szCs w:val="24"/>
              </w:rPr>
              <w:t>…….</w:t>
            </w:r>
            <w:proofErr w:type="gramEnd"/>
            <w:r w:rsidRPr="00416A3D">
              <w:rPr>
                <w:rFonts w:ascii="Times New Roman" w:hAnsi="Times New Roman" w:cs="Times New Roman"/>
                <w:sz w:val="24"/>
                <w:szCs w:val="24"/>
              </w:rPr>
              <w:t>……………………………………………</w:t>
            </w:r>
            <w:r w:rsidR="00416A3D">
              <w:rPr>
                <w:rFonts w:ascii="Times New Roman" w:hAnsi="Times New Roman" w:cs="Times New Roman"/>
                <w:sz w:val="24"/>
                <w:szCs w:val="24"/>
              </w:rPr>
              <w:t>……</w:t>
            </w:r>
          </w:p>
        </w:tc>
        <w:tc>
          <w:tcPr>
            <w:tcW w:w="461" w:type="dxa"/>
          </w:tcPr>
          <w:p w14:paraId="06DB5817" w14:textId="77777777" w:rsidR="00BB33B6" w:rsidRDefault="00BB33B6"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34</w:t>
            </w:r>
          </w:p>
        </w:tc>
      </w:tr>
      <w:tr w:rsidR="00BB33B6" w14:paraId="4D0581BA" w14:textId="77777777" w:rsidTr="0051490C">
        <w:tc>
          <w:tcPr>
            <w:tcW w:w="1134" w:type="dxa"/>
          </w:tcPr>
          <w:p w14:paraId="5156336D" w14:textId="77777777" w:rsidR="00BB33B6" w:rsidRDefault="00BB33B6" w:rsidP="0051490C">
            <w:pPr>
              <w:spacing w:line="360" w:lineRule="auto"/>
              <w:rPr>
                <w:rFonts w:ascii="Times New Roman" w:hAnsi="Times New Roman" w:cs="Times New Roman"/>
                <w:sz w:val="24"/>
                <w:szCs w:val="24"/>
              </w:rPr>
            </w:pPr>
            <w:r>
              <w:rPr>
                <w:rFonts w:ascii="Times New Roman" w:hAnsi="Times New Roman" w:cs="Times New Roman"/>
                <w:sz w:val="24"/>
                <w:szCs w:val="24"/>
              </w:rPr>
              <w:t>Gráfico 5</w:t>
            </w:r>
          </w:p>
        </w:tc>
        <w:tc>
          <w:tcPr>
            <w:tcW w:w="7192" w:type="dxa"/>
          </w:tcPr>
          <w:p w14:paraId="72FFCA5D" w14:textId="77777777" w:rsidR="00BB33B6" w:rsidRPr="00BB33B6" w:rsidRDefault="00BB33B6" w:rsidP="00BB33B6">
            <w:pPr>
              <w:spacing w:line="360" w:lineRule="auto"/>
              <w:jc w:val="both"/>
              <w:rPr>
                <w:rFonts w:ascii="Times New Roman" w:hAnsi="Times New Roman" w:cs="Times New Roman"/>
                <w:sz w:val="24"/>
                <w:szCs w:val="24"/>
              </w:rPr>
            </w:pPr>
            <w:r w:rsidRPr="00BB33B6">
              <w:rPr>
                <w:rFonts w:ascii="Times New Roman" w:hAnsi="Times New Roman" w:cs="Times New Roman"/>
                <w:sz w:val="24"/>
                <w:szCs w:val="24"/>
              </w:rPr>
              <w:t>Evolução da taxa de desemprego brasileira no período 2017/18</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p>
        </w:tc>
        <w:tc>
          <w:tcPr>
            <w:tcW w:w="461" w:type="dxa"/>
          </w:tcPr>
          <w:p w14:paraId="5A0355F5" w14:textId="77777777" w:rsidR="00BB33B6" w:rsidRDefault="00BB33B6"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35</w:t>
            </w:r>
          </w:p>
        </w:tc>
      </w:tr>
      <w:tr w:rsidR="00BB33B6" w14:paraId="16C68246" w14:textId="77777777" w:rsidTr="0051490C">
        <w:tc>
          <w:tcPr>
            <w:tcW w:w="1134" w:type="dxa"/>
          </w:tcPr>
          <w:p w14:paraId="674EA1B9" w14:textId="77777777" w:rsidR="00BB33B6" w:rsidRDefault="00BB33B6" w:rsidP="0051490C">
            <w:pPr>
              <w:spacing w:line="360" w:lineRule="auto"/>
              <w:rPr>
                <w:rFonts w:ascii="Times New Roman" w:hAnsi="Times New Roman" w:cs="Times New Roman"/>
                <w:sz w:val="24"/>
                <w:szCs w:val="24"/>
              </w:rPr>
            </w:pPr>
            <w:r>
              <w:rPr>
                <w:rFonts w:ascii="Times New Roman" w:hAnsi="Times New Roman" w:cs="Times New Roman"/>
                <w:sz w:val="24"/>
                <w:szCs w:val="24"/>
              </w:rPr>
              <w:t>Gráfico 6</w:t>
            </w:r>
          </w:p>
        </w:tc>
        <w:tc>
          <w:tcPr>
            <w:tcW w:w="7192" w:type="dxa"/>
          </w:tcPr>
          <w:p w14:paraId="4E9F184A" w14:textId="77777777" w:rsidR="00BB33B6" w:rsidRPr="00BB33B6" w:rsidRDefault="00BB33B6" w:rsidP="0051490C">
            <w:pPr>
              <w:spacing w:line="360" w:lineRule="auto"/>
              <w:jc w:val="both"/>
              <w:rPr>
                <w:rFonts w:ascii="Times New Roman" w:hAnsi="Times New Roman" w:cs="Times New Roman"/>
                <w:sz w:val="24"/>
                <w:szCs w:val="24"/>
              </w:rPr>
            </w:pPr>
            <w:r w:rsidRPr="00BB33B6">
              <w:rPr>
                <w:rFonts w:ascii="Times New Roman" w:hAnsi="Times New Roman" w:cs="Times New Roman"/>
                <w:sz w:val="24"/>
                <w:szCs w:val="24"/>
              </w:rPr>
              <w:t>Desemprego brasileira por gênero 2017/18</w:t>
            </w:r>
            <w:r>
              <w:rPr>
                <w:rFonts w:ascii="Times New Roman" w:hAnsi="Times New Roman" w:cs="Times New Roman"/>
                <w:sz w:val="24"/>
                <w:szCs w:val="24"/>
              </w:rPr>
              <w:t>………………………………</w:t>
            </w:r>
          </w:p>
        </w:tc>
        <w:tc>
          <w:tcPr>
            <w:tcW w:w="461" w:type="dxa"/>
          </w:tcPr>
          <w:p w14:paraId="48739FCE" w14:textId="77777777" w:rsidR="00BB33B6" w:rsidRDefault="00BB33B6"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36</w:t>
            </w:r>
          </w:p>
        </w:tc>
      </w:tr>
      <w:tr w:rsidR="00BB33B6" w14:paraId="5F8BEA68" w14:textId="77777777" w:rsidTr="0051490C">
        <w:tc>
          <w:tcPr>
            <w:tcW w:w="1134" w:type="dxa"/>
          </w:tcPr>
          <w:p w14:paraId="58806223" w14:textId="77777777" w:rsidR="00BB33B6" w:rsidRDefault="00BB33B6" w:rsidP="0051490C">
            <w:pPr>
              <w:spacing w:line="360" w:lineRule="auto"/>
              <w:rPr>
                <w:rFonts w:ascii="Times New Roman" w:hAnsi="Times New Roman" w:cs="Times New Roman"/>
                <w:sz w:val="24"/>
                <w:szCs w:val="24"/>
              </w:rPr>
            </w:pPr>
            <w:r>
              <w:rPr>
                <w:rFonts w:ascii="Times New Roman" w:hAnsi="Times New Roman" w:cs="Times New Roman"/>
                <w:sz w:val="24"/>
                <w:szCs w:val="24"/>
              </w:rPr>
              <w:t>Gráfico 7</w:t>
            </w:r>
          </w:p>
        </w:tc>
        <w:tc>
          <w:tcPr>
            <w:tcW w:w="7192" w:type="dxa"/>
          </w:tcPr>
          <w:p w14:paraId="5041C715" w14:textId="77777777" w:rsidR="00BB33B6" w:rsidRPr="00BB33B6" w:rsidRDefault="00B26519" w:rsidP="00B26519">
            <w:pPr>
              <w:spacing w:line="360" w:lineRule="auto"/>
              <w:jc w:val="both"/>
              <w:rPr>
                <w:rFonts w:ascii="Times New Roman" w:hAnsi="Times New Roman" w:cs="Times New Roman"/>
                <w:sz w:val="24"/>
                <w:szCs w:val="24"/>
              </w:rPr>
            </w:pPr>
            <w:r w:rsidRPr="00B26519">
              <w:rPr>
                <w:rFonts w:ascii="Times New Roman" w:hAnsi="Times New Roman" w:cs="Times New Roman"/>
                <w:sz w:val="24"/>
                <w:szCs w:val="24"/>
              </w:rPr>
              <w:t>Escolaridade brasileira por gênero e etnia</w:t>
            </w:r>
            <w:r>
              <w:rPr>
                <w:rFonts w:ascii="Times New Roman" w:hAnsi="Times New Roman" w:cs="Times New Roman"/>
                <w:sz w:val="24"/>
                <w:szCs w:val="24"/>
              </w:rPr>
              <w:t>………………………………...</w:t>
            </w:r>
          </w:p>
        </w:tc>
        <w:tc>
          <w:tcPr>
            <w:tcW w:w="461" w:type="dxa"/>
          </w:tcPr>
          <w:p w14:paraId="067F5FD4" w14:textId="77777777" w:rsidR="00BB33B6" w:rsidRDefault="00B26519"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41</w:t>
            </w:r>
          </w:p>
        </w:tc>
      </w:tr>
      <w:tr w:rsidR="00BB33B6" w14:paraId="0B4C8270" w14:textId="77777777" w:rsidTr="0051490C">
        <w:tc>
          <w:tcPr>
            <w:tcW w:w="1134" w:type="dxa"/>
          </w:tcPr>
          <w:p w14:paraId="15AC7FEF" w14:textId="77777777" w:rsidR="00BB33B6" w:rsidRDefault="00B26519" w:rsidP="0051490C">
            <w:pPr>
              <w:spacing w:line="360" w:lineRule="auto"/>
              <w:rPr>
                <w:rFonts w:ascii="Times New Roman" w:hAnsi="Times New Roman" w:cs="Times New Roman"/>
                <w:sz w:val="24"/>
                <w:szCs w:val="24"/>
              </w:rPr>
            </w:pPr>
            <w:r>
              <w:rPr>
                <w:rFonts w:ascii="Times New Roman" w:hAnsi="Times New Roman" w:cs="Times New Roman"/>
                <w:sz w:val="24"/>
                <w:szCs w:val="24"/>
              </w:rPr>
              <w:t>Gráfico 8</w:t>
            </w:r>
          </w:p>
        </w:tc>
        <w:tc>
          <w:tcPr>
            <w:tcW w:w="7192" w:type="dxa"/>
          </w:tcPr>
          <w:p w14:paraId="15B4B9BC" w14:textId="77777777" w:rsidR="00BB33B6" w:rsidRPr="00BB33B6" w:rsidRDefault="00B26519" w:rsidP="0051490C">
            <w:pPr>
              <w:spacing w:line="360" w:lineRule="auto"/>
              <w:jc w:val="both"/>
              <w:rPr>
                <w:rFonts w:ascii="Times New Roman" w:hAnsi="Times New Roman" w:cs="Times New Roman"/>
                <w:sz w:val="24"/>
                <w:szCs w:val="24"/>
              </w:rPr>
            </w:pPr>
            <w:r w:rsidRPr="00B26519">
              <w:rPr>
                <w:rFonts w:ascii="Times New Roman" w:hAnsi="Times New Roman" w:cs="Times New Roman"/>
                <w:sz w:val="24"/>
                <w:szCs w:val="24"/>
              </w:rPr>
              <w:t>Taxa de frequência brasileira por gênero e etnia</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p>
        </w:tc>
        <w:tc>
          <w:tcPr>
            <w:tcW w:w="461" w:type="dxa"/>
          </w:tcPr>
          <w:p w14:paraId="514626D4" w14:textId="77777777" w:rsidR="00BB33B6" w:rsidRDefault="00B26519"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41</w:t>
            </w:r>
          </w:p>
        </w:tc>
      </w:tr>
      <w:tr w:rsidR="00BB33B6" w14:paraId="1F5794C4" w14:textId="77777777" w:rsidTr="0051490C">
        <w:tc>
          <w:tcPr>
            <w:tcW w:w="1134" w:type="dxa"/>
          </w:tcPr>
          <w:p w14:paraId="1134B9FD" w14:textId="77777777" w:rsidR="00BB33B6" w:rsidRDefault="00B26519" w:rsidP="0051490C">
            <w:pPr>
              <w:spacing w:line="360" w:lineRule="auto"/>
              <w:rPr>
                <w:rFonts w:ascii="Times New Roman" w:hAnsi="Times New Roman" w:cs="Times New Roman"/>
                <w:sz w:val="24"/>
                <w:szCs w:val="24"/>
              </w:rPr>
            </w:pPr>
            <w:r>
              <w:rPr>
                <w:rFonts w:ascii="Times New Roman" w:hAnsi="Times New Roman" w:cs="Times New Roman"/>
                <w:sz w:val="24"/>
                <w:szCs w:val="24"/>
              </w:rPr>
              <w:t>Gráfico 9</w:t>
            </w:r>
          </w:p>
        </w:tc>
        <w:tc>
          <w:tcPr>
            <w:tcW w:w="7192" w:type="dxa"/>
          </w:tcPr>
          <w:p w14:paraId="2ECFD456" w14:textId="77777777" w:rsidR="00BB33B6" w:rsidRPr="00BB33B6" w:rsidRDefault="00B26519" w:rsidP="0051490C">
            <w:pPr>
              <w:spacing w:line="360" w:lineRule="auto"/>
              <w:jc w:val="both"/>
              <w:rPr>
                <w:rFonts w:ascii="Times New Roman" w:hAnsi="Times New Roman" w:cs="Times New Roman"/>
                <w:sz w:val="24"/>
                <w:szCs w:val="24"/>
              </w:rPr>
            </w:pPr>
            <w:proofErr w:type="spellStart"/>
            <w:r w:rsidRPr="00B26519">
              <w:rPr>
                <w:rFonts w:ascii="Times New Roman" w:hAnsi="Times New Roman" w:cs="Times New Roman"/>
                <w:sz w:val="24"/>
                <w:szCs w:val="24"/>
              </w:rPr>
              <w:t>Perspectivas</w:t>
            </w:r>
            <w:proofErr w:type="spellEnd"/>
            <w:r w:rsidRPr="00B26519">
              <w:rPr>
                <w:rFonts w:ascii="Times New Roman" w:hAnsi="Times New Roman" w:cs="Times New Roman"/>
                <w:sz w:val="24"/>
                <w:szCs w:val="24"/>
              </w:rPr>
              <w:t xml:space="preserve"> e taxas 2018</w:t>
            </w:r>
            <w:r>
              <w:rPr>
                <w:rFonts w:ascii="Times New Roman" w:hAnsi="Times New Roman" w:cs="Times New Roman"/>
                <w:sz w:val="24"/>
                <w:szCs w:val="24"/>
              </w:rPr>
              <w:t>…………………………………………………</w:t>
            </w:r>
          </w:p>
        </w:tc>
        <w:tc>
          <w:tcPr>
            <w:tcW w:w="461" w:type="dxa"/>
          </w:tcPr>
          <w:p w14:paraId="7611AE45" w14:textId="77777777" w:rsidR="00BB33B6" w:rsidRDefault="00B26519"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43</w:t>
            </w:r>
          </w:p>
        </w:tc>
      </w:tr>
      <w:tr w:rsidR="00BB33B6" w14:paraId="4DEB97DF" w14:textId="77777777" w:rsidTr="0051490C">
        <w:tc>
          <w:tcPr>
            <w:tcW w:w="1134" w:type="dxa"/>
          </w:tcPr>
          <w:p w14:paraId="7DF2D4E1" w14:textId="77777777" w:rsidR="00BB33B6" w:rsidRPr="00B26519" w:rsidRDefault="00B26519" w:rsidP="0051490C">
            <w:pPr>
              <w:spacing w:line="360" w:lineRule="auto"/>
              <w:rPr>
                <w:rFonts w:ascii="Times New Roman" w:hAnsi="Times New Roman" w:cs="Times New Roman"/>
                <w:sz w:val="20"/>
                <w:szCs w:val="20"/>
              </w:rPr>
            </w:pPr>
            <w:r w:rsidRPr="00B26519">
              <w:rPr>
                <w:rFonts w:ascii="Times New Roman" w:hAnsi="Times New Roman" w:cs="Times New Roman"/>
                <w:sz w:val="20"/>
                <w:szCs w:val="20"/>
              </w:rPr>
              <w:t>Gráfico 10</w:t>
            </w:r>
          </w:p>
        </w:tc>
        <w:tc>
          <w:tcPr>
            <w:tcW w:w="7192" w:type="dxa"/>
          </w:tcPr>
          <w:p w14:paraId="67DDA5FC" w14:textId="77777777" w:rsidR="00BB33B6" w:rsidRPr="00BB33B6" w:rsidRDefault="00B26519" w:rsidP="0051490C">
            <w:pPr>
              <w:spacing w:line="360" w:lineRule="auto"/>
              <w:jc w:val="both"/>
              <w:rPr>
                <w:rFonts w:ascii="Times New Roman" w:hAnsi="Times New Roman" w:cs="Times New Roman"/>
                <w:sz w:val="24"/>
                <w:szCs w:val="24"/>
              </w:rPr>
            </w:pPr>
            <w:r w:rsidRPr="00B26519">
              <w:rPr>
                <w:rFonts w:ascii="Times New Roman" w:hAnsi="Times New Roman" w:cs="Times New Roman"/>
                <w:sz w:val="24"/>
                <w:szCs w:val="24"/>
              </w:rPr>
              <w:t>Comparação taxas de trabalhadores familiares não remunerados</w:t>
            </w:r>
            <w:r>
              <w:rPr>
                <w:rFonts w:ascii="Times New Roman" w:hAnsi="Times New Roman" w:cs="Times New Roman"/>
                <w:sz w:val="24"/>
                <w:szCs w:val="24"/>
              </w:rPr>
              <w:t>………...</w:t>
            </w:r>
          </w:p>
        </w:tc>
        <w:tc>
          <w:tcPr>
            <w:tcW w:w="461" w:type="dxa"/>
          </w:tcPr>
          <w:p w14:paraId="3D35A444" w14:textId="77777777" w:rsidR="00BB33B6" w:rsidRDefault="00B26519"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44</w:t>
            </w:r>
          </w:p>
        </w:tc>
      </w:tr>
      <w:tr w:rsidR="00BB33B6" w14:paraId="5B6FCB56" w14:textId="77777777" w:rsidTr="0051490C">
        <w:tc>
          <w:tcPr>
            <w:tcW w:w="1134" w:type="dxa"/>
          </w:tcPr>
          <w:p w14:paraId="622E37AD" w14:textId="77777777" w:rsidR="00BB33B6" w:rsidRPr="00B26519" w:rsidRDefault="00B26519" w:rsidP="0051490C">
            <w:pPr>
              <w:spacing w:line="360" w:lineRule="auto"/>
              <w:rPr>
                <w:rFonts w:ascii="Times New Roman" w:hAnsi="Times New Roman" w:cs="Times New Roman"/>
                <w:sz w:val="20"/>
                <w:szCs w:val="20"/>
              </w:rPr>
            </w:pPr>
            <w:r>
              <w:rPr>
                <w:rFonts w:ascii="Times New Roman" w:hAnsi="Times New Roman" w:cs="Times New Roman"/>
                <w:sz w:val="20"/>
                <w:szCs w:val="20"/>
              </w:rPr>
              <w:t>Gráfico 11</w:t>
            </w:r>
          </w:p>
        </w:tc>
        <w:tc>
          <w:tcPr>
            <w:tcW w:w="7192" w:type="dxa"/>
          </w:tcPr>
          <w:p w14:paraId="221AD6BE" w14:textId="77777777" w:rsidR="00BB33B6" w:rsidRPr="00BB33B6" w:rsidRDefault="00B26519" w:rsidP="0051490C">
            <w:pPr>
              <w:spacing w:line="360" w:lineRule="auto"/>
              <w:jc w:val="both"/>
              <w:rPr>
                <w:rFonts w:ascii="Times New Roman" w:hAnsi="Times New Roman" w:cs="Times New Roman"/>
                <w:sz w:val="24"/>
                <w:szCs w:val="24"/>
              </w:rPr>
            </w:pPr>
            <w:r w:rsidRPr="00B26519">
              <w:rPr>
                <w:rFonts w:ascii="Times New Roman" w:hAnsi="Times New Roman" w:cs="Times New Roman"/>
                <w:sz w:val="24"/>
                <w:szCs w:val="24"/>
              </w:rPr>
              <w:t>Diferença salarial por gênero piores países</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p>
        </w:tc>
        <w:tc>
          <w:tcPr>
            <w:tcW w:w="461" w:type="dxa"/>
          </w:tcPr>
          <w:p w14:paraId="7AAD0A44" w14:textId="77777777" w:rsidR="00BB33B6" w:rsidRDefault="00B26519"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48</w:t>
            </w:r>
          </w:p>
        </w:tc>
      </w:tr>
      <w:tr w:rsidR="00BB33B6" w14:paraId="3EA43DFC" w14:textId="77777777" w:rsidTr="0051490C">
        <w:tc>
          <w:tcPr>
            <w:tcW w:w="1134" w:type="dxa"/>
          </w:tcPr>
          <w:p w14:paraId="6AD88D2A" w14:textId="77777777" w:rsidR="00BB33B6" w:rsidRPr="00B26519" w:rsidRDefault="00B26519" w:rsidP="0051490C">
            <w:pPr>
              <w:spacing w:line="360" w:lineRule="auto"/>
              <w:rPr>
                <w:rFonts w:ascii="Times New Roman" w:hAnsi="Times New Roman" w:cs="Times New Roman"/>
                <w:sz w:val="20"/>
                <w:szCs w:val="20"/>
              </w:rPr>
            </w:pPr>
            <w:r>
              <w:rPr>
                <w:rFonts w:ascii="Times New Roman" w:hAnsi="Times New Roman" w:cs="Times New Roman"/>
                <w:sz w:val="20"/>
                <w:szCs w:val="20"/>
              </w:rPr>
              <w:t>Gráfico 12</w:t>
            </w:r>
          </w:p>
        </w:tc>
        <w:tc>
          <w:tcPr>
            <w:tcW w:w="7192" w:type="dxa"/>
          </w:tcPr>
          <w:p w14:paraId="10AC65D1" w14:textId="77777777" w:rsidR="00BB33B6" w:rsidRPr="00BB33B6" w:rsidRDefault="003E1123" w:rsidP="0051490C">
            <w:pPr>
              <w:spacing w:line="360" w:lineRule="auto"/>
              <w:jc w:val="both"/>
              <w:rPr>
                <w:rFonts w:ascii="Times New Roman" w:hAnsi="Times New Roman" w:cs="Times New Roman"/>
                <w:sz w:val="24"/>
                <w:szCs w:val="24"/>
              </w:rPr>
            </w:pPr>
            <w:r w:rsidRPr="003E1123">
              <w:rPr>
                <w:rFonts w:ascii="Times New Roman" w:hAnsi="Times New Roman" w:cs="Times New Roman"/>
                <w:sz w:val="24"/>
                <w:szCs w:val="24"/>
              </w:rPr>
              <w:t>Diferença salarial por gênero melhores países</w:t>
            </w:r>
            <w:r>
              <w:rPr>
                <w:rFonts w:ascii="Times New Roman" w:hAnsi="Times New Roman" w:cs="Times New Roman"/>
                <w:sz w:val="24"/>
                <w:szCs w:val="24"/>
              </w:rPr>
              <w:t>……………………………</w:t>
            </w:r>
          </w:p>
        </w:tc>
        <w:tc>
          <w:tcPr>
            <w:tcW w:w="461" w:type="dxa"/>
          </w:tcPr>
          <w:p w14:paraId="40CAC995" w14:textId="77777777" w:rsidR="00BB33B6" w:rsidRDefault="003E1123"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49</w:t>
            </w:r>
          </w:p>
        </w:tc>
      </w:tr>
      <w:tr w:rsidR="00BB33B6" w14:paraId="3E3F5E7C" w14:textId="77777777" w:rsidTr="0051490C">
        <w:tc>
          <w:tcPr>
            <w:tcW w:w="1134" w:type="dxa"/>
          </w:tcPr>
          <w:p w14:paraId="3DEAB2C1" w14:textId="77777777" w:rsidR="00BB33B6" w:rsidRPr="00B26519" w:rsidRDefault="003E1123" w:rsidP="0051490C">
            <w:pPr>
              <w:spacing w:line="360" w:lineRule="auto"/>
              <w:rPr>
                <w:rFonts w:ascii="Times New Roman" w:hAnsi="Times New Roman" w:cs="Times New Roman"/>
                <w:sz w:val="20"/>
                <w:szCs w:val="20"/>
              </w:rPr>
            </w:pPr>
            <w:r>
              <w:rPr>
                <w:rFonts w:ascii="Times New Roman" w:hAnsi="Times New Roman" w:cs="Times New Roman"/>
                <w:sz w:val="20"/>
                <w:szCs w:val="20"/>
              </w:rPr>
              <w:t>Gráfico 13</w:t>
            </w:r>
          </w:p>
        </w:tc>
        <w:tc>
          <w:tcPr>
            <w:tcW w:w="7192" w:type="dxa"/>
          </w:tcPr>
          <w:p w14:paraId="6FD87784" w14:textId="77777777" w:rsidR="00BB33B6" w:rsidRPr="00BB33B6" w:rsidRDefault="003E1123" w:rsidP="0051490C">
            <w:pPr>
              <w:spacing w:line="360" w:lineRule="auto"/>
              <w:jc w:val="both"/>
              <w:rPr>
                <w:rFonts w:ascii="Times New Roman" w:hAnsi="Times New Roman" w:cs="Times New Roman"/>
                <w:sz w:val="24"/>
                <w:szCs w:val="24"/>
              </w:rPr>
            </w:pPr>
            <w:r w:rsidRPr="003E1123">
              <w:rPr>
                <w:rFonts w:ascii="Times New Roman" w:hAnsi="Times New Roman" w:cs="Times New Roman"/>
                <w:sz w:val="24"/>
                <w:szCs w:val="24"/>
              </w:rPr>
              <w:t>Diferença salarial por escolaridade no Brasil</w:t>
            </w:r>
          </w:p>
        </w:tc>
        <w:tc>
          <w:tcPr>
            <w:tcW w:w="461" w:type="dxa"/>
          </w:tcPr>
          <w:p w14:paraId="5E6E0840" w14:textId="77777777" w:rsidR="00BB33B6" w:rsidRDefault="003E1123"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51</w:t>
            </w:r>
          </w:p>
        </w:tc>
      </w:tr>
      <w:tr w:rsidR="00BB33B6" w14:paraId="2280DE0C" w14:textId="77777777" w:rsidTr="0051490C">
        <w:tc>
          <w:tcPr>
            <w:tcW w:w="1134" w:type="dxa"/>
          </w:tcPr>
          <w:p w14:paraId="20188FB8" w14:textId="77777777" w:rsidR="00BB33B6" w:rsidRPr="00B26519" w:rsidRDefault="003E1123" w:rsidP="0051490C">
            <w:pPr>
              <w:spacing w:line="360" w:lineRule="auto"/>
              <w:rPr>
                <w:rFonts w:ascii="Times New Roman" w:hAnsi="Times New Roman" w:cs="Times New Roman"/>
                <w:sz w:val="20"/>
                <w:szCs w:val="20"/>
              </w:rPr>
            </w:pPr>
            <w:r>
              <w:rPr>
                <w:rFonts w:ascii="Times New Roman" w:hAnsi="Times New Roman" w:cs="Times New Roman"/>
                <w:sz w:val="20"/>
                <w:szCs w:val="20"/>
              </w:rPr>
              <w:t>Gráfico 14</w:t>
            </w:r>
          </w:p>
        </w:tc>
        <w:tc>
          <w:tcPr>
            <w:tcW w:w="7192" w:type="dxa"/>
          </w:tcPr>
          <w:p w14:paraId="694E430F" w14:textId="77777777" w:rsidR="00BB33B6" w:rsidRPr="00BB33B6" w:rsidRDefault="003E1123" w:rsidP="0051490C">
            <w:pPr>
              <w:spacing w:line="360" w:lineRule="auto"/>
              <w:jc w:val="both"/>
              <w:rPr>
                <w:rFonts w:ascii="Times New Roman" w:hAnsi="Times New Roman" w:cs="Times New Roman"/>
                <w:sz w:val="24"/>
                <w:szCs w:val="24"/>
              </w:rPr>
            </w:pPr>
            <w:r w:rsidRPr="003E1123">
              <w:rPr>
                <w:rFonts w:ascii="Times New Roman" w:hAnsi="Times New Roman" w:cs="Times New Roman"/>
                <w:sz w:val="24"/>
                <w:szCs w:val="24"/>
              </w:rPr>
              <w:t>Diferença salarial por cargos no Brasil</w:t>
            </w:r>
          </w:p>
        </w:tc>
        <w:tc>
          <w:tcPr>
            <w:tcW w:w="461" w:type="dxa"/>
          </w:tcPr>
          <w:p w14:paraId="7A6F7FA5" w14:textId="77777777" w:rsidR="00BB33B6" w:rsidRDefault="003E1123"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53</w:t>
            </w:r>
          </w:p>
        </w:tc>
      </w:tr>
      <w:tr w:rsidR="00BB33B6" w14:paraId="2679259D" w14:textId="77777777" w:rsidTr="0051490C">
        <w:tc>
          <w:tcPr>
            <w:tcW w:w="1134" w:type="dxa"/>
          </w:tcPr>
          <w:p w14:paraId="44D324A3" w14:textId="77777777" w:rsidR="00BB33B6" w:rsidRPr="00B26519" w:rsidRDefault="003E1123" w:rsidP="0051490C">
            <w:pPr>
              <w:spacing w:line="360" w:lineRule="auto"/>
              <w:rPr>
                <w:rFonts w:ascii="Times New Roman" w:hAnsi="Times New Roman" w:cs="Times New Roman"/>
                <w:sz w:val="20"/>
                <w:szCs w:val="20"/>
              </w:rPr>
            </w:pPr>
            <w:r>
              <w:rPr>
                <w:rFonts w:ascii="Times New Roman" w:hAnsi="Times New Roman" w:cs="Times New Roman"/>
                <w:sz w:val="20"/>
                <w:szCs w:val="20"/>
              </w:rPr>
              <w:t>Gráfico 15</w:t>
            </w:r>
          </w:p>
        </w:tc>
        <w:tc>
          <w:tcPr>
            <w:tcW w:w="7192" w:type="dxa"/>
          </w:tcPr>
          <w:p w14:paraId="7331567B" w14:textId="77777777" w:rsidR="00BB33B6" w:rsidRPr="00BB33B6" w:rsidRDefault="003E1123" w:rsidP="0051490C">
            <w:pPr>
              <w:spacing w:line="360" w:lineRule="auto"/>
              <w:jc w:val="both"/>
              <w:rPr>
                <w:rFonts w:ascii="Times New Roman" w:hAnsi="Times New Roman" w:cs="Times New Roman"/>
                <w:sz w:val="24"/>
                <w:szCs w:val="24"/>
              </w:rPr>
            </w:pPr>
            <w:r w:rsidRPr="003E1123">
              <w:rPr>
                <w:rFonts w:ascii="Times New Roman" w:hAnsi="Times New Roman" w:cs="Times New Roman"/>
                <w:sz w:val="24"/>
                <w:szCs w:val="24"/>
              </w:rPr>
              <w:t>Diferença salarial por cargos no Brasil</w:t>
            </w:r>
          </w:p>
        </w:tc>
        <w:tc>
          <w:tcPr>
            <w:tcW w:w="461" w:type="dxa"/>
          </w:tcPr>
          <w:p w14:paraId="46CFA1A6" w14:textId="77777777" w:rsidR="00BB33B6" w:rsidRDefault="003E1123"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54</w:t>
            </w:r>
          </w:p>
        </w:tc>
      </w:tr>
      <w:tr w:rsidR="00BB33B6" w14:paraId="2E955A90" w14:textId="77777777" w:rsidTr="0051490C">
        <w:tc>
          <w:tcPr>
            <w:tcW w:w="1134" w:type="dxa"/>
          </w:tcPr>
          <w:p w14:paraId="10A4B661" w14:textId="77777777" w:rsidR="00BB33B6" w:rsidRPr="00B26519" w:rsidRDefault="003E1123" w:rsidP="0051490C">
            <w:pPr>
              <w:spacing w:line="360" w:lineRule="auto"/>
              <w:rPr>
                <w:rFonts w:ascii="Times New Roman" w:hAnsi="Times New Roman" w:cs="Times New Roman"/>
                <w:sz w:val="20"/>
                <w:szCs w:val="20"/>
              </w:rPr>
            </w:pPr>
            <w:r>
              <w:rPr>
                <w:rFonts w:ascii="Times New Roman" w:hAnsi="Times New Roman" w:cs="Times New Roman"/>
                <w:sz w:val="20"/>
                <w:szCs w:val="20"/>
              </w:rPr>
              <w:t>Gráfico 16</w:t>
            </w:r>
          </w:p>
        </w:tc>
        <w:tc>
          <w:tcPr>
            <w:tcW w:w="7192" w:type="dxa"/>
          </w:tcPr>
          <w:p w14:paraId="19F55F83" w14:textId="77777777" w:rsidR="00BB33B6" w:rsidRPr="00BB33B6" w:rsidRDefault="003E1123" w:rsidP="0051490C">
            <w:pPr>
              <w:spacing w:line="360" w:lineRule="auto"/>
              <w:jc w:val="both"/>
              <w:rPr>
                <w:rFonts w:ascii="Times New Roman" w:hAnsi="Times New Roman" w:cs="Times New Roman"/>
                <w:sz w:val="24"/>
                <w:szCs w:val="24"/>
              </w:rPr>
            </w:pPr>
            <w:r w:rsidRPr="003E1123">
              <w:rPr>
                <w:rFonts w:ascii="Times New Roman" w:hAnsi="Times New Roman" w:cs="Times New Roman"/>
                <w:sz w:val="24"/>
                <w:szCs w:val="24"/>
              </w:rPr>
              <w:t>Continuação diferença salarial por cargos no Brasil</w:t>
            </w:r>
          </w:p>
        </w:tc>
        <w:tc>
          <w:tcPr>
            <w:tcW w:w="461" w:type="dxa"/>
          </w:tcPr>
          <w:p w14:paraId="755DE7DF" w14:textId="77777777" w:rsidR="00BB33B6" w:rsidRDefault="003E1123"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55</w:t>
            </w:r>
          </w:p>
        </w:tc>
      </w:tr>
      <w:tr w:rsidR="003E1123" w14:paraId="4C0CEE34" w14:textId="77777777" w:rsidTr="0051490C">
        <w:tc>
          <w:tcPr>
            <w:tcW w:w="1134" w:type="dxa"/>
          </w:tcPr>
          <w:p w14:paraId="32C0063A" w14:textId="77777777" w:rsidR="003E1123" w:rsidRDefault="003E1123" w:rsidP="0051490C">
            <w:pPr>
              <w:spacing w:line="360" w:lineRule="auto"/>
              <w:rPr>
                <w:rFonts w:ascii="Times New Roman" w:hAnsi="Times New Roman" w:cs="Times New Roman"/>
                <w:sz w:val="20"/>
                <w:szCs w:val="20"/>
              </w:rPr>
            </w:pPr>
            <w:r>
              <w:rPr>
                <w:rFonts w:ascii="Times New Roman" w:hAnsi="Times New Roman" w:cs="Times New Roman"/>
                <w:sz w:val="20"/>
                <w:szCs w:val="20"/>
              </w:rPr>
              <w:t>Gráfico 17</w:t>
            </w:r>
          </w:p>
        </w:tc>
        <w:tc>
          <w:tcPr>
            <w:tcW w:w="7192" w:type="dxa"/>
          </w:tcPr>
          <w:p w14:paraId="0BBBB697" w14:textId="77777777" w:rsidR="003E1123" w:rsidRPr="00BB33B6" w:rsidRDefault="008351CE" w:rsidP="0051490C">
            <w:pPr>
              <w:spacing w:line="360" w:lineRule="auto"/>
              <w:jc w:val="both"/>
              <w:rPr>
                <w:rFonts w:ascii="Times New Roman" w:hAnsi="Times New Roman" w:cs="Times New Roman"/>
                <w:sz w:val="24"/>
                <w:szCs w:val="24"/>
              </w:rPr>
            </w:pPr>
            <w:r w:rsidRPr="008351CE">
              <w:rPr>
                <w:rFonts w:ascii="Times New Roman" w:hAnsi="Times New Roman" w:cs="Times New Roman"/>
                <w:sz w:val="24"/>
                <w:szCs w:val="24"/>
              </w:rPr>
              <w:t>Participação feminina em cargos gerenciais no Brasil</w:t>
            </w:r>
          </w:p>
        </w:tc>
        <w:tc>
          <w:tcPr>
            <w:tcW w:w="461" w:type="dxa"/>
          </w:tcPr>
          <w:p w14:paraId="3B587853" w14:textId="77777777" w:rsidR="003E1123" w:rsidRDefault="008351CE" w:rsidP="0051490C">
            <w:pPr>
              <w:spacing w:line="360" w:lineRule="auto"/>
              <w:jc w:val="right"/>
              <w:rPr>
                <w:rFonts w:ascii="Times New Roman" w:hAnsi="Times New Roman" w:cs="Times New Roman"/>
                <w:sz w:val="24"/>
                <w:szCs w:val="24"/>
              </w:rPr>
            </w:pPr>
            <w:r>
              <w:rPr>
                <w:rFonts w:ascii="Times New Roman" w:hAnsi="Times New Roman" w:cs="Times New Roman"/>
                <w:sz w:val="24"/>
                <w:szCs w:val="24"/>
              </w:rPr>
              <w:t>58</w:t>
            </w:r>
          </w:p>
        </w:tc>
      </w:tr>
      <w:tr w:rsidR="003E1123" w14:paraId="2CEF2236" w14:textId="77777777" w:rsidTr="0051490C">
        <w:tc>
          <w:tcPr>
            <w:tcW w:w="1134" w:type="dxa"/>
          </w:tcPr>
          <w:p w14:paraId="271B29DE" w14:textId="77777777" w:rsidR="003E1123" w:rsidRDefault="003E1123" w:rsidP="0051490C">
            <w:pPr>
              <w:spacing w:line="360" w:lineRule="auto"/>
              <w:rPr>
                <w:rFonts w:ascii="Times New Roman" w:hAnsi="Times New Roman" w:cs="Times New Roman"/>
                <w:sz w:val="20"/>
                <w:szCs w:val="20"/>
              </w:rPr>
            </w:pPr>
          </w:p>
        </w:tc>
        <w:tc>
          <w:tcPr>
            <w:tcW w:w="7192" w:type="dxa"/>
          </w:tcPr>
          <w:p w14:paraId="5821EF7B" w14:textId="77777777" w:rsidR="003E1123" w:rsidRPr="00BB33B6" w:rsidRDefault="003E1123" w:rsidP="0051490C">
            <w:pPr>
              <w:spacing w:line="360" w:lineRule="auto"/>
              <w:jc w:val="both"/>
              <w:rPr>
                <w:rFonts w:ascii="Times New Roman" w:hAnsi="Times New Roman" w:cs="Times New Roman"/>
                <w:sz w:val="24"/>
                <w:szCs w:val="24"/>
              </w:rPr>
            </w:pPr>
          </w:p>
        </w:tc>
        <w:tc>
          <w:tcPr>
            <w:tcW w:w="461" w:type="dxa"/>
          </w:tcPr>
          <w:p w14:paraId="28ED269D" w14:textId="77777777" w:rsidR="003E1123" w:rsidRDefault="003E1123" w:rsidP="0051490C">
            <w:pPr>
              <w:spacing w:line="360" w:lineRule="auto"/>
              <w:jc w:val="right"/>
              <w:rPr>
                <w:rFonts w:ascii="Times New Roman" w:hAnsi="Times New Roman" w:cs="Times New Roman"/>
                <w:sz w:val="24"/>
                <w:szCs w:val="24"/>
              </w:rPr>
            </w:pPr>
          </w:p>
        </w:tc>
      </w:tr>
    </w:tbl>
    <w:p w14:paraId="6D004EE7" w14:textId="77777777" w:rsidR="005C39F6" w:rsidRDefault="005C39F6" w:rsidP="008F5AF6">
      <w:pPr>
        <w:spacing w:line="360" w:lineRule="auto"/>
        <w:sectPr w:rsidR="005C39F6" w:rsidSect="00C826F0">
          <w:footerReference w:type="default" r:id="rId11"/>
          <w:footerReference w:type="first" r:id="rId12"/>
          <w:pgSz w:w="11906" w:h="16838" w:code="9"/>
          <w:pgMar w:top="1417" w:right="1418" w:bottom="1417" w:left="1701" w:header="709" w:footer="0" w:gutter="0"/>
          <w:pgNumType w:fmt="upperRoman" w:start="1"/>
          <w:cols w:space="708"/>
          <w:titlePg/>
          <w:docGrid w:linePitch="360"/>
        </w:sectPr>
      </w:pPr>
    </w:p>
    <w:p w14:paraId="3FDFD33A" w14:textId="77777777" w:rsidR="00A13D7F" w:rsidRPr="00A13D7F" w:rsidRDefault="00A85532" w:rsidP="00A13D7F">
      <w:pPr>
        <w:pStyle w:val="Ttulo1"/>
        <w:numPr>
          <w:ilvl w:val="0"/>
          <w:numId w:val="2"/>
        </w:numPr>
        <w:spacing w:after="0" w:line="480" w:lineRule="auto"/>
      </w:pPr>
      <w:bookmarkStart w:id="9" w:name="_Hlk501486640"/>
      <w:bookmarkStart w:id="10" w:name="_Hlk501486723"/>
      <w:bookmarkStart w:id="11" w:name="_Hlk501486769"/>
      <w:r>
        <w:lastRenderedPageBreak/>
        <w:t>Introdução</w:t>
      </w:r>
      <w:bookmarkEnd w:id="9"/>
      <w:bookmarkEnd w:id="10"/>
    </w:p>
    <w:p w14:paraId="08B733B6" w14:textId="409E8796" w:rsidR="000C42F3" w:rsidRPr="00E56FF1" w:rsidRDefault="00424F45" w:rsidP="000C42F3">
      <w:pPr>
        <w:spacing w:after="0" w:line="360" w:lineRule="auto"/>
        <w:jc w:val="both"/>
        <w:rPr>
          <w:rFonts w:ascii="Times New Roman" w:eastAsia="Calibri" w:hAnsi="Times New Roman" w:cs="Times New Roman"/>
          <w:sz w:val="24"/>
          <w:szCs w:val="24"/>
          <w:lang w:val="pt-PT"/>
        </w:rPr>
      </w:pPr>
      <w:bookmarkStart w:id="12" w:name="_Hlk501486743"/>
      <w:bookmarkEnd w:id="11"/>
      <w:r w:rsidRPr="00E56FF1">
        <w:rPr>
          <w:rFonts w:ascii="Times New Roman" w:eastAsia="Calibri" w:hAnsi="Times New Roman" w:cs="Times New Roman"/>
          <w:sz w:val="24"/>
          <w:szCs w:val="24"/>
          <w:lang w:val="pt-PT"/>
        </w:rPr>
        <w:t xml:space="preserve">Ainda que atualmente muito debatido, o tema da diversidade de gênero, na prática, permanece a demonstrar números um tanto quanto insatisfatórios </w:t>
      </w:r>
      <w:r w:rsidR="007614F1" w:rsidRPr="00E56FF1">
        <w:rPr>
          <w:rFonts w:ascii="Times New Roman" w:eastAsia="Calibri" w:hAnsi="Times New Roman" w:cs="Times New Roman"/>
          <w:sz w:val="24"/>
          <w:szCs w:val="24"/>
          <w:lang w:val="pt-PT"/>
        </w:rPr>
        <w:t>frente</w:t>
      </w:r>
      <w:r w:rsidRPr="00E56FF1">
        <w:rPr>
          <w:rFonts w:ascii="Times New Roman" w:eastAsia="Calibri" w:hAnsi="Times New Roman" w:cs="Times New Roman"/>
          <w:sz w:val="24"/>
          <w:szCs w:val="24"/>
          <w:lang w:val="pt-PT"/>
        </w:rPr>
        <w:t xml:space="preserve"> a evolução do debate como um todo. A valorização da diversidade abrange um amplo cenário, cuja origem interliga </w:t>
      </w:r>
      <w:r w:rsidR="00DD0965" w:rsidRPr="00E56FF1">
        <w:rPr>
          <w:rFonts w:ascii="Times New Roman" w:eastAsia="Calibri" w:hAnsi="Times New Roman" w:cs="Times New Roman"/>
          <w:sz w:val="24"/>
          <w:szCs w:val="24"/>
          <w:lang w:val="pt-PT"/>
        </w:rPr>
        <w:t xml:space="preserve">o </w:t>
      </w:r>
      <w:proofErr w:type="spellStart"/>
      <w:r w:rsidR="00DD0965" w:rsidRPr="00E56FF1">
        <w:rPr>
          <w:rFonts w:ascii="Times New Roman" w:eastAsia="Calibri" w:hAnsi="Times New Roman" w:cs="Times New Roman"/>
          <w:sz w:val="24"/>
          <w:szCs w:val="24"/>
          <w:lang w:val="pt-PT"/>
        </w:rPr>
        <w:t>retrospecto</w:t>
      </w:r>
      <w:proofErr w:type="spellEnd"/>
      <w:r w:rsidR="00DD0965" w:rsidRPr="00E56FF1">
        <w:rPr>
          <w:rFonts w:ascii="Times New Roman" w:eastAsia="Calibri" w:hAnsi="Times New Roman" w:cs="Times New Roman"/>
          <w:sz w:val="24"/>
          <w:szCs w:val="24"/>
          <w:lang w:val="pt-PT"/>
        </w:rPr>
        <w:t xml:space="preserve"> histórico</w:t>
      </w:r>
      <w:r w:rsidRPr="00E56FF1">
        <w:rPr>
          <w:rFonts w:ascii="Times New Roman" w:eastAsia="Calibri" w:hAnsi="Times New Roman" w:cs="Times New Roman"/>
          <w:sz w:val="24"/>
          <w:szCs w:val="24"/>
          <w:lang w:val="pt-PT"/>
        </w:rPr>
        <w:t xml:space="preserve"> </w:t>
      </w:r>
      <w:r w:rsidR="00DD0965" w:rsidRPr="00E56FF1">
        <w:rPr>
          <w:rFonts w:ascii="Times New Roman" w:eastAsia="Calibri" w:hAnsi="Times New Roman" w:cs="Times New Roman"/>
          <w:sz w:val="24"/>
          <w:szCs w:val="24"/>
          <w:lang w:val="pt-PT"/>
        </w:rPr>
        <w:t>de</w:t>
      </w:r>
      <w:r w:rsidRPr="00E56FF1">
        <w:rPr>
          <w:rFonts w:ascii="Times New Roman" w:eastAsia="Calibri" w:hAnsi="Times New Roman" w:cs="Times New Roman"/>
          <w:sz w:val="24"/>
          <w:szCs w:val="24"/>
          <w:lang w:val="pt-PT"/>
        </w:rPr>
        <w:t xml:space="preserve"> variáveis</w:t>
      </w:r>
      <w:r w:rsidR="00DD0965" w:rsidRPr="00E56FF1">
        <w:rPr>
          <w:rFonts w:ascii="Times New Roman" w:eastAsia="Calibri" w:hAnsi="Times New Roman" w:cs="Times New Roman"/>
          <w:sz w:val="24"/>
          <w:szCs w:val="24"/>
          <w:lang w:val="pt-PT"/>
        </w:rPr>
        <w:t xml:space="preserve"> às atuais, não somente econômicas ao se </w:t>
      </w:r>
      <w:r w:rsidR="00F34E93" w:rsidRPr="00E56FF1">
        <w:rPr>
          <w:rFonts w:ascii="Times New Roman" w:eastAsia="Calibri" w:hAnsi="Times New Roman" w:cs="Times New Roman"/>
          <w:sz w:val="24"/>
          <w:szCs w:val="24"/>
          <w:lang w:val="pt-PT"/>
        </w:rPr>
        <w:t>tratar</w:t>
      </w:r>
      <w:r w:rsidR="00DD0965" w:rsidRPr="00E56FF1">
        <w:rPr>
          <w:rFonts w:ascii="Times New Roman" w:eastAsia="Calibri" w:hAnsi="Times New Roman" w:cs="Times New Roman"/>
          <w:sz w:val="24"/>
          <w:szCs w:val="24"/>
          <w:lang w:val="pt-PT"/>
        </w:rPr>
        <w:t xml:space="preserve"> do ambiente laboral, mas principalmente</w:t>
      </w:r>
      <w:r w:rsidRPr="00E56FF1">
        <w:rPr>
          <w:rFonts w:ascii="Times New Roman" w:eastAsia="Calibri" w:hAnsi="Times New Roman" w:cs="Times New Roman"/>
          <w:sz w:val="24"/>
          <w:szCs w:val="24"/>
          <w:lang w:val="pt-PT"/>
        </w:rPr>
        <w:t xml:space="preserve"> sociais, econômicas e culturais</w:t>
      </w:r>
      <w:r w:rsidR="00DD0965" w:rsidRPr="00E56FF1">
        <w:rPr>
          <w:rFonts w:ascii="Times New Roman" w:eastAsia="Calibri" w:hAnsi="Times New Roman" w:cs="Times New Roman"/>
          <w:sz w:val="24"/>
          <w:szCs w:val="24"/>
          <w:lang w:val="pt-PT"/>
        </w:rPr>
        <w:t xml:space="preserve">, a perdurar o </w:t>
      </w:r>
      <w:r w:rsidRPr="00E56FF1">
        <w:rPr>
          <w:rFonts w:ascii="Times New Roman" w:eastAsia="Calibri" w:hAnsi="Times New Roman" w:cs="Times New Roman"/>
          <w:sz w:val="24"/>
          <w:szCs w:val="24"/>
          <w:lang w:val="pt-PT"/>
        </w:rPr>
        <w:t xml:space="preserve">longo </w:t>
      </w:r>
      <w:r w:rsidR="00B25168">
        <w:rPr>
          <w:rFonts w:ascii="Times New Roman" w:eastAsia="Calibri" w:hAnsi="Times New Roman" w:cs="Times New Roman"/>
          <w:sz w:val="24"/>
          <w:szCs w:val="24"/>
          <w:lang w:val="pt-PT"/>
        </w:rPr>
        <w:t xml:space="preserve">cenário </w:t>
      </w:r>
      <w:r w:rsidRPr="00E56FF1">
        <w:rPr>
          <w:rFonts w:ascii="Times New Roman" w:eastAsia="Calibri" w:hAnsi="Times New Roman" w:cs="Times New Roman"/>
          <w:sz w:val="24"/>
          <w:szCs w:val="24"/>
          <w:lang w:val="pt-PT"/>
        </w:rPr>
        <w:t xml:space="preserve">de estigmatização. </w:t>
      </w:r>
    </w:p>
    <w:p w14:paraId="77478636" w14:textId="09C032E0" w:rsidR="00B25168" w:rsidRDefault="00DD0965" w:rsidP="000C42F3">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D</w:t>
      </w:r>
      <w:r w:rsidR="001E4A5D" w:rsidRPr="00E56FF1">
        <w:rPr>
          <w:rFonts w:ascii="Times New Roman" w:eastAsia="Calibri" w:hAnsi="Times New Roman" w:cs="Times New Roman"/>
          <w:sz w:val="24"/>
          <w:szCs w:val="24"/>
          <w:lang w:val="pt-PT"/>
        </w:rPr>
        <w:t xml:space="preserve">as lutas pelo reconhecimento social, desconstrução da imagem de inferioridade ou incapacidade laboral, de </w:t>
      </w:r>
      <w:r w:rsidRPr="00E56FF1">
        <w:rPr>
          <w:rFonts w:ascii="Times New Roman" w:eastAsia="Calibri" w:hAnsi="Times New Roman" w:cs="Times New Roman"/>
          <w:sz w:val="24"/>
          <w:szCs w:val="24"/>
          <w:lang w:val="pt-PT"/>
        </w:rPr>
        <w:t>conquistas sociais como o direito ao voto</w:t>
      </w:r>
      <w:r w:rsidR="001E4A5D" w:rsidRPr="00E56FF1">
        <w:rPr>
          <w:rFonts w:ascii="Times New Roman" w:eastAsia="Calibri" w:hAnsi="Times New Roman" w:cs="Times New Roman"/>
          <w:sz w:val="24"/>
          <w:szCs w:val="24"/>
          <w:lang w:val="pt-PT"/>
        </w:rPr>
        <w:t xml:space="preserve"> </w:t>
      </w:r>
      <w:r w:rsidR="00B25168">
        <w:rPr>
          <w:rFonts w:ascii="Times New Roman" w:eastAsia="Calibri" w:hAnsi="Times New Roman" w:cs="Times New Roman"/>
          <w:sz w:val="24"/>
          <w:szCs w:val="24"/>
          <w:lang w:val="pt-PT"/>
        </w:rPr>
        <w:t xml:space="preserve">e </w:t>
      </w:r>
      <w:r w:rsidR="001E4A5D" w:rsidRPr="00E56FF1">
        <w:rPr>
          <w:rFonts w:ascii="Times New Roman" w:eastAsia="Calibri" w:hAnsi="Times New Roman" w:cs="Times New Roman"/>
          <w:sz w:val="24"/>
          <w:szCs w:val="24"/>
          <w:lang w:val="pt-PT"/>
        </w:rPr>
        <w:t>à</w:t>
      </w:r>
      <w:r w:rsidRPr="00E56FF1">
        <w:rPr>
          <w:rFonts w:ascii="Times New Roman" w:eastAsia="Calibri" w:hAnsi="Times New Roman" w:cs="Times New Roman"/>
          <w:sz w:val="24"/>
          <w:szCs w:val="24"/>
          <w:lang w:val="pt-PT"/>
        </w:rPr>
        <w:t xml:space="preserve"> inserção no mercado de trabalho, anteriormente negada</w:t>
      </w:r>
      <w:r w:rsidR="001E4A5D"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as </w:t>
      </w:r>
      <w:r w:rsidR="001E4A5D" w:rsidRPr="00E56FF1">
        <w:rPr>
          <w:rFonts w:ascii="Times New Roman" w:eastAsia="Calibri" w:hAnsi="Times New Roman" w:cs="Times New Roman"/>
          <w:sz w:val="24"/>
          <w:szCs w:val="24"/>
          <w:lang w:val="pt-PT"/>
        </w:rPr>
        <w:t xml:space="preserve">históricas </w:t>
      </w:r>
      <w:r w:rsidRPr="00E56FF1">
        <w:rPr>
          <w:rFonts w:ascii="Times New Roman" w:eastAsia="Calibri" w:hAnsi="Times New Roman" w:cs="Times New Roman"/>
          <w:sz w:val="24"/>
          <w:szCs w:val="24"/>
          <w:lang w:val="pt-PT"/>
        </w:rPr>
        <w:t>conquista</w:t>
      </w:r>
      <w:r w:rsidR="00A7071E" w:rsidRPr="00E56FF1">
        <w:rPr>
          <w:rFonts w:ascii="Times New Roman" w:eastAsia="Calibri" w:hAnsi="Times New Roman" w:cs="Times New Roman"/>
          <w:sz w:val="24"/>
          <w:szCs w:val="24"/>
          <w:lang w:val="pt-PT"/>
        </w:rPr>
        <w:t>s</w:t>
      </w:r>
      <w:r w:rsidRPr="00E56FF1">
        <w:rPr>
          <w:rFonts w:ascii="Times New Roman" w:eastAsia="Calibri" w:hAnsi="Times New Roman" w:cs="Times New Roman"/>
          <w:sz w:val="24"/>
          <w:szCs w:val="24"/>
          <w:lang w:val="pt-PT"/>
        </w:rPr>
        <w:t xml:space="preserve"> </w:t>
      </w:r>
      <w:r w:rsidR="001E4A5D" w:rsidRPr="00E56FF1">
        <w:rPr>
          <w:rFonts w:ascii="Times New Roman" w:eastAsia="Calibri" w:hAnsi="Times New Roman" w:cs="Times New Roman"/>
          <w:sz w:val="24"/>
          <w:szCs w:val="24"/>
          <w:lang w:val="pt-PT"/>
        </w:rPr>
        <w:t>pelas mulheres demonstram grande e positivo reflexo na atualidade</w:t>
      </w:r>
      <w:r w:rsidR="00A7071E" w:rsidRPr="00E56FF1">
        <w:rPr>
          <w:rFonts w:ascii="Times New Roman" w:eastAsia="Calibri" w:hAnsi="Times New Roman" w:cs="Times New Roman"/>
          <w:sz w:val="24"/>
          <w:szCs w:val="24"/>
          <w:lang w:val="pt-PT"/>
        </w:rPr>
        <w:t xml:space="preserve"> frente a um meio</w:t>
      </w:r>
      <w:r w:rsidR="007614F1" w:rsidRPr="00E56FF1">
        <w:rPr>
          <w:rFonts w:ascii="Times New Roman" w:eastAsia="Calibri" w:hAnsi="Times New Roman" w:cs="Times New Roman"/>
          <w:sz w:val="24"/>
          <w:szCs w:val="24"/>
          <w:lang w:val="pt-PT"/>
        </w:rPr>
        <w:t xml:space="preserve"> extremamente agressivo e competitivo,</w:t>
      </w:r>
      <w:r w:rsidR="00A7071E" w:rsidRPr="00E56FF1">
        <w:rPr>
          <w:rFonts w:ascii="Times New Roman" w:eastAsia="Calibri" w:hAnsi="Times New Roman" w:cs="Times New Roman"/>
          <w:sz w:val="24"/>
          <w:szCs w:val="24"/>
          <w:lang w:val="pt-PT"/>
        </w:rPr>
        <w:t xml:space="preserve"> repleto de desigualdades e exclusões.  A</w:t>
      </w:r>
      <w:r w:rsidR="001E4A5D" w:rsidRPr="00E56FF1">
        <w:rPr>
          <w:rFonts w:ascii="Times New Roman" w:eastAsia="Calibri" w:hAnsi="Times New Roman" w:cs="Times New Roman"/>
          <w:sz w:val="24"/>
          <w:szCs w:val="24"/>
          <w:lang w:val="pt-PT"/>
        </w:rPr>
        <w:t xml:space="preserve"> </w:t>
      </w:r>
      <w:r w:rsidR="00424F45" w:rsidRPr="00E56FF1">
        <w:rPr>
          <w:rFonts w:ascii="Times New Roman" w:eastAsia="Calibri" w:hAnsi="Times New Roman" w:cs="Times New Roman"/>
          <w:sz w:val="24"/>
          <w:szCs w:val="24"/>
          <w:lang w:val="pt-PT"/>
        </w:rPr>
        <w:t xml:space="preserve">crescente participação das mulheres no mercado competitivo deu início à uma significativa mudança </w:t>
      </w:r>
      <w:r w:rsidR="00B25168">
        <w:rPr>
          <w:rFonts w:ascii="Times New Roman" w:eastAsia="Calibri" w:hAnsi="Times New Roman" w:cs="Times New Roman"/>
          <w:sz w:val="24"/>
          <w:szCs w:val="24"/>
          <w:lang w:val="pt-PT"/>
        </w:rPr>
        <w:t xml:space="preserve">no modo através do qual </w:t>
      </w:r>
      <w:r w:rsidR="00424F45" w:rsidRPr="00E56FF1">
        <w:rPr>
          <w:rFonts w:ascii="Times New Roman" w:eastAsia="Calibri" w:hAnsi="Times New Roman" w:cs="Times New Roman"/>
          <w:sz w:val="24"/>
          <w:szCs w:val="24"/>
          <w:lang w:val="pt-PT"/>
        </w:rPr>
        <w:t>a sociedade, de forma geral, as enxerga</w:t>
      </w:r>
      <w:r w:rsidR="001E4A5D" w:rsidRPr="00E56FF1">
        <w:rPr>
          <w:rFonts w:ascii="Times New Roman" w:eastAsia="Calibri" w:hAnsi="Times New Roman" w:cs="Times New Roman"/>
          <w:sz w:val="24"/>
          <w:szCs w:val="24"/>
          <w:lang w:val="pt-PT"/>
        </w:rPr>
        <w:t>.</w:t>
      </w:r>
      <w:r w:rsidR="007614F1" w:rsidRPr="00E56FF1">
        <w:rPr>
          <w:rFonts w:ascii="Times New Roman" w:eastAsia="Calibri" w:hAnsi="Times New Roman" w:cs="Times New Roman"/>
          <w:sz w:val="24"/>
          <w:szCs w:val="24"/>
          <w:lang w:val="pt-PT"/>
        </w:rPr>
        <w:t xml:space="preserve"> </w:t>
      </w:r>
      <w:r w:rsidR="00B25168">
        <w:rPr>
          <w:rFonts w:ascii="Times New Roman" w:eastAsia="Calibri" w:hAnsi="Times New Roman" w:cs="Times New Roman"/>
          <w:sz w:val="24"/>
          <w:szCs w:val="24"/>
          <w:lang w:val="pt-PT"/>
        </w:rPr>
        <w:t>Trata-se de</w:t>
      </w:r>
      <w:r w:rsidR="00B25168" w:rsidRPr="00E56FF1">
        <w:rPr>
          <w:rFonts w:ascii="Times New Roman" w:eastAsia="Calibri" w:hAnsi="Times New Roman" w:cs="Times New Roman"/>
          <w:sz w:val="24"/>
          <w:szCs w:val="24"/>
          <w:lang w:val="pt-PT"/>
        </w:rPr>
        <w:t xml:space="preserve"> </w:t>
      </w:r>
      <w:r w:rsidR="007614F1" w:rsidRPr="00E56FF1">
        <w:rPr>
          <w:rFonts w:ascii="Times New Roman" w:eastAsia="Calibri" w:hAnsi="Times New Roman" w:cs="Times New Roman"/>
          <w:sz w:val="24"/>
          <w:szCs w:val="24"/>
          <w:lang w:val="pt-PT"/>
        </w:rPr>
        <w:t xml:space="preserve">uma evolução mútua, </w:t>
      </w:r>
      <w:r w:rsidR="00B25168">
        <w:rPr>
          <w:rFonts w:ascii="Times New Roman" w:eastAsia="Calibri" w:hAnsi="Times New Roman" w:cs="Times New Roman"/>
          <w:sz w:val="24"/>
          <w:szCs w:val="24"/>
          <w:lang w:val="pt-PT"/>
        </w:rPr>
        <w:t xml:space="preserve">pois a </w:t>
      </w:r>
      <w:r w:rsidR="007614F1" w:rsidRPr="00E56FF1">
        <w:rPr>
          <w:rFonts w:ascii="Times New Roman" w:eastAsia="Calibri" w:hAnsi="Times New Roman" w:cs="Times New Roman"/>
          <w:sz w:val="24"/>
          <w:szCs w:val="24"/>
          <w:lang w:val="pt-PT"/>
        </w:rPr>
        <w:t xml:space="preserve">sociedade </w:t>
      </w:r>
      <w:r w:rsidR="00B25168" w:rsidRPr="00E56FF1">
        <w:rPr>
          <w:rFonts w:ascii="Times New Roman" w:eastAsia="Calibri" w:hAnsi="Times New Roman" w:cs="Times New Roman"/>
          <w:sz w:val="24"/>
          <w:szCs w:val="24"/>
          <w:lang w:val="pt-PT"/>
        </w:rPr>
        <w:t>reflet</w:t>
      </w:r>
      <w:r w:rsidR="00B25168">
        <w:rPr>
          <w:rFonts w:ascii="Times New Roman" w:eastAsia="Calibri" w:hAnsi="Times New Roman" w:cs="Times New Roman"/>
          <w:sz w:val="24"/>
          <w:szCs w:val="24"/>
          <w:lang w:val="pt-PT"/>
        </w:rPr>
        <w:t>e-se</w:t>
      </w:r>
      <w:r w:rsidR="00B25168" w:rsidRPr="00E56FF1">
        <w:rPr>
          <w:rFonts w:ascii="Times New Roman" w:eastAsia="Calibri" w:hAnsi="Times New Roman" w:cs="Times New Roman"/>
          <w:sz w:val="24"/>
          <w:szCs w:val="24"/>
          <w:lang w:val="pt-PT"/>
        </w:rPr>
        <w:t xml:space="preserve"> </w:t>
      </w:r>
      <w:r w:rsidR="007614F1" w:rsidRPr="00E56FF1">
        <w:rPr>
          <w:rFonts w:ascii="Times New Roman" w:eastAsia="Calibri" w:hAnsi="Times New Roman" w:cs="Times New Roman"/>
          <w:sz w:val="24"/>
          <w:szCs w:val="24"/>
          <w:lang w:val="pt-PT"/>
        </w:rPr>
        <w:t>nas empresas</w:t>
      </w:r>
      <w:r w:rsidR="00B25168">
        <w:rPr>
          <w:rFonts w:ascii="Times New Roman" w:eastAsia="Calibri" w:hAnsi="Times New Roman" w:cs="Times New Roman"/>
          <w:sz w:val="24"/>
          <w:szCs w:val="24"/>
          <w:lang w:val="pt-PT"/>
        </w:rPr>
        <w:t>,</w:t>
      </w:r>
      <w:r w:rsidR="007614F1" w:rsidRPr="00E56FF1">
        <w:rPr>
          <w:rFonts w:ascii="Times New Roman" w:eastAsia="Calibri" w:hAnsi="Times New Roman" w:cs="Times New Roman"/>
          <w:sz w:val="24"/>
          <w:szCs w:val="24"/>
          <w:lang w:val="pt-PT"/>
        </w:rPr>
        <w:t xml:space="preserve"> e</w:t>
      </w:r>
      <w:r w:rsidR="00B25168">
        <w:rPr>
          <w:rFonts w:ascii="Times New Roman" w:eastAsia="Calibri" w:hAnsi="Times New Roman" w:cs="Times New Roman"/>
          <w:sz w:val="24"/>
          <w:szCs w:val="24"/>
          <w:lang w:val="pt-PT"/>
        </w:rPr>
        <w:t xml:space="preserve"> as</w:t>
      </w:r>
      <w:r w:rsidR="007614F1" w:rsidRPr="00E56FF1">
        <w:rPr>
          <w:rFonts w:ascii="Times New Roman" w:eastAsia="Calibri" w:hAnsi="Times New Roman" w:cs="Times New Roman"/>
          <w:sz w:val="24"/>
          <w:szCs w:val="24"/>
          <w:lang w:val="pt-PT"/>
        </w:rPr>
        <w:t xml:space="preserve"> práticas empresariais </w:t>
      </w:r>
      <w:r w:rsidR="00B25168" w:rsidRPr="00E56FF1">
        <w:rPr>
          <w:rFonts w:ascii="Times New Roman" w:eastAsia="Calibri" w:hAnsi="Times New Roman" w:cs="Times New Roman"/>
          <w:sz w:val="24"/>
          <w:szCs w:val="24"/>
          <w:lang w:val="pt-PT"/>
        </w:rPr>
        <w:t>reflet</w:t>
      </w:r>
      <w:r w:rsidR="00B25168">
        <w:rPr>
          <w:rFonts w:ascii="Times New Roman" w:eastAsia="Calibri" w:hAnsi="Times New Roman" w:cs="Times New Roman"/>
          <w:sz w:val="24"/>
          <w:szCs w:val="24"/>
          <w:lang w:val="pt-PT"/>
        </w:rPr>
        <w:t>em-se</w:t>
      </w:r>
      <w:r w:rsidR="00B25168" w:rsidRPr="00E56FF1">
        <w:rPr>
          <w:rFonts w:ascii="Times New Roman" w:eastAsia="Calibri" w:hAnsi="Times New Roman" w:cs="Times New Roman"/>
          <w:sz w:val="24"/>
          <w:szCs w:val="24"/>
          <w:lang w:val="pt-PT"/>
        </w:rPr>
        <w:t xml:space="preserve"> </w:t>
      </w:r>
      <w:r w:rsidR="007614F1" w:rsidRPr="00E56FF1">
        <w:rPr>
          <w:rFonts w:ascii="Times New Roman" w:eastAsia="Calibri" w:hAnsi="Times New Roman" w:cs="Times New Roman"/>
          <w:sz w:val="24"/>
          <w:szCs w:val="24"/>
          <w:lang w:val="pt-PT"/>
        </w:rPr>
        <w:t>na sociedade</w:t>
      </w:r>
      <w:r w:rsidR="00682C2A" w:rsidRPr="00E56FF1">
        <w:rPr>
          <w:rFonts w:ascii="Times New Roman" w:eastAsia="Calibri" w:hAnsi="Times New Roman" w:cs="Times New Roman"/>
          <w:sz w:val="24"/>
          <w:szCs w:val="24"/>
          <w:lang w:val="pt-PT"/>
        </w:rPr>
        <w:t xml:space="preserve">, </w:t>
      </w:r>
      <w:r w:rsidR="00B25168">
        <w:rPr>
          <w:rFonts w:ascii="Times New Roman" w:eastAsia="Calibri" w:hAnsi="Times New Roman" w:cs="Times New Roman"/>
          <w:sz w:val="24"/>
          <w:szCs w:val="24"/>
          <w:lang w:val="pt-PT"/>
        </w:rPr>
        <w:t>já que,</w:t>
      </w:r>
      <w:r w:rsidR="00B25168" w:rsidRPr="00E56FF1">
        <w:rPr>
          <w:rFonts w:ascii="Times New Roman" w:eastAsia="Calibri" w:hAnsi="Times New Roman" w:cs="Times New Roman"/>
          <w:sz w:val="24"/>
          <w:szCs w:val="24"/>
          <w:lang w:val="pt-PT"/>
        </w:rPr>
        <w:t xml:space="preserve"> </w:t>
      </w:r>
      <w:r w:rsidR="00682C2A" w:rsidRPr="00E56FF1">
        <w:rPr>
          <w:rFonts w:ascii="Times New Roman" w:eastAsia="Calibri" w:hAnsi="Times New Roman" w:cs="Times New Roman"/>
          <w:sz w:val="24"/>
          <w:szCs w:val="24"/>
          <w:lang w:val="pt-PT"/>
        </w:rPr>
        <w:t xml:space="preserve">para o pleno exercício dos direitos, </w:t>
      </w:r>
      <w:r w:rsidR="00B25168">
        <w:rPr>
          <w:rFonts w:ascii="Times New Roman" w:eastAsia="Calibri" w:hAnsi="Times New Roman" w:cs="Times New Roman"/>
          <w:sz w:val="24"/>
          <w:szCs w:val="24"/>
          <w:lang w:val="pt-PT"/>
        </w:rPr>
        <w:t>faz-se necessário</w:t>
      </w:r>
      <w:r w:rsidR="00682C2A" w:rsidRPr="00E56FF1">
        <w:rPr>
          <w:rFonts w:ascii="Times New Roman" w:eastAsia="Calibri" w:hAnsi="Times New Roman" w:cs="Times New Roman"/>
          <w:sz w:val="24"/>
          <w:szCs w:val="24"/>
          <w:lang w:val="pt-PT"/>
        </w:rPr>
        <w:t xml:space="preserve"> obter, dentre outros elementos, autonomia financeira</w:t>
      </w:r>
      <w:r w:rsidR="000C42F3" w:rsidRPr="00E56FF1">
        <w:rPr>
          <w:rFonts w:ascii="Times New Roman" w:eastAsia="Calibri" w:hAnsi="Times New Roman" w:cs="Times New Roman"/>
          <w:sz w:val="24"/>
          <w:szCs w:val="24"/>
          <w:lang w:val="pt-PT"/>
        </w:rPr>
        <w:t xml:space="preserve"> igualitária</w:t>
      </w:r>
      <w:r w:rsidR="00682C2A" w:rsidRPr="00E56FF1">
        <w:rPr>
          <w:rFonts w:ascii="Times New Roman" w:eastAsia="Calibri" w:hAnsi="Times New Roman" w:cs="Times New Roman"/>
          <w:sz w:val="24"/>
          <w:szCs w:val="24"/>
          <w:lang w:val="pt-PT"/>
        </w:rPr>
        <w:t xml:space="preserve">. </w:t>
      </w:r>
    </w:p>
    <w:p w14:paraId="0DF4AF32" w14:textId="46CF6AB4" w:rsidR="000C42F3" w:rsidRPr="00E56FF1" w:rsidRDefault="00A7071E" w:rsidP="000C42F3">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No entanto, ainda que </w:t>
      </w:r>
      <w:r w:rsidR="00B25168">
        <w:rPr>
          <w:rFonts w:ascii="Times New Roman" w:eastAsia="Calibri" w:hAnsi="Times New Roman" w:cs="Times New Roman"/>
          <w:sz w:val="24"/>
          <w:szCs w:val="24"/>
          <w:lang w:val="pt-PT"/>
        </w:rPr>
        <w:t>seja constante o crescimento</w:t>
      </w:r>
      <w:r w:rsidRPr="00E56FF1">
        <w:rPr>
          <w:rFonts w:ascii="Times New Roman" w:eastAsia="Calibri" w:hAnsi="Times New Roman" w:cs="Times New Roman"/>
          <w:sz w:val="24"/>
          <w:szCs w:val="24"/>
          <w:lang w:val="pt-PT"/>
        </w:rPr>
        <w:t xml:space="preserve">, </w:t>
      </w:r>
      <w:r w:rsidR="00B25168">
        <w:rPr>
          <w:rFonts w:ascii="Times New Roman" w:eastAsia="Calibri" w:hAnsi="Times New Roman" w:cs="Times New Roman"/>
          <w:sz w:val="24"/>
          <w:szCs w:val="24"/>
          <w:lang w:val="pt-PT"/>
        </w:rPr>
        <w:t>permanece tímido e vagaroso</w:t>
      </w:r>
      <w:r w:rsidRPr="00E56FF1">
        <w:rPr>
          <w:rFonts w:ascii="Times New Roman" w:eastAsia="Calibri" w:hAnsi="Times New Roman" w:cs="Times New Roman"/>
          <w:sz w:val="24"/>
          <w:szCs w:val="24"/>
          <w:lang w:val="pt-PT"/>
        </w:rPr>
        <w:t xml:space="preserve">, a estagnar </w:t>
      </w:r>
      <w:r w:rsidR="00B25168">
        <w:rPr>
          <w:rFonts w:ascii="Times New Roman" w:eastAsia="Calibri" w:hAnsi="Times New Roman" w:cs="Times New Roman"/>
          <w:sz w:val="24"/>
          <w:szCs w:val="24"/>
          <w:lang w:val="pt-PT"/>
        </w:rPr>
        <w:t>esta</w:t>
      </w:r>
      <w:r w:rsidRPr="00E56FF1">
        <w:rPr>
          <w:rFonts w:ascii="Times New Roman" w:eastAsia="Calibri" w:hAnsi="Times New Roman" w:cs="Times New Roman"/>
          <w:sz w:val="24"/>
          <w:szCs w:val="24"/>
          <w:lang w:val="pt-PT"/>
        </w:rPr>
        <w:t xml:space="preserve"> questão tão ultrapassada em meio a nossa realidade atual. </w:t>
      </w:r>
      <w:r w:rsidR="007614F1" w:rsidRPr="00E56FF1">
        <w:rPr>
          <w:rFonts w:ascii="Times New Roman" w:eastAsia="Calibri" w:hAnsi="Times New Roman" w:cs="Times New Roman"/>
          <w:sz w:val="24"/>
          <w:szCs w:val="24"/>
          <w:lang w:val="pt-PT"/>
        </w:rPr>
        <w:t>E</w:t>
      </w:r>
      <w:r w:rsidR="00F34E93" w:rsidRPr="00E56FF1">
        <w:rPr>
          <w:rFonts w:ascii="Times New Roman" w:eastAsia="Calibri" w:hAnsi="Times New Roman" w:cs="Times New Roman"/>
          <w:sz w:val="24"/>
          <w:szCs w:val="24"/>
          <w:lang w:val="pt-PT"/>
        </w:rPr>
        <w:t>mbora acredit</w:t>
      </w:r>
      <w:r w:rsidR="00B25168">
        <w:rPr>
          <w:rFonts w:ascii="Times New Roman" w:eastAsia="Calibri" w:hAnsi="Times New Roman" w:cs="Times New Roman"/>
          <w:sz w:val="24"/>
          <w:szCs w:val="24"/>
          <w:lang w:val="pt-PT"/>
        </w:rPr>
        <w:t>e</w:t>
      </w:r>
      <w:r w:rsidR="00F34E93" w:rsidRPr="00E56FF1">
        <w:rPr>
          <w:rFonts w:ascii="Times New Roman" w:eastAsia="Calibri" w:hAnsi="Times New Roman" w:cs="Times New Roman"/>
          <w:sz w:val="24"/>
          <w:szCs w:val="24"/>
          <w:lang w:val="pt-PT"/>
        </w:rPr>
        <w:t xml:space="preserve">-se que </w:t>
      </w:r>
      <w:r w:rsidR="007614F1" w:rsidRPr="00E56FF1">
        <w:rPr>
          <w:rFonts w:ascii="Times New Roman" w:eastAsia="Calibri" w:hAnsi="Times New Roman" w:cs="Times New Roman"/>
          <w:sz w:val="24"/>
          <w:szCs w:val="24"/>
          <w:lang w:val="pt-PT"/>
        </w:rPr>
        <w:t>seja</w:t>
      </w:r>
      <w:r w:rsidR="00F34E93" w:rsidRPr="00E56FF1">
        <w:rPr>
          <w:rFonts w:ascii="Times New Roman" w:eastAsia="Calibri" w:hAnsi="Times New Roman" w:cs="Times New Roman"/>
          <w:sz w:val="24"/>
          <w:szCs w:val="24"/>
          <w:lang w:val="pt-PT"/>
        </w:rPr>
        <w:t xml:space="preserve"> um tema </w:t>
      </w:r>
      <w:r w:rsidR="007614F1" w:rsidRPr="00E56FF1">
        <w:rPr>
          <w:rFonts w:ascii="Times New Roman" w:eastAsia="Calibri" w:hAnsi="Times New Roman" w:cs="Times New Roman"/>
          <w:sz w:val="24"/>
          <w:szCs w:val="24"/>
          <w:lang w:val="pt-PT"/>
        </w:rPr>
        <w:t>quase que arcaico</w:t>
      </w:r>
      <w:r w:rsidR="00F34E93" w:rsidRPr="00E56FF1">
        <w:rPr>
          <w:rFonts w:ascii="Times New Roman" w:eastAsia="Calibri" w:hAnsi="Times New Roman" w:cs="Times New Roman"/>
          <w:sz w:val="24"/>
          <w:szCs w:val="24"/>
          <w:lang w:val="pt-PT"/>
        </w:rPr>
        <w:t>, percebe-se presente</w:t>
      </w:r>
      <w:r w:rsidR="00B25168">
        <w:rPr>
          <w:rFonts w:ascii="Times New Roman" w:eastAsia="Calibri" w:hAnsi="Times New Roman" w:cs="Times New Roman"/>
          <w:sz w:val="24"/>
          <w:szCs w:val="24"/>
          <w:lang w:val="pt-PT"/>
        </w:rPr>
        <w:t>s</w:t>
      </w:r>
      <w:r w:rsidR="00F34E93" w:rsidRPr="00E56FF1">
        <w:rPr>
          <w:rFonts w:ascii="Times New Roman" w:eastAsia="Calibri" w:hAnsi="Times New Roman" w:cs="Times New Roman"/>
          <w:sz w:val="24"/>
          <w:szCs w:val="24"/>
          <w:lang w:val="pt-PT"/>
        </w:rPr>
        <w:t xml:space="preserve"> ainda</w:t>
      </w:r>
      <w:r w:rsidR="00B25168">
        <w:rPr>
          <w:rFonts w:ascii="Times New Roman" w:eastAsia="Calibri" w:hAnsi="Times New Roman" w:cs="Times New Roman"/>
          <w:sz w:val="24"/>
          <w:szCs w:val="24"/>
          <w:lang w:val="pt-PT"/>
        </w:rPr>
        <w:t xml:space="preserve"> a</w:t>
      </w:r>
      <w:r w:rsidR="00F34E93" w:rsidRPr="00E56FF1">
        <w:rPr>
          <w:rFonts w:ascii="Times New Roman" w:eastAsia="Calibri" w:hAnsi="Times New Roman" w:cs="Times New Roman"/>
          <w:sz w:val="24"/>
          <w:szCs w:val="24"/>
          <w:lang w:val="pt-PT"/>
        </w:rPr>
        <w:t xml:space="preserve"> discriminação e dificuldades </w:t>
      </w:r>
      <w:r w:rsidR="00B25168">
        <w:rPr>
          <w:rFonts w:ascii="Times New Roman" w:eastAsia="Calibri" w:hAnsi="Times New Roman" w:cs="Times New Roman"/>
          <w:sz w:val="24"/>
          <w:szCs w:val="24"/>
          <w:lang w:val="pt-PT"/>
        </w:rPr>
        <w:t>impostas às</w:t>
      </w:r>
      <w:r w:rsidR="00F34E93" w:rsidRPr="00E56FF1">
        <w:rPr>
          <w:rFonts w:ascii="Times New Roman" w:eastAsia="Calibri" w:hAnsi="Times New Roman" w:cs="Times New Roman"/>
          <w:sz w:val="24"/>
          <w:szCs w:val="24"/>
          <w:lang w:val="pt-PT"/>
        </w:rPr>
        <w:t xml:space="preserve"> mulheres que buscam e batalham por </w:t>
      </w:r>
      <w:r w:rsidR="00B25168">
        <w:rPr>
          <w:rFonts w:ascii="Times New Roman" w:eastAsia="Calibri" w:hAnsi="Times New Roman" w:cs="Times New Roman"/>
          <w:sz w:val="24"/>
          <w:szCs w:val="24"/>
          <w:lang w:val="pt-PT"/>
        </w:rPr>
        <w:t>igualdade</w:t>
      </w:r>
      <w:r w:rsidR="00F34E93" w:rsidRPr="00E56FF1">
        <w:rPr>
          <w:rFonts w:ascii="Times New Roman" w:eastAsia="Calibri" w:hAnsi="Times New Roman" w:cs="Times New Roman"/>
          <w:sz w:val="24"/>
          <w:szCs w:val="24"/>
          <w:lang w:val="pt-PT"/>
        </w:rPr>
        <w:t xml:space="preserve"> </w:t>
      </w:r>
      <w:r w:rsidR="00976B00">
        <w:rPr>
          <w:rFonts w:ascii="Times New Roman" w:eastAsia="Calibri" w:hAnsi="Times New Roman" w:cs="Times New Roman"/>
          <w:sz w:val="24"/>
          <w:szCs w:val="24"/>
          <w:lang w:val="pt-PT"/>
        </w:rPr>
        <w:t xml:space="preserve">entre os </w:t>
      </w:r>
      <w:r w:rsidR="00F34E93" w:rsidRPr="00E56FF1">
        <w:rPr>
          <w:rFonts w:ascii="Times New Roman" w:eastAsia="Calibri" w:hAnsi="Times New Roman" w:cs="Times New Roman"/>
          <w:sz w:val="24"/>
          <w:szCs w:val="24"/>
          <w:lang w:val="pt-PT"/>
        </w:rPr>
        <w:t>gênero</w:t>
      </w:r>
      <w:r w:rsidR="00976B00">
        <w:rPr>
          <w:rFonts w:ascii="Times New Roman" w:eastAsia="Calibri" w:hAnsi="Times New Roman" w:cs="Times New Roman"/>
          <w:sz w:val="24"/>
          <w:szCs w:val="24"/>
          <w:lang w:val="pt-PT"/>
        </w:rPr>
        <w:t>s</w:t>
      </w:r>
      <w:r w:rsidR="00F34E93" w:rsidRPr="00E56FF1">
        <w:rPr>
          <w:rFonts w:ascii="Times New Roman" w:eastAsia="Calibri" w:hAnsi="Times New Roman" w:cs="Times New Roman"/>
          <w:sz w:val="24"/>
          <w:szCs w:val="24"/>
          <w:lang w:val="pt-PT"/>
        </w:rPr>
        <w:t>.</w:t>
      </w:r>
    </w:p>
    <w:p w14:paraId="7EF1C217" w14:textId="5901BCCA" w:rsidR="003E47BF" w:rsidRPr="00E56FF1" w:rsidRDefault="00283AE9" w:rsidP="000C42F3">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Neste trabalho</w:t>
      </w:r>
      <w:r w:rsidR="00976B00">
        <w:rPr>
          <w:rFonts w:ascii="Times New Roman" w:eastAsia="Calibri" w:hAnsi="Times New Roman" w:cs="Times New Roman"/>
          <w:sz w:val="24"/>
          <w:szCs w:val="24"/>
          <w:lang w:val="pt-PT"/>
        </w:rPr>
        <w:t xml:space="preserve"> são</w:t>
      </w:r>
      <w:r w:rsidRPr="00E56FF1">
        <w:rPr>
          <w:rFonts w:ascii="Times New Roman" w:eastAsia="Calibri" w:hAnsi="Times New Roman" w:cs="Times New Roman"/>
          <w:sz w:val="24"/>
          <w:szCs w:val="24"/>
          <w:lang w:val="pt-PT"/>
        </w:rPr>
        <w:t xml:space="preserve"> </w:t>
      </w:r>
      <w:r w:rsidR="00A7071E" w:rsidRPr="00E56FF1">
        <w:rPr>
          <w:rFonts w:ascii="Times New Roman" w:eastAsia="Calibri" w:hAnsi="Times New Roman" w:cs="Times New Roman"/>
          <w:sz w:val="24"/>
          <w:szCs w:val="24"/>
          <w:lang w:val="pt-PT"/>
        </w:rPr>
        <w:t>expo</w:t>
      </w:r>
      <w:r w:rsidR="00976B00">
        <w:rPr>
          <w:rFonts w:ascii="Times New Roman" w:eastAsia="Calibri" w:hAnsi="Times New Roman" w:cs="Times New Roman"/>
          <w:sz w:val="24"/>
          <w:szCs w:val="24"/>
          <w:lang w:val="pt-PT"/>
        </w:rPr>
        <w:t>stos</w:t>
      </w:r>
      <w:r w:rsidR="00A7071E" w:rsidRPr="00E56FF1">
        <w:rPr>
          <w:rFonts w:ascii="Times New Roman" w:eastAsia="Calibri" w:hAnsi="Times New Roman" w:cs="Times New Roman"/>
          <w:sz w:val="24"/>
          <w:szCs w:val="24"/>
          <w:lang w:val="pt-PT"/>
        </w:rPr>
        <w:t xml:space="preserve"> </w:t>
      </w:r>
      <w:r w:rsidR="003E47BF" w:rsidRPr="00E56FF1">
        <w:rPr>
          <w:rFonts w:ascii="Times New Roman" w:eastAsia="Calibri" w:hAnsi="Times New Roman" w:cs="Times New Roman"/>
          <w:sz w:val="24"/>
          <w:szCs w:val="24"/>
          <w:lang w:val="pt-PT"/>
        </w:rPr>
        <w:t>dados e embasamentos teóricos, para melhor análise e compreensão d</w:t>
      </w:r>
      <w:r w:rsidR="00F34E93" w:rsidRPr="00E56FF1">
        <w:rPr>
          <w:rFonts w:ascii="Times New Roman" w:eastAsia="Calibri" w:hAnsi="Times New Roman" w:cs="Times New Roman"/>
          <w:sz w:val="24"/>
          <w:szCs w:val="24"/>
          <w:lang w:val="pt-PT"/>
        </w:rPr>
        <w:t xml:space="preserve">o tabu </w:t>
      </w:r>
      <w:r w:rsidR="00976B00">
        <w:rPr>
          <w:rFonts w:ascii="Times New Roman" w:eastAsia="Calibri" w:hAnsi="Times New Roman" w:cs="Times New Roman"/>
          <w:sz w:val="24"/>
          <w:szCs w:val="24"/>
          <w:lang w:val="pt-PT"/>
        </w:rPr>
        <w:t>acerca</w:t>
      </w:r>
      <w:r w:rsidR="00976B00" w:rsidRPr="00E56FF1">
        <w:rPr>
          <w:rFonts w:ascii="Times New Roman" w:eastAsia="Calibri" w:hAnsi="Times New Roman" w:cs="Times New Roman"/>
          <w:sz w:val="24"/>
          <w:szCs w:val="24"/>
          <w:lang w:val="pt-PT"/>
        </w:rPr>
        <w:t xml:space="preserve"> </w:t>
      </w:r>
      <w:r w:rsidR="00F34E93" w:rsidRPr="00E56FF1">
        <w:rPr>
          <w:rFonts w:ascii="Times New Roman" w:eastAsia="Calibri" w:hAnsi="Times New Roman" w:cs="Times New Roman"/>
          <w:sz w:val="24"/>
          <w:szCs w:val="24"/>
          <w:lang w:val="pt-PT"/>
        </w:rPr>
        <w:t>d</w:t>
      </w:r>
      <w:r w:rsidR="003E47BF" w:rsidRPr="00E56FF1">
        <w:rPr>
          <w:rFonts w:ascii="Times New Roman" w:eastAsia="Calibri" w:hAnsi="Times New Roman" w:cs="Times New Roman"/>
          <w:sz w:val="24"/>
          <w:szCs w:val="24"/>
          <w:lang w:val="pt-PT"/>
        </w:rPr>
        <w:t>a participação feminina no mercado de trabalho, tal como os factos históricos, evolução contínua, discriminação existente e a co</w:t>
      </w:r>
      <w:r w:rsidR="00976B00">
        <w:rPr>
          <w:rFonts w:ascii="Times New Roman" w:eastAsia="Calibri" w:hAnsi="Times New Roman" w:cs="Times New Roman"/>
          <w:sz w:val="24"/>
          <w:szCs w:val="24"/>
          <w:lang w:val="pt-PT"/>
        </w:rPr>
        <w:t>r</w:t>
      </w:r>
      <w:r w:rsidR="003E47BF" w:rsidRPr="00E56FF1">
        <w:rPr>
          <w:rFonts w:ascii="Times New Roman" w:eastAsia="Calibri" w:hAnsi="Times New Roman" w:cs="Times New Roman"/>
          <w:sz w:val="24"/>
          <w:szCs w:val="24"/>
          <w:lang w:val="pt-PT"/>
        </w:rPr>
        <w:t>relação</w:t>
      </w:r>
      <w:r w:rsidR="00976B00">
        <w:rPr>
          <w:rFonts w:ascii="Times New Roman" w:eastAsia="Calibri" w:hAnsi="Times New Roman" w:cs="Times New Roman"/>
          <w:sz w:val="24"/>
          <w:szCs w:val="24"/>
          <w:lang w:val="pt-PT"/>
        </w:rPr>
        <w:t xml:space="preserve"> –</w:t>
      </w:r>
      <w:r w:rsidR="003E47BF" w:rsidRPr="00E56FF1">
        <w:rPr>
          <w:rFonts w:ascii="Times New Roman" w:eastAsia="Calibri" w:hAnsi="Times New Roman" w:cs="Times New Roman"/>
          <w:sz w:val="24"/>
          <w:szCs w:val="24"/>
          <w:lang w:val="pt-PT"/>
        </w:rPr>
        <w:t xml:space="preserve"> ou não </w:t>
      </w:r>
      <w:r w:rsidR="00976B00">
        <w:rPr>
          <w:rFonts w:ascii="Times New Roman" w:eastAsia="Calibri" w:hAnsi="Times New Roman" w:cs="Times New Roman"/>
          <w:sz w:val="24"/>
          <w:szCs w:val="24"/>
          <w:lang w:val="pt-PT"/>
        </w:rPr>
        <w:t xml:space="preserve">– </w:t>
      </w:r>
      <w:r w:rsidR="003E47BF" w:rsidRPr="00E56FF1">
        <w:rPr>
          <w:rFonts w:ascii="Times New Roman" w:eastAsia="Calibri" w:hAnsi="Times New Roman" w:cs="Times New Roman"/>
          <w:sz w:val="24"/>
          <w:szCs w:val="24"/>
          <w:lang w:val="pt-PT"/>
        </w:rPr>
        <w:t xml:space="preserve">da maior diversidade feminina </w:t>
      </w:r>
      <w:r w:rsidR="00976B00">
        <w:rPr>
          <w:rFonts w:ascii="Times New Roman" w:eastAsia="Calibri" w:hAnsi="Times New Roman" w:cs="Times New Roman"/>
          <w:sz w:val="24"/>
          <w:szCs w:val="24"/>
          <w:lang w:val="pt-PT"/>
        </w:rPr>
        <w:t>com</w:t>
      </w:r>
      <w:r w:rsidR="00976B00" w:rsidRPr="00E56FF1">
        <w:rPr>
          <w:rFonts w:ascii="Times New Roman" w:eastAsia="Calibri" w:hAnsi="Times New Roman" w:cs="Times New Roman"/>
          <w:sz w:val="24"/>
          <w:szCs w:val="24"/>
          <w:lang w:val="pt-PT"/>
        </w:rPr>
        <w:t xml:space="preserve"> </w:t>
      </w:r>
      <w:r w:rsidR="003E47BF" w:rsidRPr="00E56FF1">
        <w:rPr>
          <w:rFonts w:ascii="Times New Roman" w:eastAsia="Calibri" w:hAnsi="Times New Roman" w:cs="Times New Roman"/>
          <w:sz w:val="24"/>
          <w:szCs w:val="24"/>
          <w:lang w:val="pt-PT"/>
        </w:rPr>
        <w:t>o aumento da produtividade</w:t>
      </w:r>
      <w:r w:rsidR="00976B00">
        <w:rPr>
          <w:rFonts w:ascii="Times New Roman" w:eastAsia="Calibri" w:hAnsi="Times New Roman" w:cs="Times New Roman"/>
          <w:sz w:val="24"/>
          <w:szCs w:val="24"/>
          <w:lang w:val="pt-PT"/>
        </w:rPr>
        <w:t xml:space="preserve"> das</w:t>
      </w:r>
      <w:r w:rsidR="003E47BF" w:rsidRPr="00E56FF1">
        <w:rPr>
          <w:rFonts w:ascii="Times New Roman" w:eastAsia="Calibri" w:hAnsi="Times New Roman" w:cs="Times New Roman"/>
          <w:sz w:val="24"/>
          <w:szCs w:val="24"/>
          <w:lang w:val="pt-PT"/>
        </w:rPr>
        <w:t xml:space="preserve"> empresas.</w:t>
      </w:r>
    </w:p>
    <w:p w14:paraId="1BAFDDA6" w14:textId="11A73B2A" w:rsidR="003E47BF" w:rsidRPr="00E56FF1" w:rsidRDefault="003E47BF" w:rsidP="000C42F3">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Busc</w:t>
      </w:r>
      <w:r w:rsidR="00976B00">
        <w:rPr>
          <w:rFonts w:ascii="Times New Roman" w:eastAsia="Calibri" w:hAnsi="Times New Roman" w:cs="Times New Roman"/>
          <w:sz w:val="24"/>
          <w:szCs w:val="24"/>
          <w:lang w:val="pt-PT"/>
        </w:rPr>
        <w:t>a</w:t>
      </w:r>
      <w:r w:rsidRPr="00E56FF1">
        <w:rPr>
          <w:rFonts w:ascii="Times New Roman" w:eastAsia="Calibri" w:hAnsi="Times New Roman" w:cs="Times New Roman"/>
          <w:sz w:val="24"/>
          <w:szCs w:val="24"/>
          <w:lang w:val="pt-PT"/>
        </w:rPr>
        <w:t>-se analisar a diversidade de gênero no mercado de trabalho globalizado, uma vez que se trata de um</w:t>
      </w:r>
      <w:r w:rsidR="00976B00">
        <w:rPr>
          <w:rFonts w:ascii="Times New Roman" w:eastAsia="Calibri" w:hAnsi="Times New Roman" w:cs="Times New Roman"/>
          <w:sz w:val="24"/>
          <w:szCs w:val="24"/>
          <w:lang w:val="pt-PT"/>
        </w:rPr>
        <w:t>a questão</w:t>
      </w:r>
      <w:r w:rsidRPr="00E56FF1">
        <w:rPr>
          <w:rFonts w:ascii="Times New Roman" w:eastAsia="Calibri" w:hAnsi="Times New Roman" w:cs="Times New Roman"/>
          <w:sz w:val="24"/>
          <w:szCs w:val="24"/>
          <w:lang w:val="pt-PT"/>
        </w:rPr>
        <w:t xml:space="preserve"> </w:t>
      </w:r>
      <w:r w:rsidR="00A13D7F" w:rsidRPr="00E56FF1">
        <w:rPr>
          <w:rFonts w:ascii="Times New Roman" w:eastAsia="Calibri" w:hAnsi="Times New Roman" w:cs="Times New Roman"/>
          <w:sz w:val="24"/>
          <w:szCs w:val="24"/>
          <w:lang w:val="pt-PT"/>
        </w:rPr>
        <w:t>mundial</w:t>
      </w:r>
      <w:r w:rsidRPr="00E56FF1">
        <w:rPr>
          <w:rFonts w:ascii="Times New Roman" w:eastAsia="Calibri" w:hAnsi="Times New Roman" w:cs="Times New Roman"/>
          <w:sz w:val="24"/>
          <w:szCs w:val="24"/>
          <w:lang w:val="pt-PT"/>
        </w:rPr>
        <w:t>. No entanto,</w:t>
      </w:r>
      <w:r w:rsidR="00976B00">
        <w:rPr>
          <w:rFonts w:ascii="Times New Roman" w:eastAsia="Calibri" w:hAnsi="Times New Roman" w:cs="Times New Roman"/>
          <w:sz w:val="24"/>
          <w:szCs w:val="24"/>
          <w:lang w:val="pt-PT"/>
        </w:rPr>
        <w:t xml:space="preserve"> esta análise é feita</w:t>
      </w:r>
      <w:r w:rsidRPr="00E56FF1">
        <w:rPr>
          <w:rFonts w:ascii="Times New Roman" w:eastAsia="Calibri" w:hAnsi="Times New Roman" w:cs="Times New Roman"/>
          <w:sz w:val="24"/>
          <w:szCs w:val="24"/>
          <w:lang w:val="pt-PT"/>
        </w:rPr>
        <w:t xml:space="preserve"> com foco no mercado brasileiro, cenário </w:t>
      </w:r>
      <w:r w:rsidR="00976B00">
        <w:rPr>
          <w:rFonts w:ascii="Times New Roman" w:eastAsia="Calibri" w:hAnsi="Times New Roman" w:cs="Times New Roman"/>
          <w:sz w:val="24"/>
          <w:szCs w:val="24"/>
          <w:lang w:val="pt-PT"/>
        </w:rPr>
        <w:t>n</w:t>
      </w:r>
      <w:r w:rsidRPr="00E56FF1">
        <w:rPr>
          <w:rFonts w:ascii="Times New Roman" w:eastAsia="Calibri" w:hAnsi="Times New Roman" w:cs="Times New Roman"/>
          <w:sz w:val="24"/>
          <w:szCs w:val="24"/>
          <w:lang w:val="pt-PT"/>
        </w:rPr>
        <w:t>o qual s</w:t>
      </w:r>
      <w:r w:rsidR="00976B00">
        <w:rPr>
          <w:rFonts w:ascii="Times New Roman" w:eastAsia="Calibri" w:hAnsi="Times New Roman" w:cs="Times New Roman"/>
          <w:sz w:val="24"/>
          <w:szCs w:val="24"/>
          <w:lang w:val="pt-PT"/>
        </w:rPr>
        <w:t xml:space="preserve">ão realizadas </w:t>
      </w:r>
      <w:r w:rsidRPr="00E56FF1">
        <w:rPr>
          <w:rFonts w:ascii="Times New Roman" w:eastAsia="Calibri" w:hAnsi="Times New Roman" w:cs="Times New Roman"/>
          <w:sz w:val="24"/>
          <w:szCs w:val="24"/>
          <w:lang w:val="pt-PT"/>
        </w:rPr>
        <w:t>as pesquisas práticas.</w:t>
      </w:r>
    </w:p>
    <w:p w14:paraId="44D6F55B" w14:textId="77777777" w:rsidR="00F34E93" w:rsidRPr="00E56FF1" w:rsidRDefault="00F34E93" w:rsidP="000C42F3">
      <w:pPr>
        <w:spacing w:after="0" w:line="360" w:lineRule="auto"/>
        <w:jc w:val="both"/>
        <w:rPr>
          <w:rFonts w:ascii="Times New Roman" w:eastAsia="Calibri" w:hAnsi="Times New Roman" w:cs="Times New Roman"/>
          <w:sz w:val="24"/>
          <w:szCs w:val="24"/>
          <w:lang w:val="pt-PT"/>
        </w:rPr>
      </w:pPr>
    </w:p>
    <w:p w14:paraId="058F8BEA" w14:textId="77777777" w:rsidR="00A13D7F" w:rsidRPr="00E56FF1" w:rsidRDefault="00A13D7F" w:rsidP="008F5AF6">
      <w:pPr>
        <w:spacing w:after="0" w:line="360" w:lineRule="auto"/>
        <w:jc w:val="both"/>
        <w:rPr>
          <w:rFonts w:ascii="Times New Roman" w:eastAsia="Calibri" w:hAnsi="Times New Roman" w:cs="Times New Roman"/>
          <w:sz w:val="24"/>
          <w:szCs w:val="24"/>
          <w:lang w:val="pt-PT"/>
        </w:rPr>
      </w:pPr>
    </w:p>
    <w:bookmarkEnd w:id="12"/>
    <w:p w14:paraId="6EF73A0A" w14:textId="77777777" w:rsidR="005A3445" w:rsidRPr="00E56FF1" w:rsidRDefault="005A3445" w:rsidP="008F5AF6">
      <w:pPr>
        <w:pStyle w:val="Ttulo2"/>
        <w:spacing w:line="360" w:lineRule="auto"/>
        <w:rPr>
          <w:rFonts w:eastAsia="Times New Roman" w:cs="Times New Roman"/>
          <w:lang w:val="pt-PT" w:eastAsia="pt-PT"/>
        </w:rPr>
      </w:pPr>
      <w:r w:rsidRPr="00E56FF1">
        <w:rPr>
          <w:rFonts w:eastAsia="Times New Roman" w:cs="Times New Roman"/>
          <w:lang w:val="pt-PT" w:eastAsia="pt-PT"/>
        </w:rPr>
        <w:lastRenderedPageBreak/>
        <w:t xml:space="preserve">1.2 </w:t>
      </w:r>
      <w:proofErr w:type="spellStart"/>
      <w:r w:rsidRPr="00E56FF1">
        <w:rPr>
          <w:rFonts w:eastAsia="Times New Roman" w:cs="Times New Roman"/>
          <w:lang w:val="pt-PT" w:eastAsia="pt-PT"/>
        </w:rPr>
        <w:t>Objecto</w:t>
      </w:r>
      <w:proofErr w:type="spellEnd"/>
    </w:p>
    <w:p w14:paraId="1D7A8E04" w14:textId="03503807" w:rsidR="005A3445" w:rsidRPr="00E56FF1" w:rsidRDefault="00976B00" w:rsidP="008F5AF6">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O projeto analisa a diversidade de gênero</w:t>
      </w:r>
      <w:r w:rsidR="00265F90" w:rsidRPr="00E56FF1">
        <w:rPr>
          <w:rFonts w:ascii="Times New Roman" w:eastAsia="Calibri" w:hAnsi="Times New Roman" w:cs="Times New Roman"/>
          <w:sz w:val="24"/>
          <w:szCs w:val="24"/>
          <w:lang w:val="pt-PT"/>
        </w:rPr>
        <w:t xml:space="preserve"> nas</w:t>
      </w:r>
      <w:r w:rsidR="005A3445" w:rsidRPr="00E56FF1">
        <w:rPr>
          <w:rFonts w:ascii="Times New Roman" w:eastAsia="Calibri" w:hAnsi="Times New Roman" w:cs="Times New Roman"/>
          <w:sz w:val="24"/>
          <w:szCs w:val="24"/>
          <w:lang w:val="pt-PT"/>
        </w:rPr>
        <w:t xml:space="preserve"> empresas, a detalhar e expor </w:t>
      </w:r>
      <w:r w:rsidR="00265F90" w:rsidRPr="00E56FF1">
        <w:rPr>
          <w:rFonts w:ascii="Times New Roman" w:eastAsia="Calibri" w:hAnsi="Times New Roman" w:cs="Times New Roman"/>
          <w:sz w:val="24"/>
          <w:szCs w:val="24"/>
          <w:lang w:val="pt-PT"/>
        </w:rPr>
        <w:t>suas obrigações e</w:t>
      </w:r>
      <w:r w:rsidR="005A3445" w:rsidRPr="00E56FF1">
        <w:rPr>
          <w:rFonts w:ascii="Times New Roman" w:eastAsia="Calibri" w:hAnsi="Times New Roman" w:cs="Times New Roman"/>
          <w:sz w:val="24"/>
          <w:szCs w:val="24"/>
          <w:lang w:val="pt-PT"/>
        </w:rPr>
        <w:t xml:space="preserve"> benefícios, para, deste modo, desmistificar a ideia equivocada de que</w:t>
      </w:r>
      <w:r>
        <w:rPr>
          <w:rFonts w:ascii="Times New Roman" w:eastAsia="Calibri" w:hAnsi="Times New Roman" w:cs="Times New Roman"/>
          <w:sz w:val="24"/>
          <w:szCs w:val="24"/>
          <w:lang w:val="pt-PT"/>
        </w:rPr>
        <w:t xml:space="preserve"> os</w:t>
      </w:r>
      <w:r w:rsidR="00265F90" w:rsidRPr="00E56FF1">
        <w:rPr>
          <w:rFonts w:ascii="Times New Roman" w:eastAsia="Calibri" w:hAnsi="Times New Roman" w:cs="Times New Roman"/>
          <w:sz w:val="24"/>
          <w:szCs w:val="24"/>
          <w:lang w:val="pt-PT"/>
        </w:rPr>
        <w:t xml:space="preserve"> </w:t>
      </w:r>
      <w:r w:rsidR="005A3445" w:rsidRPr="00E56FF1">
        <w:rPr>
          <w:rFonts w:ascii="Times New Roman" w:eastAsia="Calibri" w:hAnsi="Times New Roman" w:cs="Times New Roman"/>
          <w:sz w:val="24"/>
          <w:szCs w:val="24"/>
          <w:lang w:val="pt-PT"/>
        </w:rPr>
        <w:t xml:space="preserve">cargos de alta gestão </w:t>
      </w:r>
      <w:r>
        <w:rPr>
          <w:rFonts w:ascii="Times New Roman" w:eastAsia="Calibri" w:hAnsi="Times New Roman" w:cs="Times New Roman"/>
          <w:sz w:val="24"/>
          <w:szCs w:val="24"/>
          <w:lang w:val="pt-PT"/>
        </w:rPr>
        <w:t>devem ser</w:t>
      </w:r>
      <w:r w:rsidR="00234657" w:rsidRPr="00E56FF1">
        <w:rPr>
          <w:rFonts w:ascii="Times New Roman" w:eastAsia="Calibri" w:hAnsi="Times New Roman" w:cs="Times New Roman"/>
          <w:sz w:val="24"/>
          <w:szCs w:val="24"/>
          <w:lang w:val="pt-PT"/>
        </w:rPr>
        <w:t xml:space="preserve"> ocupados</w:t>
      </w:r>
      <w:r w:rsidR="005A3445" w:rsidRPr="00E56FF1">
        <w:rPr>
          <w:rFonts w:ascii="Times New Roman" w:eastAsia="Calibri" w:hAnsi="Times New Roman" w:cs="Times New Roman"/>
          <w:sz w:val="24"/>
          <w:szCs w:val="24"/>
          <w:lang w:val="pt-PT"/>
        </w:rPr>
        <w:t xml:space="preserve"> somente por homens, enquanto às mulheres destinam-se somente cargos de subordinação.</w:t>
      </w:r>
    </w:p>
    <w:p w14:paraId="01A6F704" w14:textId="1589E1DD" w:rsidR="005A3445" w:rsidRPr="00E56FF1" w:rsidRDefault="005A344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Além da questão social, limitar o empoderamento feminino dentro de uma organização é sucumbir a um modelo ultrapassado e </w:t>
      </w:r>
      <w:proofErr w:type="gramStart"/>
      <w:r w:rsidRPr="00E56FF1">
        <w:rPr>
          <w:rFonts w:ascii="Times New Roman" w:eastAsia="Calibri" w:hAnsi="Times New Roman" w:cs="Times New Roman"/>
          <w:sz w:val="24"/>
          <w:szCs w:val="24"/>
          <w:lang w:val="pt-PT"/>
        </w:rPr>
        <w:t xml:space="preserve">limitado, </w:t>
      </w:r>
      <w:r w:rsidR="00976B00">
        <w:rPr>
          <w:rFonts w:ascii="Times New Roman" w:eastAsia="Calibri" w:hAnsi="Times New Roman" w:cs="Times New Roman"/>
          <w:sz w:val="24"/>
          <w:szCs w:val="24"/>
          <w:lang w:val="pt-PT"/>
        </w:rPr>
        <w:t xml:space="preserve"> e</w:t>
      </w:r>
      <w:proofErr w:type="gramEnd"/>
      <w:r w:rsidRPr="00E56FF1">
        <w:rPr>
          <w:rFonts w:ascii="Times New Roman" w:eastAsia="Calibri" w:hAnsi="Times New Roman" w:cs="Times New Roman"/>
          <w:sz w:val="24"/>
          <w:szCs w:val="24"/>
          <w:lang w:val="pt-PT"/>
        </w:rPr>
        <w:t xml:space="preserve"> perder grandes diferencias competitivos.</w:t>
      </w:r>
    </w:p>
    <w:p w14:paraId="7D5EF378" w14:textId="06EB775E" w:rsidR="005A3445" w:rsidRPr="00E56FF1" w:rsidRDefault="005A344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A escolha do tema se dá não somente</w:t>
      </w:r>
      <w:r w:rsidR="00976B00">
        <w:rPr>
          <w:rFonts w:ascii="Times New Roman" w:eastAsia="Calibri" w:hAnsi="Times New Roman" w:cs="Times New Roman"/>
          <w:sz w:val="24"/>
          <w:szCs w:val="24"/>
          <w:lang w:val="pt-PT"/>
        </w:rPr>
        <w:t xml:space="preserve"> pelo</w:t>
      </w:r>
      <w:r w:rsidRPr="00E56FF1">
        <w:rPr>
          <w:rFonts w:ascii="Times New Roman" w:eastAsia="Calibri" w:hAnsi="Times New Roman" w:cs="Times New Roman"/>
          <w:sz w:val="24"/>
          <w:szCs w:val="24"/>
          <w:lang w:val="pt-PT"/>
        </w:rPr>
        <w:t xml:space="preserve"> cunho produtivo e financeiro das questões organizacionais, mas</w:t>
      </w:r>
      <w:r w:rsidR="00976B00">
        <w:rPr>
          <w:rFonts w:ascii="Times New Roman" w:eastAsia="Calibri" w:hAnsi="Times New Roman" w:cs="Times New Roman"/>
          <w:sz w:val="24"/>
          <w:szCs w:val="24"/>
          <w:lang w:val="pt-PT"/>
        </w:rPr>
        <w:t xml:space="preserve"> pela</w:t>
      </w:r>
      <w:r w:rsidRPr="00E56FF1">
        <w:rPr>
          <w:rFonts w:ascii="Times New Roman" w:eastAsia="Calibri" w:hAnsi="Times New Roman" w:cs="Times New Roman"/>
          <w:sz w:val="24"/>
          <w:szCs w:val="24"/>
          <w:lang w:val="pt-PT"/>
        </w:rPr>
        <w:t xml:space="preserve"> evolução contínua da empresa em sintonia com a soci</w:t>
      </w:r>
      <w:r w:rsidR="00234657" w:rsidRPr="00E56FF1">
        <w:rPr>
          <w:rFonts w:ascii="Times New Roman" w:eastAsia="Calibri" w:hAnsi="Times New Roman" w:cs="Times New Roman"/>
          <w:sz w:val="24"/>
          <w:szCs w:val="24"/>
          <w:lang w:val="pt-PT"/>
        </w:rPr>
        <w:t>e</w:t>
      </w:r>
      <w:r w:rsidRPr="00E56FF1">
        <w:rPr>
          <w:rFonts w:ascii="Times New Roman" w:eastAsia="Calibri" w:hAnsi="Times New Roman" w:cs="Times New Roman"/>
          <w:sz w:val="24"/>
          <w:szCs w:val="24"/>
          <w:lang w:val="pt-PT"/>
        </w:rPr>
        <w:t>dade, de forma a desenvolverem cada vez mais questões plausíveis à igualdade de gênero. Ações que promovam não só a</w:t>
      </w:r>
      <w:r w:rsidR="00234657"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inclusão ou a equiparação, mas mudanças reais de atitudes que facilitem cada vez mais a igualdade como </w:t>
      </w:r>
      <w:proofErr w:type="spellStart"/>
      <w:r w:rsidRPr="00E56FF1">
        <w:rPr>
          <w:rFonts w:ascii="Times New Roman" w:eastAsia="Calibri" w:hAnsi="Times New Roman" w:cs="Times New Roman"/>
          <w:sz w:val="24"/>
          <w:szCs w:val="24"/>
          <w:lang w:val="pt-PT"/>
        </w:rPr>
        <w:t>uma</w:t>
      </w:r>
      <w:r w:rsidR="00976B00">
        <w:rPr>
          <w:rFonts w:ascii="Times New Roman" w:eastAsia="Calibri" w:hAnsi="Times New Roman" w:cs="Times New Roman"/>
          <w:sz w:val="24"/>
          <w:szCs w:val="24"/>
          <w:lang w:val="pt-PT"/>
        </w:rPr>
        <w:t>união</w:t>
      </w:r>
      <w:proofErr w:type="spellEnd"/>
      <w:r w:rsidR="00976B00">
        <w:rPr>
          <w:rFonts w:ascii="Times New Roman" w:eastAsia="Calibri" w:hAnsi="Times New Roman" w:cs="Times New Roman"/>
          <w:sz w:val="24"/>
          <w:szCs w:val="24"/>
          <w:lang w:val="pt-PT"/>
        </w:rPr>
        <w:t xml:space="preserve"> entre os gêneros, </w:t>
      </w:r>
      <w:r w:rsidRPr="00E56FF1">
        <w:rPr>
          <w:rFonts w:ascii="Times New Roman" w:eastAsia="Calibri" w:hAnsi="Times New Roman" w:cs="Times New Roman"/>
          <w:sz w:val="24"/>
          <w:szCs w:val="24"/>
          <w:lang w:val="pt-PT"/>
        </w:rPr>
        <w:t>e não uma disputa. Maior diversidade implica em maior quantidade de id</w:t>
      </w:r>
      <w:r w:rsidR="002A11FE" w:rsidRPr="00E56FF1">
        <w:rPr>
          <w:rFonts w:ascii="Times New Roman" w:eastAsia="Calibri" w:hAnsi="Times New Roman" w:cs="Times New Roman"/>
          <w:sz w:val="24"/>
          <w:szCs w:val="24"/>
          <w:lang w:val="pt-PT"/>
        </w:rPr>
        <w:t>e</w:t>
      </w:r>
      <w:r w:rsidRPr="00E56FF1">
        <w:rPr>
          <w:rFonts w:ascii="Times New Roman" w:eastAsia="Calibri" w:hAnsi="Times New Roman" w:cs="Times New Roman"/>
          <w:sz w:val="24"/>
          <w:szCs w:val="24"/>
          <w:lang w:val="pt-PT"/>
        </w:rPr>
        <w:t>ias diferentes e inovação</w:t>
      </w:r>
      <w:r w:rsidR="00234657" w:rsidRPr="00E56FF1">
        <w:rPr>
          <w:rFonts w:ascii="Times New Roman" w:eastAsia="Calibri" w:hAnsi="Times New Roman" w:cs="Times New Roman"/>
          <w:sz w:val="24"/>
          <w:szCs w:val="24"/>
          <w:lang w:val="pt-PT"/>
        </w:rPr>
        <w:t xml:space="preserve">, </w:t>
      </w:r>
      <w:r w:rsidR="00976B00">
        <w:rPr>
          <w:rFonts w:ascii="Times New Roman" w:eastAsia="Calibri" w:hAnsi="Times New Roman" w:cs="Times New Roman"/>
          <w:sz w:val="24"/>
          <w:szCs w:val="24"/>
          <w:lang w:val="pt-PT"/>
        </w:rPr>
        <w:t xml:space="preserve">fatores </w:t>
      </w:r>
      <w:r w:rsidR="00234657" w:rsidRPr="00E56FF1">
        <w:rPr>
          <w:rFonts w:ascii="Times New Roman" w:eastAsia="Calibri" w:hAnsi="Times New Roman" w:cs="Times New Roman"/>
          <w:sz w:val="24"/>
          <w:szCs w:val="24"/>
          <w:lang w:val="pt-PT"/>
        </w:rPr>
        <w:t>necessário</w:t>
      </w:r>
      <w:r w:rsidR="00976B00">
        <w:rPr>
          <w:rFonts w:ascii="Times New Roman" w:eastAsia="Calibri" w:hAnsi="Times New Roman" w:cs="Times New Roman"/>
          <w:sz w:val="24"/>
          <w:szCs w:val="24"/>
          <w:lang w:val="pt-PT"/>
        </w:rPr>
        <w:t>s</w:t>
      </w:r>
      <w:r w:rsidR="00234657" w:rsidRPr="00E56FF1">
        <w:rPr>
          <w:rFonts w:ascii="Times New Roman" w:eastAsia="Calibri" w:hAnsi="Times New Roman" w:cs="Times New Roman"/>
          <w:sz w:val="24"/>
          <w:szCs w:val="24"/>
          <w:lang w:val="pt-PT"/>
        </w:rPr>
        <w:t xml:space="preserve"> no mercado globalizado</w:t>
      </w:r>
      <w:r w:rsidRPr="00E56FF1">
        <w:rPr>
          <w:rFonts w:ascii="Times New Roman" w:eastAsia="Calibri" w:hAnsi="Times New Roman" w:cs="Times New Roman"/>
          <w:sz w:val="24"/>
          <w:szCs w:val="24"/>
          <w:lang w:val="pt-PT"/>
        </w:rPr>
        <w:t>.</w:t>
      </w:r>
    </w:p>
    <w:p w14:paraId="3EAF4A71" w14:textId="77777777" w:rsidR="005A3445" w:rsidRPr="00E56FF1" w:rsidRDefault="005A3445" w:rsidP="008F5AF6">
      <w:pPr>
        <w:spacing w:after="0" w:line="360" w:lineRule="auto"/>
        <w:jc w:val="both"/>
        <w:rPr>
          <w:rFonts w:ascii="Times New Roman" w:eastAsia="Times New Roman" w:hAnsi="Times New Roman" w:cs="Times New Roman"/>
          <w:spacing w:val="20"/>
          <w:sz w:val="24"/>
          <w:szCs w:val="24"/>
          <w:lang w:val="pt-PT" w:eastAsia="pt-PT"/>
        </w:rPr>
      </w:pPr>
    </w:p>
    <w:p w14:paraId="65C79C34" w14:textId="77777777" w:rsidR="005A3445" w:rsidRPr="00E56FF1" w:rsidRDefault="005A3445" w:rsidP="008F5AF6">
      <w:pPr>
        <w:pStyle w:val="Ttulo2"/>
        <w:spacing w:line="360" w:lineRule="auto"/>
        <w:rPr>
          <w:rFonts w:eastAsia="Times New Roman" w:cs="Times New Roman"/>
          <w:lang w:eastAsia="pt-BR"/>
        </w:rPr>
      </w:pPr>
      <w:r w:rsidRPr="00E56FF1">
        <w:rPr>
          <w:rFonts w:eastAsia="Times New Roman" w:cs="Times New Roman"/>
          <w:lang w:eastAsia="pt-BR"/>
        </w:rPr>
        <w:t>1.</w:t>
      </w:r>
      <w:r w:rsidR="009B1624" w:rsidRPr="00E56FF1">
        <w:rPr>
          <w:rFonts w:eastAsia="Times New Roman" w:cs="Times New Roman"/>
          <w:lang w:eastAsia="pt-BR"/>
        </w:rPr>
        <w:t>3</w:t>
      </w:r>
      <w:r w:rsidRPr="00E56FF1">
        <w:rPr>
          <w:rFonts w:eastAsia="Times New Roman" w:cs="Times New Roman"/>
          <w:lang w:eastAsia="pt-BR"/>
        </w:rPr>
        <w:t xml:space="preserve"> Objetivos</w:t>
      </w:r>
    </w:p>
    <w:p w14:paraId="35C057D9" w14:textId="1BCD3E84" w:rsidR="00981A51" w:rsidRDefault="005A344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O presente </w:t>
      </w:r>
      <w:r w:rsidR="00EE018E" w:rsidRPr="00E56FF1">
        <w:rPr>
          <w:rFonts w:ascii="Times New Roman" w:eastAsia="Calibri" w:hAnsi="Times New Roman" w:cs="Times New Roman"/>
          <w:sz w:val="24"/>
          <w:szCs w:val="24"/>
          <w:lang w:val="pt-PT"/>
        </w:rPr>
        <w:t>trabalho</w:t>
      </w:r>
      <w:r w:rsidRPr="00E56FF1">
        <w:rPr>
          <w:rFonts w:ascii="Times New Roman" w:eastAsia="Calibri" w:hAnsi="Times New Roman" w:cs="Times New Roman"/>
          <w:sz w:val="24"/>
          <w:szCs w:val="24"/>
          <w:lang w:val="pt-PT"/>
        </w:rPr>
        <w:t xml:space="preserve"> tem o escopo de demonstrar que</w:t>
      </w:r>
      <w:r w:rsidR="00976B00">
        <w:rPr>
          <w:rFonts w:ascii="Times New Roman" w:eastAsia="Calibri" w:hAnsi="Times New Roman" w:cs="Times New Roman"/>
          <w:sz w:val="24"/>
          <w:szCs w:val="24"/>
          <w:lang w:val="pt-PT"/>
        </w:rPr>
        <w:t>,</w:t>
      </w:r>
      <w:r w:rsidRPr="00E56FF1">
        <w:rPr>
          <w:rFonts w:ascii="Times New Roman" w:eastAsia="Calibri" w:hAnsi="Times New Roman" w:cs="Times New Roman"/>
          <w:sz w:val="24"/>
          <w:szCs w:val="24"/>
          <w:lang w:val="pt-PT"/>
        </w:rPr>
        <w:t xml:space="preserve"> ainda </w:t>
      </w:r>
      <w:r w:rsidR="00C81B83" w:rsidRPr="00E56FF1">
        <w:rPr>
          <w:rFonts w:ascii="Times New Roman" w:eastAsia="Calibri" w:hAnsi="Times New Roman" w:cs="Times New Roman"/>
          <w:sz w:val="24"/>
          <w:szCs w:val="24"/>
          <w:lang w:val="pt-PT"/>
        </w:rPr>
        <w:t>que seja uma questão que já dev</w:t>
      </w:r>
      <w:r w:rsidR="00976B00">
        <w:rPr>
          <w:rFonts w:ascii="Times New Roman" w:eastAsia="Calibri" w:hAnsi="Times New Roman" w:cs="Times New Roman"/>
          <w:sz w:val="24"/>
          <w:szCs w:val="24"/>
          <w:lang w:val="pt-PT"/>
        </w:rPr>
        <w:t>er</w:t>
      </w:r>
      <w:r w:rsidR="00C81B83" w:rsidRPr="00E56FF1">
        <w:rPr>
          <w:rFonts w:ascii="Times New Roman" w:eastAsia="Calibri" w:hAnsi="Times New Roman" w:cs="Times New Roman"/>
          <w:sz w:val="24"/>
          <w:szCs w:val="24"/>
          <w:lang w:val="pt-PT"/>
        </w:rPr>
        <w:t>ia ter sido</w:t>
      </w:r>
      <w:r w:rsidR="00976B00">
        <w:rPr>
          <w:rFonts w:ascii="Times New Roman" w:eastAsia="Calibri" w:hAnsi="Times New Roman" w:cs="Times New Roman"/>
          <w:sz w:val="24"/>
          <w:szCs w:val="24"/>
          <w:lang w:val="pt-PT"/>
        </w:rPr>
        <w:t xml:space="preserve"> resolvida</w:t>
      </w:r>
      <w:r w:rsidR="00C81B83" w:rsidRPr="00E56FF1">
        <w:rPr>
          <w:rFonts w:ascii="Times New Roman" w:eastAsia="Calibri" w:hAnsi="Times New Roman" w:cs="Times New Roman"/>
          <w:sz w:val="24"/>
          <w:szCs w:val="24"/>
          <w:lang w:val="pt-PT"/>
        </w:rPr>
        <w:t>, a diversidade de gênero dentro das organizações</w:t>
      </w:r>
      <w:r w:rsidR="00976B00">
        <w:rPr>
          <w:rFonts w:ascii="Times New Roman" w:eastAsia="Calibri" w:hAnsi="Times New Roman" w:cs="Times New Roman"/>
          <w:sz w:val="24"/>
          <w:szCs w:val="24"/>
          <w:lang w:val="pt-PT"/>
        </w:rPr>
        <w:t xml:space="preserve"> se mantém</w:t>
      </w:r>
      <w:r w:rsidR="00C81B83" w:rsidRPr="00E56FF1">
        <w:rPr>
          <w:rFonts w:ascii="Times New Roman" w:eastAsia="Calibri" w:hAnsi="Times New Roman" w:cs="Times New Roman"/>
          <w:sz w:val="24"/>
          <w:szCs w:val="24"/>
          <w:lang w:val="pt-PT"/>
        </w:rPr>
        <w:t xml:space="preserve"> como tabu. Apesar de serem maioria</w:t>
      </w:r>
      <w:r w:rsidR="00981A51">
        <w:rPr>
          <w:rFonts w:ascii="Times New Roman" w:eastAsia="Calibri" w:hAnsi="Times New Roman" w:cs="Times New Roman"/>
          <w:sz w:val="24"/>
          <w:szCs w:val="24"/>
          <w:lang w:val="pt-PT"/>
        </w:rPr>
        <w:t>,</w:t>
      </w:r>
      <w:r w:rsidR="00C81B83" w:rsidRPr="00E56FF1">
        <w:rPr>
          <w:rFonts w:ascii="Times New Roman" w:eastAsia="Calibri" w:hAnsi="Times New Roman" w:cs="Times New Roman"/>
          <w:sz w:val="24"/>
          <w:szCs w:val="24"/>
          <w:lang w:val="pt-PT"/>
        </w:rPr>
        <w:t xml:space="preserve"> e</w:t>
      </w:r>
      <w:r w:rsidR="00981A51">
        <w:rPr>
          <w:rFonts w:ascii="Times New Roman" w:eastAsia="Calibri" w:hAnsi="Times New Roman" w:cs="Times New Roman"/>
          <w:sz w:val="24"/>
          <w:szCs w:val="24"/>
          <w:lang w:val="pt-PT"/>
        </w:rPr>
        <w:t xml:space="preserve"> </w:t>
      </w:r>
      <w:proofErr w:type="gramStart"/>
      <w:r w:rsidR="00981A51">
        <w:rPr>
          <w:rFonts w:ascii="Times New Roman" w:eastAsia="Calibri" w:hAnsi="Times New Roman" w:cs="Times New Roman"/>
          <w:sz w:val="24"/>
          <w:szCs w:val="24"/>
          <w:lang w:val="pt-PT"/>
        </w:rPr>
        <w:t>terem  mais</w:t>
      </w:r>
      <w:proofErr w:type="gramEnd"/>
      <w:r w:rsidR="00981A51">
        <w:rPr>
          <w:rFonts w:ascii="Times New Roman" w:eastAsia="Calibri" w:hAnsi="Times New Roman" w:cs="Times New Roman"/>
          <w:sz w:val="24"/>
          <w:szCs w:val="24"/>
          <w:lang w:val="pt-PT"/>
        </w:rPr>
        <w:t xml:space="preserve"> alto nível de</w:t>
      </w:r>
      <w:r w:rsidR="00C81B83" w:rsidRPr="00E56FF1">
        <w:rPr>
          <w:rFonts w:ascii="Times New Roman" w:eastAsia="Calibri" w:hAnsi="Times New Roman" w:cs="Times New Roman"/>
          <w:sz w:val="24"/>
          <w:szCs w:val="24"/>
          <w:lang w:val="pt-PT"/>
        </w:rPr>
        <w:t xml:space="preserve"> escolaridade,</w:t>
      </w:r>
      <w:r w:rsidRPr="00E56FF1">
        <w:rPr>
          <w:rFonts w:ascii="Times New Roman" w:eastAsia="Calibri" w:hAnsi="Times New Roman" w:cs="Times New Roman"/>
          <w:sz w:val="24"/>
          <w:szCs w:val="24"/>
          <w:lang w:val="pt-PT"/>
        </w:rPr>
        <w:t xml:space="preserve"> as mulheres </w:t>
      </w:r>
      <w:r w:rsidR="00C81B83" w:rsidRPr="00E56FF1">
        <w:rPr>
          <w:rFonts w:ascii="Times New Roman" w:eastAsia="Calibri" w:hAnsi="Times New Roman" w:cs="Times New Roman"/>
          <w:sz w:val="24"/>
          <w:szCs w:val="24"/>
          <w:lang w:val="pt-PT"/>
        </w:rPr>
        <w:t>permanecem</w:t>
      </w:r>
      <w:r w:rsidRPr="00E56FF1">
        <w:rPr>
          <w:rFonts w:ascii="Times New Roman" w:eastAsia="Calibri" w:hAnsi="Times New Roman" w:cs="Times New Roman"/>
          <w:sz w:val="24"/>
          <w:szCs w:val="24"/>
          <w:lang w:val="pt-PT"/>
        </w:rPr>
        <w:t xml:space="preserve"> minoria no</w:t>
      </w:r>
      <w:r w:rsidR="00981A51">
        <w:rPr>
          <w:rFonts w:ascii="Times New Roman" w:eastAsia="Calibri" w:hAnsi="Times New Roman" w:cs="Times New Roman"/>
          <w:sz w:val="24"/>
          <w:szCs w:val="24"/>
          <w:lang w:val="pt-PT"/>
        </w:rPr>
        <w:t>s</w:t>
      </w:r>
      <w:r w:rsidRPr="00E56FF1">
        <w:rPr>
          <w:rFonts w:ascii="Times New Roman" w:eastAsia="Calibri" w:hAnsi="Times New Roman" w:cs="Times New Roman"/>
          <w:sz w:val="24"/>
          <w:szCs w:val="24"/>
          <w:lang w:val="pt-PT"/>
        </w:rPr>
        <w:t xml:space="preserve"> cargos de chefia, </w:t>
      </w:r>
      <w:r w:rsidR="00981A51">
        <w:rPr>
          <w:rFonts w:ascii="Times New Roman" w:eastAsia="Calibri" w:hAnsi="Times New Roman" w:cs="Times New Roman"/>
          <w:sz w:val="24"/>
          <w:szCs w:val="24"/>
          <w:lang w:val="pt-PT"/>
        </w:rPr>
        <w:t xml:space="preserve"> </w:t>
      </w:r>
      <w:proofErr w:type="spellStart"/>
      <w:r w:rsidR="00981A51">
        <w:rPr>
          <w:rFonts w:ascii="Times New Roman" w:eastAsia="Calibri" w:hAnsi="Times New Roman" w:cs="Times New Roman"/>
          <w:sz w:val="24"/>
          <w:szCs w:val="24"/>
          <w:lang w:val="pt-PT"/>
        </w:rPr>
        <w:t>cagos</w:t>
      </w:r>
      <w:proofErr w:type="spellEnd"/>
      <w:r w:rsidR="00981A51">
        <w:rPr>
          <w:rFonts w:ascii="Times New Roman" w:eastAsia="Calibri" w:hAnsi="Times New Roman" w:cs="Times New Roman"/>
          <w:sz w:val="24"/>
          <w:szCs w:val="24"/>
          <w:lang w:val="pt-PT"/>
        </w:rPr>
        <w:t xml:space="preserve"> formais, e com menos</w:t>
      </w:r>
      <w:r w:rsidR="00C81B83" w:rsidRPr="00E56FF1">
        <w:rPr>
          <w:rFonts w:ascii="Times New Roman" w:eastAsia="Calibri" w:hAnsi="Times New Roman" w:cs="Times New Roman"/>
          <w:sz w:val="24"/>
          <w:szCs w:val="24"/>
          <w:lang w:val="pt-PT"/>
        </w:rPr>
        <w:t xml:space="preserve"> oportunidades e</w:t>
      </w:r>
      <w:r w:rsidR="00981A51">
        <w:rPr>
          <w:rFonts w:ascii="Times New Roman" w:eastAsia="Calibri" w:hAnsi="Times New Roman" w:cs="Times New Roman"/>
          <w:sz w:val="24"/>
          <w:szCs w:val="24"/>
          <w:lang w:val="pt-PT"/>
        </w:rPr>
        <w:t xml:space="preserve"> menores salários</w:t>
      </w:r>
      <w:r w:rsidR="00C81B83" w:rsidRPr="00E56FF1">
        <w:rPr>
          <w:rFonts w:ascii="Times New Roman" w:eastAsia="Calibri" w:hAnsi="Times New Roman" w:cs="Times New Roman"/>
          <w:sz w:val="24"/>
          <w:szCs w:val="24"/>
          <w:lang w:val="pt-PT"/>
        </w:rPr>
        <w:t>.</w:t>
      </w:r>
    </w:p>
    <w:p w14:paraId="2EF6FB52" w14:textId="593E3662" w:rsidR="005A3445" w:rsidRPr="00E56FF1" w:rsidRDefault="00C81B83"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Entende-se ainda </w:t>
      </w:r>
      <w:r w:rsidR="00234657" w:rsidRPr="00E56FF1">
        <w:rPr>
          <w:rFonts w:ascii="Times New Roman" w:eastAsia="Calibri" w:hAnsi="Times New Roman" w:cs="Times New Roman"/>
          <w:sz w:val="24"/>
          <w:szCs w:val="24"/>
          <w:lang w:val="pt-PT"/>
        </w:rPr>
        <w:t xml:space="preserve">que, </w:t>
      </w:r>
      <w:r w:rsidR="005A3445" w:rsidRPr="00E56FF1">
        <w:rPr>
          <w:rFonts w:ascii="Times New Roman" w:eastAsia="Calibri" w:hAnsi="Times New Roman" w:cs="Times New Roman"/>
          <w:sz w:val="24"/>
          <w:szCs w:val="24"/>
          <w:lang w:val="pt-PT"/>
        </w:rPr>
        <w:t>quando alcançados</w:t>
      </w:r>
      <w:r w:rsidR="00981A51">
        <w:rPr>
          <w:rFonts w:ascii="Times New Roman" w:eastAsia="Calibri" w:hAnsi="Times New Roman" w:cs="Times New Roman"/>
          <w:sz w:val="24"/>
          <w:szCs w:val="24"/>
          <w:lang w:val="pt-PT"/>
        </w:rPr>
        <w:t xml:space="preserve"> os cargos de chefia pelas mulheres</w:t>
      </w:r>
      <w:r w:rsidR="005A3445" w:rsidRPr="00E56FF1">
        <w:rPr>
          <w:rFonts w:ascii="Times New Roman" w:eastAsia="Calibri" w:hAnsi="Times New Roman" w:cs="Times New Roman"/>
          <w:sz w:val="24"/>
          <w:szCs w:val="24"/>
          <w:lang w:val="pt-PT"/>
        </w:rPr>
        <w:t xml:space="preserve">, </w:t>
      </w:r>
      <w:r w:rsidR="00981A51" w:rsidRPr="00E56FF1">
        <w:rPr>
          <w:rFonts w:ascii="Times New Roman" w:eastAsia="Calibri" w:hAnsi="Times New Roman" w:cs="Times New Roman"/>
          <w:sz w:val="24"/>
          <w:szCs w:val="24"/>
          <w:lang w:val="pt-PT"/>
        </w:rPr>
        <w:t>aumenta</w:t>
      </w:r>
      <w:r w:rsidR="00981A51">
        <w:rPr>
          <w:rFonts w:ascii="Times New Roman" w:eastAsia="Calibri" w:hAnsi="Times New Roman" w:cs="Times New Roman"/>
          <w:sz w:val="24"/>
          <w:szCs w:val="24"/>
          <w:lang w:val="pt-PT"/>
        </w:rPr>
        <w:t>-se</w:t>
      </w:r>
      <w:r w:rsidR="00981A51" w:rsidRPr="00E56FF1">
        <w:rPr>
          <w:rFonts w:ascii="Times New Roman" w:eastAsia="Calibri" w:hAnsi="Times New Roman" w:cs="Times New Roman"/>
          <w:sz w:val="24"/>
          <w:szCs w:val="24"/>
          <w:lang w:val="pt-PT"/>
        </w:rPr>
        <w:t xml:space="preserve"> </w:t>
      </w:r>
      <w:r w:rsidR="005A3445" w:rsidRPr="00E56FF1">
        <w:rPr>
          <w:rFonts w:ascii="Times New Roman" w:eastAsia="Calibri" w:hAnsi="Times New Roman" w:cs="Times New Roman"/>
          <w:sz w:val="24"/>
          <w:szCs w:val="24"/>
          <w:lang w:val="pt-PT"/>
        </w:rPr>
        <w:t>a produtividade e, por conseguinte, o lucro da empresa</w:t>
      </w:r>
      <w:r w:rsidR="00234657" w:rsidRPr="00E56FF1">
        <w:rPr>
          <w:rFonts w:ascii="Times New Roman" w:eastAsia="Calibri" w:hAnsi="Times New Roman" w:cs="Times New Roman"/>
          <w:sz w:val="24"/>
          <w:szCs w:val="24"/>
          <w:lang w:val="pt-PT"/>
        </w:rPr>
        <w:t xml:space="preserve">, </w:t>
      </w:r>
      <w:r w:rsidR="00981A51">
        <w:rPr>
          <w:rFonts w:ascii="Times New Roman" w:eastAsia="Calibri" w:hAnsi="Times New Roman" w:cs="Times New Roman"/>
          <w:sz w:val="24"/>
          <w:szCs w:val="24"/>
          <w:lang w:val="pt-PT"/>
        </w:rPr>
        <w:t>o que aponta para</w:t>
      </w:r>
      <w:r w:rsidR="005A3445" w:rsidRPr="00E56FF1">
        <w:rPr>
          <w:rFonts w:ascii="Times New Roman" w:eastAsia="Calibri" w:hAnsi="Times New Roman" w:cs="Times New Roman"/>
          <w:sz w:val="24"/>
          <w:szCs w:val="24"/>
          <w:lang w:val="pt-PT"/>
        </w:rPr>
        <w:t xml:space="preserve"> a </w:t>
      </w:r>
      <w:r w:rsidRPr="00E56FF1">
        <w:rPr>
          <w:rFonts w:ascii="Times New Roman" w:eastAsia="Calibri" w:hAnsi="Times New Roman" w:cs="Times New Roman"/>
          <w:sz w:val="24"/>
          <w:szCs w:val="24"/>
          <w:lang w:val="pt-PT"/>
        </w:rPr>
        <w:t>igualdade de gênero</w:t>
      </w:r>
      <w:r w:rsidR="005A3445" w:rsidRPr="00E56FF1">
        <w:rPr>
          <w:rFonts w:ascii="Times New Roman" w:eastAsia="Calibri" w:hAnsi="Times New Roman" w:cs="Times New Roman"/>
          <w:sz w:val="24"/>
          <w:szCs w:val="24"/>
          <w:lang w:val="pt-PT"/>
        </w:rPr>
        <w:t xml:space="preserve"> </w:t>
      </w:r>
      <w:r w:rsidR="00981A51">
        <w:rPr>
          <w:rFonts w:ascii="Times New Roman" w:eastAsia="Calibri" w:hAnsi="Times New Roman" w:cs="Times New Roman"/>
          <w:sz w:val="24"/>
          <w:szCs w:val="24"/>
          <w:lang w:val="pt-PT"/>
        </w:rPr>
        <w:t xml:space="preserve">ser </w:t>
      </w:r>
      <w:r w:rsidR="005A3445" w:rsidRPr="00E56FF1">
        <w:rPr>
          <w:rFonts w:ascii="Times New Roman" w:eastAsia="Calibri" w:hAnsi="Times New Roman" w:cs="Times New Roman"/>
          <w:sz w:val="24"/>
          <w:szCs w:val="24"/>
          <w:lang w:val="pt-PT"/>
        </w:rPr>
        <w:t xml:space="preserve">não </w:t>
      </w:r>
      <w:r w:rsidR="00981A51">
        <w:rPr>
          <w:rFonts w:ascii="Times New Roman" w:eastAsia="Calibri" w:hAnsi="Times New Roman" w:cs="Times New Roman"/>
          <w:sz w:val="24"/>
          <w:szCs w:val="24"/>
          <w:lang w:val="pt-PT"/>
        </w:rPr>
        <w:t>apenas</w:t>
      </w:r>
      <w:r w:rsidR="00981A51" w:rsidRPr="00E56FF1">
        <w:rPr>
          <w:rFonts w:ascii="Times New Roman" w:eastAsia="Calibri" w:hAnsi="Times New Roman" w:cs="Times New Roman"/>
          <w:sz w:val="24"/>
          <w:szCs w:val="24"/>
          <w:lang w:val="pt-PT"/>
        </w:rPr>
        <w:t xml:space="preserve"> </w:t>
      </w:r>
      <w:r w:rsidR="005A3445" w:rsidRPr="00E56FF1">
        <w:rPr>
          <w:rFonts w:ascii="Times New Roman" w:eastAsia="Calibri" w:hAnsi="Times New Roman" w:cs="Times New Roman"/>
          <w:sz w:val="24"/>
          <w:szCs w:val="24"/>
          <w:lang w:val="pt-PT"/>
        </w:rPr>
        <w:t>um diferencial competitivo ideal, mas um dever social</w:t>
      </w:r>
      <w:r w:rsidR="00981A51">
        <w:rPr>
          <w:rFonts w:ascii="Times New Roman" w:eastAsia="Calibri" w:hAnsi="Times New Roman" w:cs="Times New Roman"/>
          <w:sz w:val="24"/>
          <w:szCs w:val="24"/>
          <w:lang w:val="pt-PT"/>
        </w:rPr>
        <w:t>,</w:t>
      </w:r>
      <w:r w:rsidR="005A3445" w:rsidRPr="00E56FF1">
        <w:rPr>
          <w:rFonts w:ascii="Times New Roman" w:eastAsia="Calibri" w:hAnsi="Times New Roman" w:cs="Times New Roman"/>
          <w:sz w:val="24"/>
          <w:szCs w:val="24"/>
          <w:lang w:val="pt-PT"/>
        </w:rPr>
        <w:t xml:space="preserve"> com benefícios </w:t>
      </w:r>
      <w:proofErr w:type="spellStart"/>
      <w:r w:rsidR="005A3445" w:rsidRPr="00E56FF1">
        <w:rPr>
          <w:rFonts w:ascii="Times New Roman" w:eastAsia="Calibri" w:hAnsi="Times New Roman" w:cs="Times New Roman"/>
          <w:sz w:val="24"/>
          <w:szCs w:val="24"/>
          <w:lang w:val="pt-PT"/>
        </w:rPr>
        <w:t>directos</w:t>
      </w:r>
      <w:proofErr w:type="spellEnd"/>
      <w:r w:rsidR="005A3445" w:rsidRPr="00E56FF1">
        <w:rPr>
          <w:rFonts w:ascii="Times New Roman" w:eastAsia="Calibri" w:hAnsi="Times New Roman" w:cs="Times New Roman"/>
          <w:sz w:val="24"/>
          <w:szCs w:val="24"/>
          <w:lang w:val="pt-PT"/>
        </w:rPr>
        <w:t xml:space="preserve"> às empresas e </w:t>
      </w:r>
      <w:r w:rsidR="00981A51">
        <w:rPr>
          <w:rFonts w:ascii="Times New Roman" w:eastAsia="Calibri" w:hAnsi="Times New Roman" w:cs="Times New Roman"/>
          <w:sz w:val="24"/>
          <w:szCs w:val="24"/>
          <w:lang w:val="pt-PT"/>
        </w:rPr>
        <w:t>à</w:t>
      </w:r>
      <w:r w:rsidR="00981A51" w:rsidRPr="00E56FF1">
        <w:rPr>
          <w:rFonts w:ascii="Times New Roman" w:eastAsia="Calibri" w:hAnsi="Times New Roman" w:cs="Times New Roman"/>
          <w:sz w:val="24"/>
          <w:szCs w:val="24"/>
          <w:lang w:val="pt-PT"/>
        </w:rPr>
        <w:t xml:space="preserve"> </w:t>
      </w:r>
      <w:r w:rsidR="005A3445" w:rsidRPr="00E56FF1">
        <w:rPr>
          <w:rFonts w:ascii="Times New Roman" w:eastAsia="Calibri" w:hAnsi="Times New Roman" w:cs="Times New Roman"/>
          <w:sz w:val="24"/>
          <w:szCs w:val="24"/>
          <w:lang w:val="pt-PT"/>
        </w:rPr>
        <w:t>sociedade.</w:t>
      </w:r>
    </w:p>
    <w:p w14:paraId="54144A4F" w14:textId="77777777" w:rsidR="00C81B83" w:rsidRPr="00E56FF1" w:rsidRDefault="005A344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No entanto, se benéfico como um </w:t>
      </w:r>
      <w:r w:rsidR="00981A51">
        <w:rPr>
          <w:rFonts w:ascii="Times New Roman" w:eastAsia="Calibri" w:hAnsi="Times New Roman" w:cs="Times New Roman"/>
          <w:sz w:val="24"/>
          <w:szCs w:val="24"/>
          <w:lang w:val="pt-PT"/>
        </w:rPr>
        <w:t>todo</w:t>
      </w:r>
      <w:r w:rsidRPr="00E56FF1">
        <w:rPr>
          <w:rFonts w:ascii="Times New Roman" w:eastAsia="Calibri" w:hAnsi="Times New Roman" w:cs="Times New Roman"/>
          <w:sz w:val="24"/>
          <w:szCs w:val="24"/>
          <w:lang w:val="pt-PT"/>
        </w:rPr>
        <w:t>, o qu</w:t>
      </w:r>
      <w:r w:rsidR="00981A51">
        <w:rPr>
          <w:rFonts w:ascii="Times New Roman" w:eastAsia="Calibri" w:hAnsi="Times New Roman" w:cs="Times New Roman"/>
          <w:sz w:val="24"/>
          <w:szCs w:val="24"/>
          <w:lang w:val="pt-PT"/>
        </w:rPr>
        <w:t>ê</w:t>
      </w:r>
      <w:r w:rsidRPr="00E56FF1">
        <w:rPr>
          <w:rFonts w:ascii="Times New Roman" w:eastAsia="Calibri" w:hAnsi="Times New Roman" w:cs="Times New Roman"/>
          <w:sz w:val="24"/>
          <w:szCs w:val="24"/>
          <w:lang w:val="pt-PT"/>
        </w:rPr>
        <w:t xml:space="preserve"> e por qu</w:t>
      </w:r>
      <w:r w:rsidR="00981A51">
        <w:rPr>
          <w:rFonts w:ascii="Times New Roman" w:eastAsia="Calibri" w:hAnsi="Times New Roman" w:cs="Times New Roman"/>
          <w:sz w:val="24"/>
          <w:szCs w:val="24"/>
          <w:lang w:val="pt-PT"/>
        </w:rPr>
        <w:t>ê</w:t>
      </w:r>
      <w:r w:rsidRPr="00E56FF1">
        <w:rPr>
          <w:rFonts w:ascii="Times New Roman" w:eastAsia="Calibri" w:hAnsi="Times New Roman" w:cs="Times New Roman"/>
          <w:sz w:val="24"/>
          <w:szCs w:val="24"/>
          <w:lang w:val="pt-PT"/>
        </w:rPr>
        <w:t xml:space="preserve"> a </w:t>
      </w:r>
      <w:r w:rsidR="00C81B83" w:rsidRPr="00E56FF1">
        <w:rPr>
          <w:rFonts w:ascii="Times New Roman" w:eastAsia="Calibri" w:hAnsi="Times New Roman" w:cs="Times New Roman"/>
          <w:sz w:val="24"/>
          <w:szCs w:val="24"/>
          <w:lang w:val="pt-PT"/>
        </w:rPr>
        <w:t xml:space="preserve">discrepância </w:t>
      </w:r>
      <w:r w:rsidR="00981A51">
        <w:rPr>
          <w:rFonts w:ascii="Times New Roman" w:eastAsia="Calibri" w:hAnsi="Times New Roman" w:cs="Times New Roman"/>
          <w:sz w:val="24"/>
          <w:szCs w:val="24"/>
          <w:lang w:val="pt-PT"/>
        </w:rPr>
        <w:t>quanto</w:t>
      </w:r>
      <w:r w:rsidR="00C81B83" w:rsidRPr="00E56FF1">
        <w:rPr>
          <w:rFonts w:ascii="Times New Roman" w:eastAsia="Calibri" w:hAnsi="Times New Roman" w:cs="Times New Roman"/>
          <w:sz w:val="24"/>
          <w:szCs w:val="24"/>
          <w:lang w:val="pt-PT"/>
        </w:rPr>
        <w:t xml:space="preserve"> ao mercado</w:t>
      </w:r>
      <w:r w:rsidR="00981A51">
        <w:rPr>
          <w:rFonts w:ascii="Times New Roman" w:eastAsia="Calibri" w:hAnsi="Times New Roman" w:cs="Times New Roman"/>
          <w:sz w:val="24"/>
          <w:szCs w:val="24"/>
          <w:lang w:val="pt-PT"/>
        </w:rPr>
        <w:t xml:space="preserve"> de trabalho,</w:t>
      </w:r>
      <w:r w:rsidR="00C81B83" w:rsidRPr="00E56FF1">
        <w:rPr>
          <w:rFonts w:ascii="Times New Roman" w:eastAsia="Calibri" w:hAnsi="Times New Roman" w:cs="Times New Roman"/>
          <w:sz w:val="24"/>
          <w:szCs w:val="24"/>
          <w:lang w:val="pt-PT"/>
        </w:rPr>
        <w:t xml:space="preserve"> e quais as dificuldades enfrentadas relacionadas ao caso? </w:t>
      </w:r>
      <w:r w:rsidRPr="00E56FF1">
        <w:rPr>
          <w:rFonts w:ascii="Times New Roman" w:eastAsia="Calibri" w:hAnsi="Times New Roman" w:cs="Times New Roman"/>
          <w:sz w:val="24"/>
          <w:szCs w:val="24"/>
          <w:lang w:val="pt-PT"/>
        </w:rPr>
        <w:t xml:space="preserve"> </w:t>
      </w:r>
    </w:p>
    <w:p w14:paraId="2973AA84" w14:textId="77777777" w:rsidR="005A3445" w:rsidRPr="00E56FF1" w:rsidRDefault="005A344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O referido problema de pesquisa a ser analisado consubstancia-se em </w:t>
      </w:r>
      <w:r w:rsidR="000B595C" w:rsidRPr="00E56FF1">
        <w:rPr>
          <w:rFonts w:ascii="Times New Roman" w:eastAsia="Calibri" w:hAnsi="Times New Roman" w:cs="Times New Roman"/>
          <w:sz w:val="24"/>
          <w:szCs w:val="24"/>
          <w:lang w:val="pt-PT"/>
        </w:rPr>
        <w:t>oito</w:t>
      </w:r>
      <w:r w:rsidRPr="00E56FF1">
        <w:rPr>
          <w:rFonts w:ascii="Times New Roman" w:eastAsia="Calibri" w:hAnsi="Times New Roman" w:cs="Times New Roman"/>
          <w:sz w:val="24"/>
          <w:szCs w:val="24"/>
          <w:lang w:val="pt-PT"/>
        </w:rPr>
        <w:t xml:space="preserve"> questões, a saber:</w:t>
      </w:r>
    </w:p>
    <w:p w14:paraId="5561606B" w14:textId="77777777" w:rsidR="000B595C" w:rsidRPr="00E56FF1" w:rsidRDefault="00981A51" w:rsidP="008F5AF6">
      <w:pPr>
        <w:pStyle w:val="PargrafodaLista"/>
        <w:numPr>
          <w:ilvl w:val="0"/>
          <w:numId w:val="27"/>
        </w:num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 xml:space="preserve">Qual a </w:t>
      </w:r>
      <w:r w:rsidRPr="00E56FF1">
        <w:rPr>
          <w:rFonts w:ascii="Times New Roman" w:eastAsia="Calibri" w:hAnsi="Times New Roman" w:cs="Times New Roman"/>
          <w:sz w:val="24"/>
          <w:szCs w:val="24"/>
          <w:lang w:val="pt-PT"/>
        </w:rPr>
        <w:t>ori</w:t>
      </w:r>
      <w:r w:rsidR="000B595C" w:rsidRPr="00E56FF1">
        <w:rPr>
          <w:rFonts w:ascii="Times New Roman" w:eastAsia="Calibri" w:hAnsi="Times New Roman" w:cs="Times New Roman"/>
          <w:sz w:val="24"/>
          <w:szCs w:val="24"/>
          <w:lang w:val="pt-PT"/>
        </w:rPr>
        <w:t>gem da discrepância?</w:t>
      </w:r>
    </w:p>
    <w:p w14:paraId="13BCDA3E" w14:textId="42B9238B" w:rsidR="005A3445" w:rsidRPr="00E56FF1" w:rsidRDefault="005A3445" w:rsidP="008F5AF6">
      <w:pPr>
        <w:pStyle w:val="PargrafodaLista"/>
        <w:numPr>
          <w:ilvl w:val="0"/>
          <w:numId w:val="27"/>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Por </w:t>
      </w:r>
      <w:r w:rsidR="00981A51" w:rsidRPr="00E56FF1">
        <w:rPr>
          <w:rFonts w:ascii="Times New Roman" w:eastAsia="Calibri" w:hAnsi="Times New Roman" w:cs="Times New Roman"/>
          <w:sz w:val="24"/>
          <w:szCs w:val="24"/>
          <w:lang w:val="pt-PT"/>
        </w:rPr>
        <w:t>qu</w:t>
      </w:r>
      <w:r w:rsidR="00981A51">
        <w:rPr>
          <w:rFonts w:ascii="Times New Roman" w:eastAsia="Calibri" w:hAnsi="Times New Roman" w:cs="Times New Roman"/>
          <w:sz w:val="24"/>
          <w:szCs w:val="24"/>
          <w:lang w:val="pt-PT"/>
        </w:rPr>
        <w:t>ê</w:t>
      </w:r>
      <w:r w:rsidR="00981A51"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a maioria dos cargos de </w:t>
      </w:r>
      <w:r w:rsidR="000B595C" w:rsidRPr="00E56FF1">
        <w:rPr>
          <w:rFonts w:ascii="Times New Roman" w:eastAsia="Calibri" w:hAnsi="Times New Roman" w:cs="Times New Roman"/>
          <w:sz w:val="24"/>
          <w:szCs w:val="24"/>
          <w:lang w:val="pt-PT"/>
        </w:rPr>
        <w:t>topo</w:t>
      </w:r>
      <w:r w:rsidRPr="00E56FF1">
        <w:rPr>
          <w:rFonts w:ascii="Times New Roman" w:eastAsia="Calibri" w:hAnsi="Times New Roman" w:cs="Times New Roman"/>
          <w:sz w:val="24"/>
          <w:szCs w:val="24"/>
          <w:lang w:val="pt-PT"/>
        </w:rPr>
        <w:t xml:space="preserve"> é ocupad</w:t>
      </w:r>
      <w:r w:rsidR="00234657" w:rsidRPr="00E56FF1">
        <w:rPr>
          <w:rFonts w:ascii="Times New Roman" w:eastAsia="Calibri" w:hAnsi="Times New Roman" w:cs="Times New Roman"/>
          <w:sz w:val="24"/>
          <w:szCs w:val="24"/>
          <w:lang w:val="pt-PT"/>
        </w:rPr>
        <w:t>a</w:t>
      </w:r>
      <w:r w:rsidRPr="00E56FF1">
        <w:rPr>
          <w:rFonts w:ascii="Times New Roman" w:eastAsia="Calibri" w:hAnsi="Times New Roman" w:cs="Times New Roman"/>
          <w:sz w:val="24"/>
          <w:szCs w:val="24"/>
          <w:lang w:val="pt-PT"/>
        </w:rPr>
        <w:t xml:space="preserve"> por homens?</w:t>
      </w:r>
    </w:p>
    <w:p w14:paraId="4F0D292E" w14:textId="77777777" w:rsidR="005A3445" w:rsidRPr="00E56FF1" w:rsidRDefault="005A3445" w:rsidP="008F5AF6">
      <w:pPr>
        <w:pStyle w:val="PargrafodaLista"/>
        <w:numPr>
          <w:ilvl w:val="0"/>
          <w:numId w:val="27"/>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Quais são as barreiras com vistas ao alcance de cargos de chefia por mulheres?</w:t>
      </w:r>
    </w:p>
    <w:p w14:paraId="46F1AD71" w14:textId="6D3DFE43" w:rsidR="005A3445" w:rsidRPr="00E56FF1" w:rsidRDefault="009E0865" w:rsidP="008F5AF6">
      <w:pPr>
        <w:pStyle w:val="PargrafodaLista"/>
        <w:numPr>
          <w:ilvl w:val="0"/>
          <w:numId w:val="27"/>
        </w:num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lastRenderedPageBreak/>
        <w:t xml:space="preserve">As </w:t>
      </w:r>
      <w:r w:rsidRPr="00E56FF1">
        <w:rPr>
          <w:rFonts w:ascii="Times New Roman" w:eastAsia="Calibri" w:hAnsi="Times New Roman" w:cs="Times New Roman"/>
          <w:sz w:val="24"/>
          <w:szCs w:val="24"/>
          <w:lang w:val="pt-PT"/>
        </w:rPr>
        <w:t>m</w:t>
      </w:r>
      <w:r w:rsidR="005A3445" w:rsidRPr="00E56FF1">
        <w:rPr>
          <w:rFonts w:ascii="Times New Roman" w:eastAsia="Calibri" w:hAnsi="Times New Roman" w:cs="Times New Roman"/>
          <w:sz w:val="24"/>
          <w:szCs w:val="24"/>
          <w:lang w:val="pt-PT"/>
        </w:rPr>
        <w:t xml:space="preserve">ulheres sofrem algum nível </w:t>
      </w:r>
      <w:r>
        <w:rPr>
          <w:rFonts w:ascii="Times New Roman" w:eastAsia="Calibri" w:hAnsi="Times New Roman" w:cs="Times New Roman"/>
          <w:sz w:val="24"/>
          <w:szCs w:val="24"/>
          <w:lang w:val="pt-PT"/>
        </w:rPr>
        <w:t xml:space="preserve">de </w:t>
      </w:r>
      <w:r w:rsidR="005A3445" w:rsidRPr="00E56FF1">
        <w:rPr>
          <w:rFonts w:ascii="Times New Roman" w:eastAsia="Calibri" w:hAnsi="Times New Roman" w:cs="Times New Roman"/>
          <w:sz w:val="24"/>
          <w:szCs w:val="24"/>
          <w:lang w:val="pt-PT"/>
        </w:rPr>
        <w:t>preconceito</w:t>
      </w:r>
      <w:r>
        <w:rPr>
          <w:rFonts w:ascii="Times New Roman" w:eastAsia="Calibri" w:hAnsi="Times New Roman" w:cs="Times New Roman"/>
          <w:sz w:val="24"/>
          <w:szCs w:val="24"/>
          <w:lang w:val="pt-PT"/>
        </w:rPr>
        <w:t>, no mercado de trabalho,</w:t>
      </w:r>
      <w:r w:rsidR="005A3445" w:rsidRPr="00E56FF1">
        <w:rPr>
          <w:rFonts w:ascii="Times New Roman" w:eastAsia="Calibri" w:hAnsi="Times New Roman" w:cs="Times New Roman"/>
          <w:sz w:val="24"/>
          <w:szCs w:val="24"/>
          <w:lang w:val="pt-PT"/>
        </w:rPr>
        <w:t xml:space="preserve"> quando comparadas aos homens?</w:t>
      </w:r>
    </w:p>
    <w:p w14:paraId="409798D3" w14:textId="77777777" w:rsidR="005A3445" w:rsidRPr="00E56FF1" w:rsidRDefault="005A3445" w:rsidP="008F5AF6">
      <w:pPr>
        <w:pStyle w:val="PargrafodaLista"/>
        <w:numPr>
          <w:ilvl w:val="0"/>
          <w:numId w:val="27"/>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 </w:t>
      </w:r>
      <w:r w:rsidR="000B595C" w:rsidRPr="00E56FF1">
        <w:rPr>
          <w:rFonts w:ascii="Times New Roman" w:eastAsia="Calibri" w:hAnsi="Times New Roman" w:cs="Times New Roman"/>
          <w:sz w:val="24"/>
          <w:szCs w:val="24"/>
          <w:lang w:val="pt-PT"/>
        </w:rPr>
        <w:t>diversidade de gênero</w:t>
      </w:r>
      <w:r w:rsidRPr="00E56FF1">
        <w:rPr>
          <w:rFonts w:ascii="Times New Roman" w:eastAsia="Calibri" w:hAnsi="Times New Roman" w:cs="Times New Roman"/>
          <w:sz w:val="24"/>
          <w:szCs w:val="24"/>
          <w:lang w:val="pt-PT"/>
        </w:rPr>
        <w:t xml:space="preserve"> pode interferir na produtividade e lucratividade da empresa?</w:t>
      </w:r>
    </w:p>
    <w:p w14:paraId="12CEA927" w14:textId="7E5039C3" w:rsidR="005A3445" w:rsidRPr="00E56FF1" w:rsidRDefault="005A3445" w:rsidP="008F5AF6">
      <w:pPr>
        <w:pStyle w:val="PargrafodaLista"/>
        <w:numPr>
          <w:ilvl w:val="0"/>
          <w:numId w:val="27"/>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Se a escolaridade feminina é maior, por que os cargos de gestão e</w:t>
      </w:r>
      <w:r w:rsidR="009E0865">
        <w:rPr>
          <w:rFonts w:ascii="Times New Roman" w:eastAsia="Calibri" w:hAnsi="Times New Roman" w:cs="Times New Roman"/>
          <w:sz w:val="24"/>
          <w:szCs w:val="24"/>
          <w:lang w:val="pt-PT"/>
        </w:rPr>
        <w:t xml:space="preserve"> de</w:t>
      </w:r>
      <w:r w:rsidRPr="00E56FF1">
        <w:rPr>
          <w:rFonts w:ascii="Times New Roman" w:eastAsia="Calibri" w:hAnsi="Times New Roman" w:cs="Times New Roman"/>
          <w:sz w:val="24"/>
          <w:szCs w:val="24"/>
          <w:lang w:val="pt-PT"/>
        </w:rPr>
        <w:t xml:space="preserve"> topo são </w:t>
      </w:r>
      <w:proofErr w:type="spellStart"/>
      <w:r w:rsidRPr="00E56FF1">
        <w:rPr>
          <w:rFonts w:ascii="Times New Roman" w:eastAsia="Calibri" w:hAnsi="Times New Roman" w:cs="Times New Roman"/>
          <w:sz w:val="24"/>
          <w:szCs w:val="24"/>
          <w:lang w:val="pt-PT"/>
        </w:rPr>
        <w:t>majoritariamente</w:t>
      </w:r>
      <w:proofErr w:type="spellEnd"/>
      <w:r w:rsidRPr="00E56FF1">
        <w:rPr>
          <w:rFonts w:ascii="Times New Roman" w:eastAsia="Calibri" w:hAnsi="Times New Roman" w:cs="Times New Roman"/>
          <w:sz w:val="24"/>
          <w:szCs w:val="24"/>
          <w:lang w:val="pt-PT"/>
        </w:rPr>
        <w:t xml:space="preserve"> preenchidos por homens?</w:t>
      </w:r>
    </w:p>
    <w:p w14:paraId="1D3BF01F" w14:textId="77777777" w:rsidR="005A3445" w:rsidRPr="00E56FF1" w:rsidRDefault="009E0865" w:rsidP="008F5AF6">
      <w:pPr>
        <w:pStyle w:val="PargrafodaLista"/>
        <w:numPr>
          <w:ilvl w:val="0"/>
          <w:numId w:val="27"/>
        </w:num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 xml:space="preserve">As </w:t>
      </w:r>
      <w:r w:rsidRPr="00E56FF1">
        <w:rPr>
          <w:rFonts w:ascii="Times New Roman" w:eastAsia="Calibri" w:hAnsi="Times New Roman" w:cs="Times New Roman"/>
          <w:sz w:val="24"/>
          <w:szCs w:val="24"/>
          <w:lang w:val="pt-PT"/>
        </w:rPr>
        <w:t>m</w:t>
      </w:r>
      <w:r w:rsidR="005A3445" w:rsidRPr="00E56FF1">
        <w:rPr>
          <w:rFonts w:ascii="Times New Roman" w:eastAsia="Calibri" w:hAnsi="Times New Roman" w:cs="Times New Roman"/>
          <w:sz w:val="24"/>
          <w:szCs w:val="24"/>
          <w:lang w:val="pt-PT"/>
        </w:rPr>
        <w:t xml:space="preserve">ulheres têm salários menores que </w:t>
      </w:r>
      <w:r>
        <w:rPr>
          <w:rFonts w:ascii="Times New Roman" w:eastAsia="Calibri" w:hAnsi="Times New Roman" w:cs="Times New Roman"/>
          <w:sz w:val="24"/>
          <w:szCs w:val="24"/>
          <w:lang w:val="pt-PT"/>
        </w:rPr>
        <w:t xml:space="preserve">os </w:t>
      </w:r>
      <w:r w:rsidR="005A3445" w:rsidRPr="00E56FF1">
        <w:rPr>
          <w:rFonts w:ascii="Times New Roman" w:eastAsia="Calibri" w:hAnsi="Times New Roman" w:cs="Times New Roman"/>
          <w:sz w:val="24"/>
          <w:szCs w:val="24"/>
          <w:lang w:val="pt-PT"/>
        </w:rPr>
        <w:t>homens?</w:t>
      </w:r>
    </w:p>
    <w:p w14:paraId="1F779C85" w14:textId="77777777" w:rsidR="005A3445" w:rsidRPr="00E56FF1" w:rsidRDefault="005A3445" w:rsidP="008F5AF6">
      <w:pPr>
        <w:pStyle w:val="PargrafodaLista"/>
        <w:numPr>
          <w:ilvl w:val="0"/>
          <w:numId w:val="27"/>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As barreiras </w:t>
      </w:r>
      <w:r w:rsidR="000B595C" w:rsidRPr="00E56FF1">
        <w:rPr>
          <w:rFonts w:ascii="Times New Roman" w:eastAsia="Calibri" w:hAnsi="Times New Roman" w:cs="Times New Roman"/>
          <w:sz w:val="24"/>
          <w:szCs w:val="24"/>
          <w:lang w:val="pt-PT"/>
        </w:rPr>
        <w:t xml:space="preserve">da discriminação </w:t>
      </w:r>
      <w:r w:rsidRPr="00E56FF1">
        <w:rPr>
          <w:rFonts w:ascii="Times New Roman" w:eastAsia="Calibri" w:hAnsi="Times New Roman" w:cs="Times New Roman"/>
          <w:sz w:val="24"/>
          <w:szCs w:val="24"/>
          <w:lang w:val="pt-PT"/>
        </w:rPr>
        <w:t>com vistas ao alcance de cargos de chefia por mulheres são explícitas?</w:t>
      </w:r>
    </w:p>
    <w:p w14:paraId="4ABC6A31" w14:textId="05B8A104" w:rsidR="005A3445" w:rsidRPr="00E56FF1" w:rsidRDefault="005A344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Espera-se, por meio de intensa pesquisa e análise de dados, </w:t>
      </w:r>
      <w:r w:rsidR="000B595C" w:rsidRPr="00E56FF1">
        <w:rPr>
          <w:rFonts w:ascii="Times New Roman" w:eastAsia="Calibri" w:hAnsi="Times New Roman" w:cs="Times New Roman"/>
          <w:sz w:val="24"/>
          <w:szCs w:val="24"/>
          <w:lang w:val="pt-PT"/>
        </w:rPr>
        <w:t xml:space="preserve">melhor entender a </w:t>
      </w:r>
      <w:r w:rsidR="009E0865">
        <w:rPr>
          <w:rFonts w:ascii="Times New Roman" w:eastAsia="Calibri" w:hAnsi="Times New Roman" w:cs="Times New Roman"/>
          <w:sz w:val="24"/>
          <w:szCs w:val="24"/>
          <w:lang w:val="pt-PT"/>
        </w:rPr>
        <w:t>diferenciação</w:t>
      </w:r>
      <w:r w:rsidR="009E0865" w:rsidRPr="00E56FF1">
        <w:rPr>
          <w:rFonts w:ascii="Times New Roman" w:eastAsia="Calibri" w:hAnsi="Times New Roman" w:cs="Times New Roman"/>
          <w:sz w:val="24"/>
          <w:szCs w:val="24"/>
          <w:lang w:val="pt-PT"/>
        </w:rPr>
        <w:t xml:space="preserve"> </w:t>
      </w:r>
      <w:r w:rsidR="000B595C" w:rsidRPr="00E56FF1">
        <w:rPr>
          <w:rFonts w:ascii="Times New Roman" w:eastAsia="Calibri" w:hAnsi="Times New Roman" w:cs="Times New Roman"/>
          <w:sz w:val="24"/>
          <w:szCs w:val="24"/>
          <w:lang w:val="pt-PT"/>
        </w:rPr>
        <w:t>de gênero</w:t>
      </w:r>
      <w:r w:rsidR="009E0865">
        <w:rPr>
          <w:rFonts w:ascii="Times New Roman" w:eastAsia="Calibri" w:hAnsi="Times New Roman" w:cs="Times New Roman"/>
          <w:sz w:val="24"/>
          <w:szCs w:val="24"/>
          <w:lang w:val="pt-PT"/>
        </w:rPr>
        <w:t>s</w:t>
      </w:r>
      <w:r w:rsidR="000B595C" w:rsidRPr="00E56FF1">
        <w:rPr>
          <w:rFonts w:ascii="Times New Roman" w:eastAsia="Calibri" w:hAnsi="Times New Roman" w:cs="Times New Roman"/>
          <w:sz w:val="24"/>
          <w:szCs w:val="24"/>
          <w:lang w:val="pt-PT"/>
        </w:rPr>
        <w:t xml:space="preserve"> presentes nas organizações, </w:t>
      </w:r>
      <w:r w:rsidRPr="00E56FF1">
        <w:rPr>
          <w:rFonts w:ascii="Times New Roman" w:eastAsia="Calibri" w:hAnsi="Times New Roman" w:cs="Times New Roman"/>
          <w:sz w:val="24"/>
          <w:szCs w:val="24"/>
          <w:lang w:val="pt-PT"/>
        </w:rPr>
        <w:t>desmistifica</w:t>
      </w:r>
      <w:r w:rsidR="000B595C" w:rsidRPr="00E56FF1">
        <w:rPr>
          <w:rFonts w:ascii="Times New Roman" w:eastAsia="Calibri" w:hAnsi="Times New Roman" w:cs="Times New Roman"/>
          <w:sz w:val="24"/>
          <w:szCs w:val="24"/>
          <w:lang w:val="pt-PT"/>
        </w:rPr>
        <w:t>r</w:t>
      </w:r>
      <w:r w:rsidRPr="00E56FF1">
        <w:rPr>
          <w:rFonts w:ascii="Times New Roman" w:eastAsia="Calibri" w:hAnsi="Times New Roman" w:cs="Times New Roman"/>
          <w:sz w:val="24"/>
          <w:szCs w:val="24"/>
          <w:lang w:val="pt-PT"/>
        </w:rPr>
        <w:t xml:space="preserve"> </w:t>
      </w:r>
      <w:r w:rsidR="002A11FE" w:rsidRPr="00E56FF1">
        <w:rPr>
          <w:rFonts w:ascii="Times New Roman" w:eastAsia="Calibri" w:hAnsi="Times New Roman" w:cs="Times New Roman"/>
          <w:sz w:val="24"/>
          <w:szCs w:val="24"/>
          <w:lang w:val="pt-PT"/>
        </w:rPr>
        <w:t>algumas questões</w:t>
      </w:r>
      <w:r w:rsidR="009E0865">
        <w:rPr>
          <w:rFonts w:ascii="Times New Roman" w:eastAsia="Calibri" w:hAnsi="Times New Roman" w:cs="Times New Roman"/>
          <w:sz w:val="24"/>
          <w:szCs w:val="24"/>
          <w:lang w:val="pt-PT"/>
        </w:rPr>
        <w:t xml:space="preserve">, </w:t>
      </w:r>
      <w:proofErr w:type="gramStart"/>
      <w:r w:rsidR="009E0865">
        <w:rPr>
          <w:rFonts w:ascii="Times New Roman" w:eastAsia="Calibri" w:hAnsi="Times New Roman" w:cs="Times New Roman"/>
          <w:sz w:val="24"/>
          <w:szCs w:val="24"/>
          <w:lang w:val="pt-PT"/>
        </w:rPr>
        <w:t>e  ratificar</w:t>
      </w:r>
      <w:proofErr w:type="gramEnd"/>
      <w:r w:rsidR="009E0865"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os benefícios da diversidade</w:t>
      </w:r>
      <w:r w:rsidR="009E0865">
        <w:rPr>
          <w:rFonts w:ascii="Times New Roman" w:eastAsia="Calibri" w:hAnsi="Times New Roman" w:cs="Times New Roman"/>
          <w:sz w:val="24"/>
          <w:szCs w:val="24"/>
          <w:lang w:val="pt-PT"/>
        </w:rPr>
        <w:t xml:space="preserve"> de gêneros na esfera</w:t>
      </w:r>
      <w:r w:rsidRPr="00E56FF1">
        <w:rPr>
          <w:rFonts w:ascii="Times New Roman" w:eastAsia="Calibri" w:hAnsi="Times New Roman" w:cs="Times New Roman"/>
          <w:sz w:val="24"/>
          <w:szCs w:val="24"/>
          <w:lang w:val="pt-PT"/>
        </w:rPr>
        <w:t xml:space="preserve"> organizacional.</w:t>
      </w:r>
    </w:p>
    <w:p w14:paraId="3942A567" w14:textId="77777777" w:rsidR="005A3445" w:rsidRPr="00E56FF1" w:rsidRDefault="005A3445" w:rsidP="008F5AF6">
      <w:pPr>
        <w:spacing w:after="0" w:line="360" w:lineRule="auto"/>
        <w:jc w:val="both"/>
        <w:rPr>
          <w:rFonts w:ascii="Times New Roman" w:eastAsia="Calibri" w:hAnsi="Times New Roman" w:cs="Times New Roman"/>
          <w:sz w:val="24"/>
          <w:szCs w:val="24"/>
          <w:lang w:val="pt-PT"/>
        </w:rPr>
      </w:pPr>
    </w:p>
    <w:p w14:paraId="4CD044D2" w14:textId="77777777" w:rsidR="005A3445" w:rsidRPr="00E56FF1" w:rsidRDefault="005A3445" w:rsidP="008F5AF6">
      <w:pPr>
        <w:pStyle w:val="Ttulo2"/>
        <w:spacing w:line="360" w:lineRule="auto"/>
        <w:rPr>
          <w:rFonts w:eastAsia="Times New Roman" w:cs="Times New Roman"/>
          <w:lang w:eastAsia="pt-BR"/>
        </w:rPr>
      </w:pPr>
      <w:r w:rsidRPr="00E56FF1">
        <w:rPr>
          <w:rFonts w:eastAsia="Times New Roman" w:cs="Times New Roman"/>
          <w:lang w:eastAsia="pt-BR"/>
        </w:rPr>
        <w:t>1.</w:t>
      </w:r>
      <w:r w:rsidR="009B1624" w:rsidRPr="00E56FF1">
        <w:rPr>
          <w:rFonts w:eastAsia="Times New Roman" w:cs="Times New Roman"/>
          <w:lang w:eastAsia="pt-BR"/>
        </w:rPr>
        <w:t>4</w:t>
      </w:r>
      <w:r w:rsidRPr="00E56FF1">
        <w:rPr>
          <w:rFonts w:eastAsia="Times New Roman" w:cs="Times New Roman"/>
          <w:lang w:eastAsia="pt-BR"/>
        </w:rPr>
        <w:t xml:space="preserve"> Metodologia</w:t>
      </w:r>
    </w:p>
    <w:p w14:paraId="6CED1569" w14:textId="03B9B66A" w:rsidR="005A3445" w:rsidRPr="00E56FF1" w:rsidRDefault="005A344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Para o desenvolvimento da dissertação </w:t>
      </w:r>
      <w:r w:rsidR="000B595C" w:rsidRPr="00E56FF1">
        <w:rPr>
          <w:rFonts w:ascii="Times New Roman" w:eastAsia="Calibri" w:hAnsi="Times New Roman" w:cs="Times New Roman"/>
          <w:sz w:val="24"/>
          <w:szCs w:val="24"/>
          <w:lang w:val="pt-PT"/>
        </w:rPr>
        <w:t>foram</w:t>
      </w:r>
      <w:r w:rsidRPr="00E56FF1">
        <w:rPr>
          <w:rFonts w:ascii="Times New Roman" w:eastAsia="Calibri" w:hAnsi="Times New Roman" w:cs="Times New Roman"/>
          <w:sz w:val="24"/>
          <w:szCs w:val="24"/>
          <w:lang w:val="pt-PT"/>
        </w:rPr>
        <w:t xml:space="preserve"> utilizados dados e referências bibliográficas, métodos de investigação quantitativos, pesquisas e entrevistas</w:t>
      </w:r>
      <w:r w:rsidR="000B595C" w:rsidRPr="00E56FF1">
        <w:rPr>
          <w:rFonts w:ascii="Times New Roman" w:eastAsia="Calibri" w:hAnsi="Times New Roman" w:cs="Times New Roman"/>
          <w:sz w:val="24"/>
          <w:szCs w:val="24"/>
          <w:lang w:val="pt-PT"/>
        </w:rPr>
        <w:t xml:space="preserve">, palestras e </w:t>
      </w:r>
      <w:r w:rsidR="00614D17" w:rsidRPr="00E56FF1">
        <w:rPr>
          <w:rFonts w:ascii="Times New Roman" w:eastAsia="Calibri" w:hAnsi="Times New Roman" w:cs="Times New Roman"/>
          <w:sz w:val="24"/>
          <w:szCs w:val="24"/>
          <w:lang w:val="pt-PT"/>
        </w:rPr>
        <w:t>seminários</w:t>
      </w:r>
      <w:r w:rsidR="009E0865">
        <w:rPr>
          <w:rFonts w:ascii="Times New Roman" w:eastAsia="Calibri" w:hAnsi="Times New Roman" w:cs="Times New Roman"/>
          <w:sz w:val="24"/>
          <w:szCs w:val="24"/>
          <w:lang w:val="pt-PT"/>
        </w:rPr>
        <w:t>.</w:t>
      </w:r>
    </w:p>
    <w:p w14:paraId="5E5B5747" w14:textId="12545133" w:rsidR="005A3445" w:rsidRPr="00E56FF1" w:rsidRDefault="005A344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 metodologia se </w:t>
      </w:r>
      <w:r w:rsidR="009E0865" w:rsidRPr="00E56FF1">
        <w:rPr>
          <w:rFonts w:ascii="Times New Roman" w:eastAsia="Calibri" w:hAnsi="Times New Roman" w:cs="Times New Roman"/>
          <w:sz w:val="24"/>
          <w:szCs w:val="24"/>
          <w:lang w:val="pt-PT"/>
        </w:rPr>
        <w:t>consubstanci</w:t>
      </w:r>
      <w:r w:rsidR="009E0865">
        <w:rPr>
          <w:rFonts w:ascii="Times New Roman" w:eastAsia="Calibri" w:hAnsi="Times New Roman" w:cs="Times New Roman"/>
          <w:sz w:val="24"/>
          <w:szCs w:val="24"/>
          <w:lang w:val="pt-PT"/>
        </w:rPr>
        <w:t>a</w:t>
      </w:r>
      <w:r w:rsidR="009E0865"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na divisão do trabalho em etapas. </w:t>
      </w:r>
      <w:r w:rsidR="005A72A2" w:rsidRPr="00E56FF1">
        <w:rPr>
          <w:rFonts w:ascii="Times New Roman" w:eastAsia="Calibri" w:hAnsi="Times New Roman" w:cs="Times New Roman"/>
          <w:sz w:val="24"/>
          <w:szCs w:val="24"/>
          <w:lang w:val="pt-PT"/>
        </w:rPr>
        <w:t>Inicialmente,</w:t>
      </w:r>
      <w:r w:rsidR="009E0865">
        <w:rPr>
          <w:rFonts w:ascii="Times New Roman" w:eastAsia="Calibri" w:hAnsi="Times New Roman" w:cs="Times New Roman"/>
          <w:sz w:val="24"/>
          <w:szCs w:val="24"/>
          <w:lang w:val="pt-PT"/>
        </w:rPr>
        <w:t xml:space="preserve"> consiste</w:t>
      </w:r>
      <w:r w:rsidRPr="00E56FF1">
        <w:rPr>
          <w:rFonts w:ascii="Times New Roman" w:eastAsia="Calibri" w:hAnsi="Times New Roman" w:cs="Times New Roman"/>
          <w:sz w:val="24"/>
          <w:szCs w:val="24"/>
          <w:lang w:val="pt-PT"/>
        </w:rPr>
        <w:t xml:space="preserve"> na finalidade de embasa</w:t>
      </w:r>
      <w:r w:rsidR="005A72A2" w:rsidRPr="00E56FF1">
        <w:rPr>
          <w:rFonts w:ascii="Times New Roman" w:eastAsia="Calibri" w:hAnsi="Times New Roman" w:cs="Times New Roman"/>
          <w:sz w:val="24"/>
          <w:szCs w:val="24"/>
          <w:lang w:val="pt-PT"/>
        </w:rPr>
        <w:t>mento de</w:t>
      </w:r>
      <w:r w:rsidRPr="00E56FF1">
        <w:rPr>
          <w:rFonts w:ascii="Times New Roman" w:eastAsia="Calibri" w:hAnsi="Times New Roman" w:cs="Times New Roman"/>
          <w:sz w:val="24"/>
          <w:szCs w:val="24"/>
          <w:lang w:val="pt-PT"/>
        </w:rPr>
        <w:t xml:space="preserve"> pesquisa, levantamento de artigos científicos</w:t>
      </w:r>
      <w:r w:rsidR="009E0865">
        <w:rPr>
          <w:rFonts w:ascii="Times New Roman" w:eastAsia="Calibri" w:hAnsi="Times New Roman" w:cs="Times New Roman"/>
          <w:sz w:val="24"/>
          <w:szCs w:val="24"/>
          <w:lang w:val="pt-PT"/>
        </w:rPr>
        <w:t>,</w:t>
      </w:r>
      <w:r w:rsidR="005A72A2" w:rsidRPr="00E56FF1">
        <w:rPr>
          <w:rFonts w:ascii="Times New Roman" w:eastAsia="Calibri" w:hAnsi="Times New Roman" w:cs="Times New Roman"/>
          <w:sz w:val="24"/>
          <w:szCs w:val="24"/>
          <w:lang w:val="pt-PT"/>
        </w:rPr>
        <w:t xml:space="preserve"> livros e afins</w:t>
      </w:r>
      <w:r w:rsidRPr="00E56FF1">
        <w:rPr>
          <w:rFonts w:ascii="Times New Roman" w:eastAsia="Calibri" w:hAnsi="Times New Roman" w:cs="Times New Roman"/>
          <w:sz w:val="24"/>
          <w:szCs w:val="24"/>
          <w:lang w:val="pt-PT"/>
        </w:rPr>
        <w:t xml:space="preserve"> cuja temática diz respeito à</w:t>
      </w:r>
      <w:r w:rsidR="005A72A2" w:rsidRPr="00E56FF1">
        <w:rPr>
          <w:rFonts w:ascii="Times New Roman" w:eastAsia="Calibri" w:hAnsi="Times New Roman" w:cs="Times New Roman"/>
          <w:sz w:val="24"/>
          <w:szCs w:val="24"/>
          <w:lang w:val="pt-PT"/>
        </w:rPr>
        <w:t xml:space="preserve"> maior</w:t>
      </w:r>
      <w:r w:rsidRPr="00E56FF1">
        <w:rPr>
          <w:rFonts w:ascii="Times New Roman" w:eastAsia="Calibri" w:hAnsi="Times New Roman" w:cs="Times New Roman"/>
          <w:sz w:val="24"/>
          <w:szCs w:val="24"/>
          <w:lang w:val="pt-PT"/>
        </w:rPr>
        <w:t xml:space="preserve"> participação </w:t>
      </w:r>
      <w:r w:rsidR="009E0865">
        <w:rPr>
          <w:rFonts w:ascii="Times New Roman" w:eastAsia="Calibri" w:hAnsi="Times New Roman" w:cs="Times New Roman"/>
          <w:sz w:val="24"/>
          <w:szCs w:val="24"/>
          <w:lang w:val="pt-PT"/>
        </w:rPr>
        <w:t xml:space="preserve">social </w:t>
      </w:r>
      <w:r w:rsidRPr="00E56FF1">
        <w:rPr>
          <w:rFonts w:ascii="Times New Roman" w:eastAsia="Calibri" w:hAnsi="Times New Roman" w:cs="Times New Roman"/>
          <w:sz w:val="24"/>
          <w:szCs w:val="24"/>
          <w:lang w:val="pt-PT"/>
        </w:rPr>
        <w:t xml:space="preserve">feminina. </w:t>
      </w:r>
      <w:r w:rsidR="00614D17" w:rsidRPr="00E56FF1">
        <w:rPr>
          <w:rFonts w:ascii="Times New Roman" w:eastAsia="Calibri" w:hAnsi="Times New Roman" w:cs="Times New Roman"/>
          <w:sz w:val="24"/>
          <w:szCs w:val="24"/>
          <w:lang w:val="pt-PT"/>
        </w:rPr>
        <w:t>Busc</w:t>
      </w:r>
      <w:r w:rsidR="009E0865">
        <w:rPr>
          <w:rFonts w:ascii="Times New Roman" w:eastAsia="Calibri" w:hAnsi="Times New Roman" w:cs="Times New Roman"/>
          <w:sz w:val="24"/>
          <w:szCs w:val="24"/>
          <w:lang w:val="pt-PT"/>
        </w:rPr>
        <w:t>a</w:t>
      </w:r>
      <w:r w:rsidR="00614D17" w:rsidRPr="00E56FF1">
        <w:rPr>
          <w:rFonts w:ascii="Times New Roman" w:eastAsia="Calibri" w:hAnsi="Times New Roman" w:cs="Times New Roman"/>
          <w:sz w:val="24"/>
          <w:szCs w:val="24"/>
          <w:lang w:val="pt-PT"/>
        </w:rPr>
        <w:t xml:space="preserve">-se fazer um </w:t>
      </w:r>
      <w:proofErr w:type="spellStart"/>
      <w:r w:rsidR="00614D17" w:rsidRPr="00E56FF1">
        <w:rPr>
          <w:rFonts w:ascii="Times New Roman" w:eastAsia="Calibri" w:hAnsi="Times New Roman" w:cs="Times New Roman"/>
          <w:sz w:val="24"/>
          <w:szCs w:val="24"/>
          <w:lang w:val="pt-PT"/>
        </w:rPr>
        <w:t>retrospecto</w:t>
      </w:r>
      <w:proofErr w:type="spellEnd"/>
      <w:r w:rsidR="00614D17" w:rsidRPr="00E56FF1">
        <w:rPr>
          <w:rFonts w:ascii="Times New Roman" w:eastAsia="Calibri" w:hAnsi="Times New Roman" w:cs="Times New Roman"/>
          <w:sz w:val="24"/>
          <w:szCs w:val="24"/>
          <w:lang w:val="pt-PT"/>
        </w:rPr>
        <w:t xml:space="preserve"> histórico para melhor compreender desde a origem, a passar pela inserção e dificuldades encontradas</w:t>
      </w:r>
      <w:r w:rsidR="009E0865">
        <w:rPr>
          <w:rFonts w:ascii="Times New Roman" w:eastAsia="Calibri" w:hAnsi="Times New Roman" w:cs="Times New Roman"/>
          <w:sz w:val="24"/>
          <w:szCs w:val="24"/>
          <w:lang w:val="pt-PT"/>
        </w:rPr>
        <w:t xml:space="preserve"> nos</w:t>
      </w:r>
      <w:r w:rsidR="00614D17" w:rsidRPr="00E56FF1">
        <w:rPr>
          <w:rFonts w:ascii="Times New Roman" w:eastAsia="Calibri" w:hAnsi="Times New Roman" w:cs="Times New Roman"/>
          <w:sz w:val="24"/>
          <w:szCs w:val="24"/>
          <w:lang w:val="pt-PT"/>
        </w:rPr>
        <w:t xml:space="preserve"> dias atuais. </w:t>
      </w:r>
    </w:p>
    <w:p w14:paraId="71301BA0" w14:textId="74A0D13D" w:rsidR="005A3445" w:rsidRPr="00E56FF1" w:rsidRDefault="005A72A2" w:rsidP="002B210C">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Foi realizado l</w:t>
      </w:r>
      <w:r w:rsidR="005A3445" w:rsidRPr="00E56FF1">
        <w:rPr>
          <w:rFonts w:ascii="Times New Roman" w:eastAsia="Calibri" w:hAnsi="Times New Roman" w:cs="Times New Roman"/>
          <w:sz w:val="24"/>
          <w:szCs w:val="24"/>
          <w:lang w:val="pt-PT"/>
        </w:rPr>
        <w:t>evantamento de dados por meio de pesquisa descritiva</w:t>
      </w:r>
      <w:r w:rsidRPr="00E56FF1">
        <w:rPr>
          <w:rFonts w:ascii="Times New Roman" w:eastAsia="Calibri" w:hAnsi="Times New Roman" w:cs="Times New Roman"/>
          <w:sz w:val="24"/>
          <w:szCs w:val="24"/>
          <w:lang w:val="pt-PT"/>
        </w:rPr>
        <w:t xml:space="preserve"> e</w:t>
      </w:r>
      <w:r w:rsidR="005A3445" w:rsidRPr="00E56FF1">
        <w:rPr>
          <w:rFonts w:ascii="Times New Roman" w:eastAsia="Calibri" w:hAnsi="Times New Roman" w:cs="Times New Roman"/>
          <w:sz w:val="24"/>
          <w:szCs w:val="24"/>
          <w:lang w:val="pt-PT"/>
        </w:rPr>
        <w:t xml:space="preserve"> quantitativa</w:t>
      </w:r>
      <w:r w:rsidRPr="00E56FF1">
        <w:rPr>
          <w:rFonts w:ascii="Times New Roman" w:eastAsia="Calibri" w:hAnsi="Times New Roman" w:cs="Times New Roman"/>
          <w:sz w:val="24"/>
          <w:szCs w:val="24"/>
          <w:lang w:val="pt-PT"/>
        </w:rPr>
        <w:t>,</w:t>
      </w:r>
      <w:r w:rsidR="005A3445" w:rsidRPr="00E56FF1">
        <w:rPr>
          <w:rFonts w:ascii="Times New Roman" w:eastAsia="Calibri" w:hAnsi="Times New Roman" w:cs="Times New Roman"/>
          <w:sz w:val="24"/>
          <w:szCs w:val="24"/>
          <w:lang w:val="pt-PT"/>
        </w:rPr>
        <w:t xml:space="preserve"> a </w:t>
      </w:r>
      <w:r w:rsidRPr="00E56FF1">
        <w:rPr>
          <w:rFonts w:ascii="Times New Roman" w:eastAsia="Calibri" w:hAnsi="Times New Roman" w:cs="Times New Roman"/>
          <w:sz w:val="24"/>
          <w:szCs w:val="24"/>
          <w:lang w:val="pt-PT"/>
        </w:rPr>
        <w:t>compreender e relacionar</w:t>
      </w:r>
      <w:r w:rsidR="008E2632">
        <w:rPr>
          <w:rFonts w:ascii="Times New Roman" w:eastAsia="Calibri" w:hAnsi="Times New Roman" w:cs="Times New Roman"/>
          <w:sz w:val="24"/>
          <w:szCs w:val="24"/>
          <w:lang w:val="pt-PT"/>
        </w:rPr>
        <w:t xml:space="preserve"> – </w:t>
      </w:r>
      <w:r w:rsidRPr="00E56FF1">
        <w:rPr>
          <w:rFonts w:ascii="Times New Roman" w:eastAsia="Calibri" w:hAnsi="Times New Roman" w:cs="Times New Roman"/>
          <w:sz w:val="24"/>
          <w:szCs w:val="24"/>
          <w:lang w:val="pt-PT"/>
        </w:rPr>
        <w:t>ou não</w:t>
      </w:r>
      <w:r w:rsidR="008E2632">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 o embasamento teórico ao levantamento prático de dados.</w:t>
      </w:r>
      <w:r w:rsidR="002B210C" w:rsidRPr="00E56FF1">
        <w:rPr>
          <w:rFonts w:ascii="Times New Roman" w:eastAsia="Calibri" w:hAnsi="Times New Roman" w:cs="Times New Roman"/>
          <w:sz w:val="24"/>
          <w:szCs w:val="24"/>
          <w:lang w:val="pt-PT"/>
        </w:rPr>
        <w:t xml:space="preserve"> </w:t>
      </w:r>
      <w:r w:rsidR="005A3445" w:rsidRPr="00E56FF1">
        <w:rPr>
          <w:rFonts w:ascii="Times New Roman" w:eastAsia="Calibri" w:hAnsi="Times New Roman" w:cs="Times New Roman"/>
          <w:sz w:val="24"/>
          <w:szCs w:val="24"/>
          <w:lang w:val="pt-PT"/>
        </w:rPr>
        <w:t xml:space="preserve">Para tanto, </w:t>
      </w:r>
      <w:r w:rsidR="002B210C" w:rsidRPr="00E56FF1">
        <w:rPr>
          <w:rFonts w:ascii="Times New Roman" w:eastAsia="Calibri" w:hAnsi="Times New Roman" w:cs="Times New Roman"/>
          <w:sz w:val="24"/>
          <w:szCs w:val="24"/>
          <w:lang w:val="pt-PT"/>
        </w:rPr>
        <w:t>foram</w:t>
      </w:r>
      <w:r w:rsidR="005A3445" w:rsidRPr="00E56FF1">
        <w:rPr>
          <w:rFonts w:ascii="Times New Roman" w:eastAsia="Calibri" w:hAnsi="Times New Roman" w:cs="Times New Roman"/>
          <w:sz w:val="24"/>
          <w:szCs w:val="24"/>
          <w:lang w:val="pt-PT"/>
        </w:rPr>
        <w:t xml:space="preserve"> </w:t>
      </w:r>
      <w:r w:rsidR="008E2632">
        <w:rPr>
          <w:rFonts w:ascii="Times New Roman" w:eastAsia="Calibri" w:hAnsi="Times New Roman" w:cs="Times New Roman"/>
          <w:sz w:val="24"/>
          <w:szCs w:val="24"/>
          <w:lang w:val="pt-PT"/>
        </w:rPr>
        <w:t>realizadas entrevistas</w:t>
      </w:r>
      <w:r w:rsidR="005A3445" w:rsidRPr="00E56FF1">
        <w:rPr>
          <w:rFonts w:ascii="Times New Roman" w:eastAsia="Calibri" w:hAnsi="Times New Roman" w:cs="Times New Roman"/>
          <w:sz w:val="24"/>
          <w:szCs w:val="24"/>
          <w:lang w:val="pt-PT"/>
        </w:rPr>
        <w:t xml:space="preserve"> com mulheres</w:t>
      </w:r>
      <w:r w:rsidRPr="00E56FF1">
        <w:rPr>
          <w:rFonts w:ascii="Times New Roman" w:eastAsia="Calibri" w:hAnsi="Times New Roman" w:cs="Times New Roman"/>
          <w:sz w:val="24"/>
          <w:szCs w:val="24"/>
          <w:lang w:val="pt-PT"/>
        </w:rPr>
        <w:t xml:space="preserve"> que trabalham ou já trabalharam, independente</w:t>
      </w:r>
      <w:r w:rsidR="008E2632">
        <w:rPr>
          <w:rFonts w:ascii="Times New Roman" w:eastAsia="Calibri" w:hAnsi="Times New Roman" w:cs="Times New Roman"/>
          <w:sz w:val="24"/>
          <w:szCs w:val="24"/>
          <w:lang w:val="pt-PT"/>
        </w:rPr>
        <w:t>mente</w:t>
      </w:r>
      <w:r w:rsidRPr="00E56FF1">
        <w:rPr>
          <w:rFonts w:ascii="Times New Roman" w:eastAsia="Calibri" w:hAnsi="Times New Roman" w:cs="Times New Roman"/>
          <w:sz w:val="24"/>
          <w:szCs w:val="24"/>
          <w:lang w:val="pt-PT"/>
        </w:rPr>
        <w:t xml:space="preserve"> do cargo, salário e faixa etária. </w:t>
      </w:r>
      <w:r w:rsidR="005A3445"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A visar o contraste</w:t>
      </w:r>
      <w:r w:rsidR="00614D17" w:rsidRPr="00E56FF1">
        <w:rPr>
          <w:rFonts w:ascii="Times New Roman" w:eastAsia="Calibri" w:hAnsi="Times New Roman" w:cs="Times New Roman"/>
          <w:sz w:val="24"/>
          <w:szCs w:val="24"/>
          <w:lang w:val="pt-PT"/>
        </w:rPr>
        <w:t xml:space="preserve"> compreendido entre</w:t>
      </w:r>
      <w:r w:rsidR="005A3445" w:rsidRPr="00E56FF1">
        <w:rPr>
          <w:rFonts w:ascii="Times New Roman" w:eastAsia="Calibri" w:hAnsi="Times New Roman" w:cs="Times New Roman"/>
          <w:sz w:val="24"/>
          <w:szCs w:val="24"/>
          <w:lang w:val="pt-PT"/>
        </w:rPr>
        <w:t xml:space="preserve"> o conhecimento teórico realizado por meio da revisão bibliográfica e os levantamentos obtidos, </w:t>
      </w:r>
      <w:r w:rsidR="002B210C" w:rsidRPr="00E56FF1">
        <w:rPr>
          <w:rFonts w:ascii="Times New Roman" w:eastAsia="Calibri" w:hAnsi="Times New Roman" w:cs="Times New Roman"/>
          <w:sz w:val="24"/>
          <w:szCs w:val="24"/>
          <w:lang w:val="pt-PT"/>
        </w:rPr>
        <w:t>a fim</w:t>
      </w:r>
      <w:r w:rsidR="005A3445" w:rsidRPr="00E56FF1">
        <w:rPr>
          <w:rFonts w:ascii="Times New Roman" w:eastAsia="Calibri" w:hAnsi="Times New Roman" w:cs="Times New Roman"/>
          <w:sz w:val="24"/>
          <w:szCs w:val="24"/>
          <w:lang w:val="pt-PT"/>
        </w:rPr>
        <w:t xml:space="preserve"> de avaliar sob a luz da teoria e aplicabilidade </w:t>
      </w:r>
      <w:r w:rsidR="00614D17" w:rsidRPr="00E56FF1">
        <w:rPr>
          <w:rFonts w:ascii="Times New Roman" w:eastAsia="Calibri" w:hAnsi="Times New Roman" w:cs="Times New Roman"/>
          <w:sz w:val="24"/>
          <w:szCs w:val="24"/>
          <w:lang w:val="pt-PT"/>
        </w:rPr>
        <w:t>fá</w:t>
      </w:r>
      <w:r w:rsidR="002B210C" w:rsidRPr="00E56FF1">
        <w:rPr>
          <w:rFonts w:ascii="Times New Roman" w:eastAsia="Calibri" w:hAnsi="Times New Roman" w:cs="Times New Roman"/>
          <w:sz w:val="24"/>
          <w:szCs w:val="24"/>
          <w:lang w:val="pt-PT"/>
        </w:rPr>
        <w:t>c</w:t>
      </w:r>
      <w:r w:rsidR="00614D17" w:rsidRPr="00E56FF1">
        <w:rPr>
          <w:rFonts w:ascii="Times New Roman" w:eastAsia="Calibri" w:hAnsi="Times New Roman" w:cs="Times New Roman"/>
          <w:sz w:val="24"/>
          <w:szCs w:val="24"/>
          <w:lang w:val="pt-PT"/>
        </w:rPr>
        <w:t>tica</w:t>
      </w:r>
      <w:r w:rsidR="005A3445" w:rsidRPr="00E56FF1">
        <w:rPr>
          <w:rFonts w:ascii="Times New Roman" w:eastAsia="Calibri" w:hAnsi="Times New Roman" w:cs="Times New Roman"/>
          <w:sz w:val="24"/>
          <w:szCs w:val="24"/>
          <w:lang w:val="pt-PT"/>
        </w:rPr>
        <w:t xml:space="preserve"> – advindos da conclusão metodológica da pesquisa quantitativa realizada, a compreender </w:t>
      </w:r>
      <w:r w:rsidR="00614D17" w:rsidRPr="00E56FF1">
        <w:rPr>
          <w:rFonts w:ascii="Times New Roman" w:eastAsia="Calibri" w:hAnsi="Times New Roman" w:cs="Times New Roman"/>
          <w:sz w:val="24"/>
          <w:szCs w:val="24"/>
          <w:lang w:val="pt-PT"/>
        </w:rPr>
        <w:t>a participação</w:t>
      </w:r>
      <w:r w:rsidR="005A3445" w:rsidRPr="00E56FF1">
        <w:rPr>
          <w:rFonts w:ascii="Times New Roman" w:eastAsia="Calibri" w:hAnsi="Times New Roman" w:cs="Times New Roman"/>
          <w:sz w:val="24"/>
          <w:szCs w:val="24"/>
          <w:lang w:val="pt-PT"/>
        </w:rPr>
        <w:t xml:space="preserve"> da mulher no mercado de trabalho, sob os mais diferentes </w:t>
      </w:r>
      <w:proofErr w:type="spellStart"/>
      <w:r w:rsidR="005A3445" w:rsidRPr="00E56FF1">
        <w:rPr>
          <w:rFonts w:ascii="Times New Roman" w:eastAsia="Calibri" w:hAnsi="Times New Roman" w:cs="Times New Roman"/>
          <w:sz w:val="24"/>
          <w:szCs w:val="24"/>
          <w:lang w:val="pt-PT"/>
        </w:rPr>
        <w:t>aspectos</w:t>
      </w:r>
      <w:proofErr w:type="spellEnd"/>
      <w:r w:rsidR="005A3445" w:rsidRPr="00E56FF1">
        <w:rPr>
          <w:rFonts w:ascii="Times New Roman" w:eastAsia="Calibri" w:hAnsi="Times New Roman" w:cs="Times New Roman"/>
          <w:sz w:val="24"/>
          <w:szCs w:val="24"/>
          <w:lang w:val="pt-PT"/>
        </w:rPr>
        <w:t xml:space="preserve">. </w:t>
      </w:r>
    </w:p>
    <w:p w14:paraId="5DA0CB59" w14:textId="77777777" w:rsidR="005A3445" w:rsidRPr="00E56FF1" w:rsidRDefault="005A3445" w:rsidP="008F5AF6">
      <w:pPr>
        <w:spacing w:after="0" w:line="360" w:lineRule="auto"/>
        <w:jc w:val="both"/>
        <w:rPr>
          <w:rFonts w:ascii="Times New Roman" w:eastAsia="Calibri" w:hAnsi="Times New Roman" w:cs="Times New Roman"/>
          <w:sz w:val="24"/>
          <w:szCs w:val="24"/>
          <w:lang w:val="pt-PT"/>
        </w:rPr>
      </w:pPr>
    </w:p>
    <w:p w14:paraId="7CA609D8" w14:textId="77777777" w:rsidR="005A3445" w:rsidRPr="00E56FF1" w:rsidRDefault="005A3445" w:rsidP="008F5AF6">
      <w:pPr>
        <w:spacing w:after="0" w:line="360" w:lineRule="auto"/>
        <w:jc w:val="both"/>
        <w:rPr>
          <w:rFonts w:ascii="Times New Roman" w:eastAsia="Calibri" w:hAnsi="Times New Roman" w:cs="Times New Roman"/>
          <w:sz w:val="24"/>
          <w:szCs w:val="24"/>
          <w:lang w:val="pt-PT"/>
        </w:rPr>
      </w:pPr>
    </w:p>
    <w:p w14:paraId="08D48E9F" w14:textId="77777777" w:rsidR="008E255C" w:rsidRPr="00E56FF1" w:rsidRDefault="000E1355" w:rsidP="008F5AF6">
      <w:pPr>
        <w:pStyle w:val="Ttulo1"/>
        <w:numPr>
          <w:ilvl w:val="0"/>
          <w:numId w:val="2"/>
        </w:numPr>
        <w:spacing w:line="360" w:lineRule="auto"/>
        <w:rPr>
          <w:rFonts w:cs="Times New Roman"/>
        </w:rPr>
      </w:pPr>
      <w:r w:rsidRPr="00E56FF1">
        <w:rPr>
          <w:rFonts w:cs="Times New Roman"/>
        </w:rPr>
        <w:lastRenderedPageBreak/>
        <w:t>Enquadramento Teórico</w:t>
      </w:r>
    </w:p>
    <w:p w14:paraId="5D7013A5" w14:textId="77777777" w:rsidR="000C6866" w:rsidRPr="00E56FF1" w:rsidRDefault="008E255C" w:rsidP="008F5AF6">
      <w:pPr>
        <w:pStyle w:val="Ttulo2"/>
        <w:spacing w:line="360" w:lineRule="auto"/>
        <w:rPr>
          <w:rFonts w:eastAsia="Times New Roman" w:cs="Times New Roman"/>
          <w:spacing w:val="20"/>
          <w:sz w:val="24"/>
          <w:szCs w:val="24"/>
          <w:lang w:val="pt-PT" w:eastAsia="pt-PT"/>
        </w:rPr>
      </w:pPr>
      <w:r w:rsidRPr="00E56FF1">
        <w:rPr>
          <w:rFonts w:cs="Times New Roman"/>
        </w:rPr>
        <w:t>2.1</w:t>
      </w:r>
      <w:r w:rsidR="00D71AE9" w:rsidRPr="00E56FF1">
        <w:rPr>
          <w:rFonts w:cs="Times New Roman"/>
        </w:rPr>
        <w:t xml:space="preserve"> </w:t>
      </w:r>
      <w:r w:rsidR="00022721" w:rsidRPr="00E56FF1">
        <w:rPr>
          <w:rFonts w:cs="Times New Roman"/>
        </w:rPr>
        <w:t>Enquadramento histórico</w:t>
      </w:r>
    </w:p>
    <w:p w14:paraId="56BF98C3" w14:textId="366D68EA" w:rsidR="000C6866" w:rsidRPr="00E56FF1" w:rsidRDefault="000C6866"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A</w:t>
      </w:r>
      <w:r w:rsidR="00275046" w:rsidRPr="00E56FF1">
        <w:rPr>
          <w:rFonts w:ascii="Times New Roman" w:eastAsia="Calibri" w:hAnsi="Times New Roman" w:cs="Times New Roman"/>
          <w:sz w:val="24"/>
          <w:szCs w:val="24"/>
          <w:lang w:val="pt-PT"/>
        </w:rPr>
        <w:t xml:space="preserve"> crescente</w:t>
      </w:r>
      <w:r w:rsidRPr="00E56FF1">
        <w:rPr>
          <w:rFonts w:ascii="Times New Roman" w:eastAsia="Calibri" w:hAnsi="Times New Roman" w:cs="Times New Roman"/>
          <w:sz w:val="24"/>
          <w:szCs w:val="24"/>
          <w:lang w:val="pt-PT"/>
        </w:rPr>
        <w:t xml:space="preserve"> </w:t>
      </w:r>
      <w:r w:rsidR="000C5831" w:rsidRPr="00E56FF1">
        <w:rPr>
          <w:rFonts w:ascii="Times New Roman" w:eastAsia="Calibri" w:hAnsi="Times New Roman" w:cs="Times New Roman"/>
          <w:sz w:val="24"/>
          <w:szCs w:val="24"/>
          <w:lang w:val="pt-PT"/>
        </w:rPr>
        <w:t>participação</w:t>
      </w:r>
      <w:r w:rsidRPr="00E56FF1">
        <w:rPr>
          <w:rFonts w:ascii="Times New Roman" w:eastAsia="Calibri" w:hAnsi="Times New Roman" w:cs="Times New Roman"/>
          <w:sz w:val="24"/>
          <w:szCs w:val="24"/>
          <w:lang w:val="pt-PT"/>
        </w:rPr>
        <w:t xml:space="preserve"> da</w:t>
      </w:r>
      <w:r w:rsidR="00275046" w:rsidRPr="00E56FF1">
        <w:rPr>
          <w:rFonts w:ascii="Times New Roman" w:eastAsia="Calibri" w:hAnsi="Times New Roman" w:cs="Times New Roman"/>
          <w:sz w:val="24"/>
          <w:szCs w:val="24"/>
          <w:lang w:val="pt-PT"/>
        </w:rPr>
        <w:t>s</w:t>
      </w:r>
      <w:r w:rsidRPr="00E56FF1">
        <w:rPr>
          <w:rFonts w:ascii="Times New Roman" w:eastAsia="Calibri" w:hAnsi="Times New Roman" w:cs="Times New Roman"/>
          <w:sz w:val="24"/>
          <w:szCs w:val="24"/>
          <w:lang w:val="pt-PT"/>
        </w:rPr>
        <w:t xml:space="preserve"> mulher</w:t>
      </w:r>
      <w:r w:rsidR="00275046" w:rsidRPr="00E56FF1">
        <w:rPr>
          <w:rFonts w:ascii="Times New Roman" w:eastAsia="Calibri" w:hAnsi="Times New Roman" w:cs="Times New Roman"/>
          <w:sz w:val="24"/>
          <w:szCs w:val="24"/>
          <w:lang w:val="pt-PT"/>
        </w:rPr>
        <w:t>es</w:t>
      </w:r>
      <w:r w:rsidRPr="00E56FF1">
        <w:rPr>
          <w:rFonts w:ascii="Times New Roman" w:eastAsia="Calibri" w:hAnsi="Times New Roman" w:cs="Times New Roman"/>
          <w:sz w:val="24"/>
          <w:szCs w:val="24"/>
          <w:lang w:val="pt-PT"/>
        </w:rPr>
        <w:t xml:space="preserve"> no mercado competitivo deu início à </w:t>
      </w:r>
      <w:r w:rsidR="004B26B1" w:rsidRPr="00E56FF1">
        <w:rPr>
          <w:rFonts w:ascii="Times New Roman" w:eastAsia="Calibri" w:hAnsi="Times New Roman" w:cs="Times New Roman"/>
          <w:sz w:val="24"/>
          <w:szCs w:val="24"/>
          <w:lang w:val="pt-PT"/>
        </w:rPr>
        <w:t xml:space="preserve">uma </w:t>
      </w:r>
      <w:r w:rsidR="000C5831" w:rsidRPr="00E56FF1">
        <w:rPr>
          <w:rFonts w:ascii="Times New Roman" w:eastAsia="Calibri" w:hAnsi="Times New Roman" w:cs="Times New Roman"/>
          <w:sz w:val="24"/>
          <w:szCs w:val="24"/>
          <w:lang w:val="pt-PT"/>
        </w:rPr>
        <w:t>significativa</w:t>
      </w:r>
      <w:r w:rsidRPr="00E56FF1">
        <w:rPr>
          <w:rFonts w:ascii="Times New Roman" w:eastAsia="Calibri" w:hAnsi="Times New Roman" w:cs="Times New Roman"/>
          <w:sz w:val="24"/>
          <w:szCs w:val="24"/>
          <w:lang w:val="pt-PT"/>
        </w:rPr>
        <w:t xml:space="preserve"> mudança na forma</w:t>
      </w:r>
      <w:r w:rsidR="00594692">
        <w:rPr>
          <w:rFonts w:ascii="Times New Roman" w:eastAsia="Calibri" w:hAnsi="Times New Roman" w:cs="Times New Roman"/>
          <w:sz w:val="24"/>
          <w:szCs w:val="24"/>
          <w:lang w:val="pt-PT"/>
        </w:rPr>
        <w:t xml:space="preserve"> que a </w:t>
      </w:r>
      <w:r w:rsidRPr="00E56FF1">
        <w:rPr>
          <w:rFonts w:ascii="Times New Roman" w:eastAsia="Calibri" w:hAnsi="Times New Roman" w:cs="Times New Roman"/>
          <w:sz w:val="24"/>
          <w:szCs w:val="24"/>
          <w:lang w:val="pt-PT"/>
        </w:rPr>
        <w:t>sociedade, de forma geral, as enxerga</w:t>
      </w:r>
      <w:r w:rsidR="00275046" w:rsidRPr="00E56FF1">
        <w:rPr>
          <w:rFonts w:ascii="Times New Roman" w:eastAsia="Calibri" w:hAnsi="Times New Roman" w:cs="Times New Roman"/>
          <w:sz w:val="24"/>
          <w:szCs w:val="24"/>
          <w:lang w:val="pt-PT"/>
        </w:rPr>
        <w:t xml:space="preserve">. Porém, se hoje este estudo visa analisar a importância da </w:t>
      </w:r>
      <w:r w:rsidR="00594692">
        <w:rPr>
          <w:rFonts w:ascii="Times New Roman" w:eastAsia="Calibri" w:hAnsi="Times New Roman" w:cs="Times New Roman"/>
          <w:sz w:val="24"/>
          <w:szCs w:val="24"/>
          <w:lang w:val="pt-PT"/>
        </w:rPr>
        <w:t xml:space="preserve">igualdade </w:t>
      </w:r>
      <w:r w:rsidR="00275046" w:rsidRPr="00E56FF1">
        <w:rPr>
          <w:rFonts w:ascii="Times New Roman" w:eastAsia="Calibri" w:hAnsi="Times New Roman" w:cs="Times New Roman"/>
          <w:sz w:val="24"/>
          <w:szCs w:val="24"/>
          <w:lang w:val="pt-PT"/>
        </w:rPr>
        <w:t>de gênero</w:t>
      </w:r>
      <w:r w:rsidRPr="00E56FF1">
        <w:rPr>
          <w:rFonts w:ascii="Times New Roman" w:eastAsia="Calibri" w:hAnsi="Times New Roman" w:cs="Times New Roman"/>
          <w:sz w:val="24"/>
          <w:szCs w:val="24"/>
          <w:lang w:val="pt-PT"/>
        </w:rPr>
        <w:t xml:space="preserve"> </w:t>
      </w:r>
      <w:r w:rsidR="00275046" w:rsidRPr="00E56FF1">
        <w:rPr>
          <w:rFonts w:ascii="Times New Roman" w:eastAsia="Calibri" w:hAnsi="Times New Roman" w:cs="Times New Roman"/>
          <w:sz w:val="24"/>
          <w:szCs w:val="24"/>
          <w:lang w:val="pt-PT"/>
        </w:rPr>
        <w:t xml:space="preserve">no mercado </w:t>
      </w:r>
      <w:r w:rsidR="00594692">
        <w:rPr>
          <w:rFonts w:ascii="Times New Roman" w:eastAsia="Calibri" w:hAnsi="Times New Roman" w:cs="Times New Roman"/>
          <w:sz w:val="24"/>
          <w:szCs w:val="24"/>
          <w:lang w:val="pt-PT"/>
        </w:rPr>
        <w:t>de trabalho, bem como</w:t>
      </w:r>
      <w:r w:rsidR="00275046" w:rsidRPr="00E56FF1">
        <w:rPr>
          <w:rFonts w:ascii="Times New Roman" w:eastAsia="Calibri" w:hAnsi="Times New Roman" w:cs="Times New Roman"/>
          <w:sz w:val="24"/>
          <w:szCs w:val="24"/>
          <w:lang w:val="pt-PT"/>
        </w:rPr>
        <w:t xml:space="preserve"> a quebra desse paradigma, faz</w:t>
      </w:r>
      <w:r w:rsidR="00594692">
        <w:rPr>
          <w:rFonts w:ascii="Times New Roman" w:eastAsia="Calibri" w:hAnsi="Times New Roman" w:cs="Times New Roman"/>
          <w:sz w:val="24"/>
          <w:szCs w:val="24"/>
          <w:lang w:val="pt-PT"/>
        </w:rPr>
        <w:t>-se</w:t>
      </w:r>
      <w:r w:rsidR="00275046" w:rsidRPr="00E56FF1">
        <w:rPr>
          <w:rFonts w:ascii="Times New Roman" w:eastAsia="Calibri" w:hAnsi="Times New Roman" w:cs="Times New Roman"/>
          <w:sz w:val="24"/>
          <w:szCs w:val="24"/>
          <w:lang w:val="pt-PT"/>
        </w:rPr>
        <w:t xml:space="preserve"> importante, p</w:t>
      </w:r>
      <w:r w:rsidRPr="00E56FF1">
        <w:rPr>
          <w:rFonts w:ascii="Times New Roman" w:eastAsia="Calibri" w:hAnsi="Times New Roman" w:cs="Times New Roman"/>
          <w:sz w:val="24"/>
          <w:szCs w:val="24"/>
          <w:lang w:val="pt-PT"/>
        </w:rPr>
        <w:t xml:space="preserve">ara melhor </w:t>
      </w:r>
      <w:r w:rsidR="00275046" w:rsidRPr="00E56FF1">
        <w:rPr>
          <w:rFonts w:ascii="Times New Roman" w:eastAsia="Calibri" w:hAnsi="Times New Roman" w:cs="Times New Roman"/>
          <w:sz w:val="24"/>
          <w:szCs w:val="24"/>
          <w:lang w:val="pt-PT"/>
        </w:rPr>
        <w:t>compreensão,</w:t>
      </w:r>
      <w:r w:rsidRPr="00E56FF1">
        <w:rPr>
          <w:rFonts w:ascii="Times New Roman" w:eastAsia="Calibri" w:hAnsi="Times New Roman" w:cs="Times New Roman"/>
          <w:sz w:val="24"/>
          <w:szCs w:val="24"/>
          <w:lang w:val="pt-PT"/>
        </w:rPr>
        <w:t xml:space="preserve"> um </w:t>
      </w:r>
      <w:r w:rsidR="00BC42A8" w:rsidRPr="00E56FF1">
        <w:rPr>
          <w:rFonts w:ascii="Times New Roman" w:eastAsia="Calibri" w:hAnsi="Times New Roman" w:cs="Times New Roman"/>
          <w:sz w:val="24"/>
          <w:szCs w:val="24"/>
          <w:lang w:val="pt-PT"/>
        </w:rPr>
        <w:t xml:space="preserve">sucinto </w:t>
      </w:r>
      <w:proofErr w:type="spellStart"/>
      <w:r w:rsidR="00BC42A8" w:rsidRPr="00E56FF1">
        <w:rPr>
          <w:rFonts w:ascii="Times New Roman" w:eastAsia="Calibri" w:hAnsi="Times New Roman" w:cs="Times New Roman"/>
          <w:sz w:val="24"/>
          <w:szCs w:val="24"/>
          <w:lang w:val="pt-PT"/>
        </w:rPr>
        <w:t>retrospecto</w:t>
      </w:r>
      <w:proofErr w:type="spellEnd"/>
      <w:r w:rsidRPr="00E56FF1">
        <w:rPr>
          <w:rFonts w:ascii="Times New Roman" w:eastAsia="Calibri" w:hAnsi="Times New Roman" w:cs="Times New Roman"/>
          <w:sz w:val="24"/>
          <w:szCs w:val="24"/>
          <w:lang w:val="pt-PT"/>
        </w:rPr>
        <w:t xml:space="preserve"> de relevantes </w:t>
      </w:r>
      <w:r w:rsidR="00275046" w:rsidRPr="00E56FF1">
        <w:rPr>
          <w:rFonts w:ascii="Times New Roman" w:eastAsia="Calibri" w:hAnsi="Times New Roman" w:cs="Times New Roman"/>
          <w:sz w:val="24"/>
          <w:szCs w:val="24"/>
          <w:lang w:val="pt-PT"/>
        </w:rPr>
        <w:t xml:space="preserve">acontecimentos </w:t>
      </w:r>
      <w:r w:rsidR="00506C86" w:rsidRPr="00E56FF1">
        <w:rPr>
          <w:rFonts w:ascii="Times New Roman" w:eastAsia="Calibri" w:hAnsi="Times New Roman" w:cs="Times New Roman"/>
          <w:sz w:val="24"/>
          <w:szCs w:val="24"/>
          <w:lang w:val="pt-PT"/>
        </w:rPr>
        <w:t xml:space="preserve">relacionados </w:t>
      </w:r>
      <w:r w:rsidRPr="00E56FF1">
        <w:rPr>
          <w:rFonts w:ascii="Times New Roman" w:eastAsia="Calibri" w:hAnsi="Times New Roman" w:cs="Times New Roman"/>
          <w:sz w:val="24"/>
          <w:szCs w:val="24"/>
          <w:lang w:val="pt-PT"/>
        </w:rPr>
        <w:t>aos avanços</w:t>
      </w:r>
      <w:r w:rsidR="00891BDD"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conquistados pelas mulheres desde o início da sua inserção</w:t>
      </w:r>
      <w:r w:rsidR="00FD49CB">
        <w:rPr>
          <w:rFonts w:ascii="Times New Roman" w:eastAsia="Calibri" w:hAnsi="Times New Roman" w:cs="Times New Roman"/>
          <w:sz w:val="24"/>
          <w:szCs w:val="24"/>
          <w:lang w:val="pt-PT"/>
        </w:rPr>
        <w:t xml:space="preserve"> no mercado de trabalho</w:t>
      </w:r>
      <w:r w:rsidRPr="00E56FF1">
        <w:rPr>
          <w:rFonts w:ascii="Times New Roman" w:eastAsia="Calibri" w:hAnsi="Times New Roman" w:cs="Times New Roman"/>
          <w:sz w:val="24"/>
          <w:szCs w:val="24"/>
          <w:lang w:val="pt-PT"/>
        </w:rPr>
        <w:t xml:space="preserve">, tais como as dificuldades e a discriminação sofrida </w:t>
      </w:r>
      <w:r w:rsidR="00FD49CB">
        <w:rPr>
          <w:rFonts w:ascii="Times New Roman" w:eastAsia="Calibri" w:hAnsi="Times New Roman" w:cs="Times New Roman"/>
          <w:sz w:val="24"/>
          <w:szCs w:val="24"/>
          <w:lang w:val="pt-PT"/>
        </w:rPr>
        <w:t xml:space="preserve">por </w:t>
      </w:r>
      <w:proofErr w:type="spellStart"/>
      <w:r w:rsidR="00FD49CB">
        <w:rPr>
          <w:rFonts w:ascii="Times New Roman" w:eastAsia="Calibri" w:hAnsi="Times New Roman" w:cs="Times New Roman"/>
          <w:sz w:val="24"/>
          <w:szCs w:val="24"/>
          <w:lang w:val="pt-PT"/>
        </w:rPr>
        <w:t>elas</w:t>
      </w:r>
      <w:r w:rsidRPr="00E56FF1">
        <w:rPr>
          <w:rFonts w:ascii="Times New Roman" w:eastAsia="Calibri" w:hAnsi="Times New Roman" w:cs="Times New Roman"/>
          <w:sz w:val="24"/>
          <w:szCs w:val="24"/>
          <w:lang w:val="pt-PT"/>
        </w:rPr>
        <w:t>no</w:t>
      </w:r>
      <w:proofErr w:type="spellEnd"/>
      <w:r w:rsidRPr="00E56FF1">
        <w:rPr>
          <w:rFonts w:ascii="Times New Roman" w:eastAsia="Calibri" w:hAnsi="Times New Roman" w:cs="Times New Roman"/>
          <w:sz w:val="24"/>
          <w:szCs w:val="24"/>
          <w:lang w:val="pt-PT"/>
        </w:rPr>
        <w:t xml:space="preserve"> mundo do trabalho ‘masculin</w:t>
      </w:r>
      <w:r w:rsidR="00506C86" w:rsidRPr="00E56FF1">
        <w:rPr>
          <w:rFonts w:ascii="Times New Roman" w:eastAsia="Calibri" w:hAnsi="Times New Roman" w:cs="Times New Roman"/>
          <w:sz w:val="24"/>
          <w:szCs w:val="24"/>
          <w:lang w:val="pt-PT"/>
        </w:rPr>
        <w:t>izado</w:t>
      </w:r>
      <w:r w:rsidRPr="00E56FF1">
        <w:rPr>
          <w:rFonts w:ascii="Times New Roman" w:eastAsia="Calibri" w:hAnsi="Times New Roman" w:cs="Times New Roman"/>
          <w:sz w:val="24"/>
          <w:szCs w:val="24"/>
          <w:lang w:val="pt-PT"/>
        </w:rPr>
        <w:t xml:space="preserve">’. </w:t>
      </w:r>
    </w:p>
    <w:p w14:paraId="0F545BD7" w14:textId="19F46CB3" w:rsidR="00FD49CB" w:rsidRDefault="00FD49CB" w:rsidP="008F5AF6">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Se</w:t>
      </w:r>
      <w:r w:rsidR="00F515BD" w:rsidRPr="00E56FF1">
        <w:rPr>
          <w:rFonts w:ascii="Times New Roman" w:eastAsia="Calibri" w:hAnsi="Times New Roman" w:cs="Times New Roman"/>
          <w:sz w:val="24"/>
          <w:szCs w:val="24"/>
          <w:lang w:val="pt-PT"/>
        </w:rPr>
        <w:t xml:space="preserve"> começarmos </w:t>
      </w:r>
      <w:r>
        <w:rPr>
          <w:rFonts w:ascii="Times New Roman" w:eastAsia="Calibri" w:hAnsi="Times New Roman" w:cs="Times New Roman"/>
          <w:sz w:val="24"/>
          <w:szCs w:val="24"/>
          <w:lang w:val="pt-PT"/>
        </w:rPr>
        <w:t>est</w:t>
      </w:r>
      <w:r w:rsidR="00F515BD" w:rsidRPr="00E56FF1">
        <w:rPr>
          <w:rFonts w:ascii="Times New Roman" w:eastAsia="Calibri" w:hAnsi="Times New Roman" w:cs="Times New Roman"/>
          <w:sz w:val="24"/>
          <w:szCs w:val="24"/>
          <w:lang w:val="pt-PT"/>
        </w:rPr>
        <w:t xml:space="preserve">a análise por um passado um pouco mais distante, entenderemos um pouco mais </w:t>
      </w:r>
      <w:r>
        <w:rPr>
          <w:rFonts w:ascii="Times New Roman" w:eastAsia="Calibri" w:hAnsi="Times New Roman" w:cs="Times New Roman"/>
          <w:sz w:val="24"/>
          <w:szCs w:val="24"/>
          <w:lang w:val="pt-PT"/>
        </w:rPr>
        <w:t xml:space="preserve">sobre </w:t>
      </w:r>
      <w:r w:rsidRPr="00E56FF1">
        <w:rPr>
          <w:rFonts w:ascii="Times New Roman" w:eastAsia="Calibri" w:hAnsi="Times New Roman" w:cs="Times New Roman"/>
          <w:sz w:val="24"/>
          <w:szCs w:val="24"/>
          <w:lang w:val="pt-PT"/>
        </w:rPr>
        <w:t xml:space="preserve">a </w:t>
      </w:r>
      <w:r w:rsidR="00F515BD" w:rsidRPr="00E56FF1">
        <w:rPr>
          <w:rFonts w:ascii="Times New Roman" w:eastAsia="Calibri" w:hAnsi="Times New Roman" w:cs="Times New Roman"/>
          <w:sz w:val="24"/>
          <w:szCs w:val="24"/>
          <w:lang w:val="pt-PT"/>
        </w:rPr>
        <w:t>origem da descrente diferença de olhar sobre as habilidades masculinas e femininas, refletidas na sociedade</w:t>
      </w:r>
      <w:r w:rsidR="00D455EE" w:rsidRPr="00E56FF1">
        <w:rPr>
          <w:rFonts w:ascii="Times New Roman" w:eastAsia="Calibri" w:hAnsi="Times New Roman" w:cs="Times New Roman"/>
          <w:sz w:val="24"/>
          <w:szCs w:val="24"/>
          <w:lang w:val="pt-PT"/>
        </w:rPr>
        <w:t xml:space="preserve"> atual</w:t>
      </w:r>
      <w:r>
        <w:rPr>
          <w:rFonts w:ascii="Times New Roman" w:eastAsia="Calibri" w:hAnsi="Times New Roman" w:cs="Times New Roman"/>
          <w:sz w:val="24"/>
          <w:szCs w:val="24"/>
          <w:lang w:val="pt-PT"/>
        </w:rPr>
        <w:t>,</w:t>
      </w:r>
      <w:r w:rsidR="00F515BD" w:rsidRPr="00E56FF1">
        <w:rPr>
          <w:rFonts w:ascii="Times New Roman" w:eastAsia="Calibri" w:hAnsi="Times New Roman" w:cs="Times New Roman"/>
          <w:sz w:val="24"/>
          <w:szCs w:val="24"/>
          <w:lang w:val="pt-PT"/>
        </w:rPr>
        <w:t xml:space="preserve"> e</w:t>
      </w:r>
      <w:r w:rsidR="00AE41EE" w:rsidRPr="00E56FF1">
        <w:rPr>
          <w:rFonts w:ascii="Times New Roman" w:eastAsia="Calibri" w:hAnsi="Times New Roman" w:cs="Times New Roman"/>
          <w:sz w:val="24"/>
          <w:szCs w:val="24"/>
          <w:lang w:val="pt-PT"/>
        </w:rPr>
        <w:t xml:space="preserve">, </w:t>
      </w:r>
      <w:r>
        <w:rPr>
          <w:rFonts w:ascii="Times New Roman" w:eastAsia="Calibri" w:hAnsi="Times New Roman" w:cs="Times New Roman"/>
          <w:sz w:val="24"/>
          <w:szCs w:val="24"/>
          <w:lang w:val="pt-PT"/>
        </w:rPr>
        <w:t>por</w:t>
      </w:r>
      <w:r w:rsidRPr="00E56FF1">
        <w:rPr>
          <w:rFonts w:ascii="Times New Roman" w:eastAsia="Calibri" w:hAnsi="Times New Roman" w:cs="Times New Roman"/>
          <w:sz w:val="24"/>
          <w:szCs w:val="24"/>
          <w:lang w:val="pt-PT"/>
        </w:rPr>
        <w:t xml:space="preserve"> </w:t>
      </w:r>
      <w:r w:rsidR="00AE41EE" w:rsidRPr="00E56FF1">
        <w:rPr>
          <w:rFonts w:ascii="Times New Roman" w:eastAsia="Calibri" w:hAnsi="Times New Roman" w:cs="Times New Roman"/>
          <w:sz w:val="24"/>
          <w:szCs w:val="24"/>
          <w:lang w:val="pt-PT"/>
        </w:rPr>
        <w:t xml:space="preserve">óbvio, </w:t>
      </w:r>
      <w:r w:rsidR="00F515BD" w:rsidRPr="00E56FF1">
        <w:rPr>
          <w:rFonts w:ascii="Times New Roman" w:eastAsia="Calibri" w:hAnsi="Times New Roman" w:cs="Times New Roman"/>
          <w:sz w:val="24"/>
          <w:szCs w:val="24"/>
          <w:lang w:val="pt-PT"/>
        </w:rPr>
        <w:t xml:space="preserve">dentro do mercado globalizado. </w:t>
      </w:r>
    </w:p>
    <w:p w14:paraId="32540945" w14:textId="45748403" w:rsidR="00F515BD" w:rsidRPr="00E56FF1" w:rsidRDefault="00FD49CB" w:rsidP="008F5AF6">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 xml:space="preserve"> A</w:t>
      </w:r>
      <w:r w:rsidR="00F515BD" w:rsidRPr="00E56FF1">
        <w:rPr>
          <w:rFonts w:ascii="Times New Roman" w:eastAsia="Calibri" w:hAnsi="Times New Roman" w:cs="Times New Roman"/>
          <w:sz w:val="24"/>
          <w:szCs w:val="24"/>
          <w:lang w:val="pt-PT"/>
        </w:rPr>
        <w:t>ntes</w:t>
      </w:r>
      <w:r w:rsidR="00AE41EE" w:rsidRPr="00E56FF1">
        <w:rPr>
          <w:rFonts w:ascii="Times New Roman" w:eastAsia="Calibri" w:hAnsi="Times New Roman" w:cs="Times New Roman"/>
          <w:sz w:val="24"/>
          <w:szCs w:val="24"/>
          <w:lang w:val="pt-PT"/>
        </w:rPr>
        <w:t xml:space="preserve"> </w:t>
      </w:r>
      <w:r w:rsidR="00F515BD" w:rsidRPr="00E56FF1">
        <w:rPr>
          <w:rFonts w:ascii="Times New Roman" w:eastAsia="Calibri" w:hAnsi="Times New Roman" w:cs="Times New Roman"/>
          <w:sz w:val="24"/>
          <w:szCs w:val="24"/>
          <w:lang w:val="pt-PT"/>
        </w:rPr>
        <w:t xml:space="preserve">mesmo </w:t>
      </w:r>
      <w:r w:rsidR="00AE41EE" w:rsidRPr="00E56FF1">
        <w:rPr>
          <w:rFonts w:ascii="Times New Roman" w:eastAsia="Calibri" w:hAnsi="Times New Roman" w:cs="Times New Roman"/>
          <w:sz w:val="24"/>
          <w:szCs w:val="24"/>
          <w:lang w:val="pt-PT"/>
        </w:rPr>
        <w:t>da própria</w:t>
      </w:r>
      <w:r w:rsidR="00F515BD" w:rsidRPr="00E56FF1">
        <w:rPr>
          <w:rFonts w:ascii="Times New Roman" w:eastAsia="Calibri" w:hAnsi="Times New Roman" w:cs="Times New Roman"/>
          <w:sz w:val="24"/>
          <w:szCs w:val="24"/>
          <w:lang w:val="pt-PT"/>
        </w:rPr>
        <w:t xml:space="preserve"> Antiguidade, época filosófica dos pré-socráticos, B</w:t>
      </w:r>
      <w:r w:rsidR="00AE41EE" w:rsidRPr="00E56FF1">
        <w:rPr>
          <w:rFonts w:ascii="Times New Roman" w:eastAsia="Calibri" w:hAnsi="Times New Roman" w:cs="Times New Roman"/>
          <w:sz w:val="24"/>
          <w:szCs w:val="24"/>
          <w:lang w:val="pt-PT"/>
        </w:rPr>
        <w:t>essa</w:t>
      </w:r>
      <w:r w:rsidR="00F515BD" w:rsidRPr="00E56FF1">
        <w:rPr>
          <w:rFonts w:ascii="Times New Roman" w:eastAsia="Calibri" w:hAnsi="Times New Roman" w:cs="Times New Roman"/>
          <w:sz w:val="24"/>
          <w:szCs w:val="24"/>
          <w:lang w:val="pt-PT"/>
        </w:rPr>
        <w:t xml:space="preserve"> (2007</w:t>
      </w:r>
      <w:r w:rsidR="00AE41EE" w:rsidRPr="00E56FF1">
        <w:rPr>
          <w:rFonts w:ascii="Times New Roman" w:eastAsia="Calibri" w:hAnsi="Times New Roman" w:cs="Times New Roman"/>
          <w:sz w:val="24"/>
          <w:szCs w:val="24"/>
          <w:lang w:val="pt-PT"/>
        </w:rPr>
        <w:t xml:space="preserve">) comenta que </w:t>
      </w:r>
      <w:r w:rsidR="00F515BD" w:rsidRPr="00E56FF1">
        <w:rPr>
          <w:rFonts w:ascii="Times New Roman" w:eastAsia="Calibri" w:hAnsi="Times New Roman" w:cs="Times New Roman"/>
          <w:sz w:val="24"/>
          <w:szCs w:val="24"/>
          <w:lang w:val="pt-PT"/>
        </w:rPr>
        <w:t>a</w:t>
      </w:r>
      <w:r w:rsidR="00D455EE" w:rsidRPr="00E56FF1">
        <w:rPr>
          <w:rFonts w:ascii="Times New Roman" w:eastAsia="Calibri" w:hAnsi="Times New Roman" w:cs="Times New Roman"/>
          <w:sz w:val="24"/>
          <w:szCs w:val="24"/>
          <w:lang w:val="pt-PT"/>
        </w:rPr>
        <w:t xml:space="preserve"> </w:t>
      </w:r>
      <w:r w:rsidR="00F515BD" w:rsidRPr="00E56FF1">
        <w:rPr>
          <w:rFonts w:ascii="Times New Roman" w:eastAsia="Calibri" w:hAnsi="Times New Roman" w:cs="Times New Roman"/>
          <w:sz w:val="24"/>
          <w:szCs w:val="24"/>
          <w:lang w:val="pt-PT"/>
        </w:rPr>
        <w:t>mulher</w:t>
      </w:r>
      <w:r w:rsidR="00D455EE" w:rsidRPr="00E56FF1">
        <w:rPr>
          <w:rFonts w:ascii="Times New Roman" w:eastAsia="Calibri" w:hAnsi="Times New Roman" w:cs="Times New Roman"/>
          <w:sz w:val="24"/>
          <w:szCs w:val="24"/>
          <w:lang w:val="pt-PT"/>
        </w:rPr>
        <w:t>,</w:t>
      </w:r>
      <w:r w:rsidR="00F515BD" w:rsidRPr="00E56FF1">
        <w:rPr>
          <w:rFonts w:ascii="Times New Roman" w:eastAsia="Calibri" w:hAnsi="Times New Roman" w:cs="Times New Roman"/>
          <w:sz w:val="24"/>
          <w:szCs w:val="24"/>
          <w:lang w:val="pt-PT"/>
        </w:rPr>
        <w:t xml:space="preserve"> </w:t>
      </w:r>
      <w:r w:rsidR="00AE41EE" w:rsidRPr="00E56FF1">
        <w:rPr>
          <w:rFonts w:ascii="Times New Roman" w:eastAsia="Calibri" w:hAnsi="Times New Roman" w:cs="Times New Roman"/>
          <w:sz w:val="24"/>
          <w:szCs w:val="24"/>
          <w:lang w:val="pt-PT"/>
        </w:rPr>
        <w:t>em meio à sociedade</w:t>
      </w:r>
      <w:r w:rsidR="00D455EE" w:rsidRPr="00E56FF1">
        <w:rPr>
          <w:rFonts w:ascii="Times New Roman" w:eastAsia="Calibri" w:hAnsi="Times New Roman" w:cs="Times New Roman"/>
          <w:sz w:val="24"/>
          <w:szCs w:val="24"/>
          <w:lang w:val="pt-PT"/>
        </w:rPr>
        <w:t>,</w:t>
      </w:r>
      <w:r w:rsidR="00AE41EE" w:rsidRPr="00E56FF1">
        <w:rPr>
          <w:rFonts w:ascii="Times New Roman" w:eastAsia="Calibri" w:hAnsi="Times New Roman" w:cs="Times New Roman"/>
          <w:sz w:val="24"/>
          <w:szCs w:val="24"/>
          <w:lang w:val="pt-PT"/>
        </w:rPr>
        <w:t xml:space="preserve"> </w:t>
      </w:r>
      <w:r>
        <w:rPr>
          <w:rFonts w:ascii="Times New Roman" w:eastAsia="Calibri" w:hAnsi="Times New Roman" w:cs="Times New Roman"/>
          <w:sz w:val="24"/>
          <w:szCs w:val="24"/>
          <w:lang w:val="pt-PT"/>
        </w:rPr>
        <w:t xml:space="preserve">era </w:t>
      </w:r>
      <w:r w:rsidR="00F515BD" w:rsidRPr="00E56FF1">
        <w:rPr>
          <w:rFonts w:ascii="Times New Roman" w:eastAsia="Calibri" w:hAnsi="Times New Roman" w:cs="Times New Roman"/>
          <w:sz w:val="24"/>
          <w:szCs w:val="24"/>
          <w:lang w:val="pt-PT"/>
        </w:rPr>
        <w:t xml:space="preserve">considerada muito mais frágil e até </w:t>
      </w:r>
      <w:proofErr w:type="gramStart"/>
      <w:r w:rsidR="00F515BD" w:rsidRPr="00E56FF1">
        <w:rPr>
          <w:rFonts w:ascii="Times New Roman" w:eastAsia="Calibri" w:hAnsi="Times New Roman" w:cs="Times New Roman"/>
          <w:sz w:val="24"/>
          <w:szCs w:val="24"/>
          <w:lang w:val="pt-PT"/>
        </w:rPr>
        <w:t xml:space="preserve">mesmo </w:t>
      </w:r>
      <w:r>
        <w:rPr>
          <w:rFonts w:ascii="Times New Roman" w:eastAsia="Calibri" w:hAnsi="Times New Roman" w:cs="Times New Roman"/>
          <w:sz w:val="24"/>
          <w:szCs w:val="24"/>
          <w:lang w:val="pt-PT"/>
        </w:rPr>
        <w:t xml:space="preserve"> incapaz</w:t>
      </w:r>
      <w:proofErr w:type="gramEnd"/>
      <w:r w:rsidRPr="00E56FF1">
        <w:rPr>
          <w:rFonts w:ascii="Times New Roman" w:eastAsia="Calibri" w:hAnsi="Times New Roman" w:cs="Times New Roman"/>
          <w:sz w:val="24"/>
          <w:szCs w:val="24"/>
          <w:lang w:val="pt-PT"/>
        </w:rPr>
        <w:t xml:space="preserve"> </w:t>
      </w:r>
      <w:r w:rsidR="00F515BD" w:rsidRPr="00E56FF1">
        <w:rPr>
          <w:rFonts w:ascii="Times New Roman" w:eastAsia="Calibri" w:hAnsi="Times New Roman" w:cs="Times New Roman"/>
          <w:sz w:val="24"/>
          <w:szCs w:val="24"/>
          <w:lang w:val="pt-PT"/>
        </w:rPr>
        <w:t>de realizar</w:t>
      </w:r>
      <w:r w:rsidR="00AE41EE" w:rsidRPr="00E56FF1">
        <w:rPr>
          <w:rFonts w:ascii="Times New Roman" w:eastAsia="Calibri" w:hAnsi="Times New Roman" w:cs="Times New Roman"/>
          <w:sz w:val="24"/>
          <w:szCs w:val="24"/>
          <w:lang w:val="pt-PT"/>
        </w:rPr>
        <w:t xml:space="preserve"> </w:t>
      </w:r>
      <w:r w:rsidR="00D455EE" w:rsidRPr="00E56FF1">
        <w:rPr>
          <w:rFonts w:ascii="Times New Roman" w:eastAsia="Calibri" w:hAnsi="Times New Roman" w:cs="Times New Roman"/>
          <w:sz w:val="24"/>
          <w:szCs w:val="24"/>
          <w:lang w:val="pt-PT"/>
        </w:rPr>
        <w:t>grande parte das</w:t>
      </w:r>
      <w:r w:rsidR="00F515BD" w:rsidRPr="00E56FF1">
        <w:rPr>
          <w:rFonts w:ascii="Times New Roman" w:eastAsia="Calibri" w:hAnsi="Times New Roman" w:cs="Times New Roman"/>
          <w:sz w:val="24"/>
          <w:szCs w:val="24"/>
          <w:lang w:val="pt-PT"/>
        </w:rPr>
        <w:t xml:space="preserve"> atividades, </w:t>
      </w:r>
      <w:r w:rsidR="00AE41EE" w:rsidRPr="00E56FF1">
        <w:rPr>
          <w:rFonts w:ascii="Times New Roman" w:eastAsia="Calibri" w:hAnsi="Times New Roman" w:cs="Times New Roman"/>
          <w:sz w:val="24"/>
          <w:szCs w:val="24"/>
          <w:lang w:val="pt-PT"/>
        </w:rPr>
        <w:t xml:space="preserve">a deixar assim a cargo somente do </w:t>
      </w:r>
      <w:r w:rsidR="00D455EE" w:rsidRPr="00E56FF1">
        <w:rPr>
          <w:rFonts w:ascii="Times New Roman" w:eastAsia="Calibri" w:hAnsi="Times New Roman" w:cs="Times New Roman"/>
          <w:sz w:val="24"/>
          <w:szCs w:val="24"/>
          <w:lang w:val="pt-PT"/>
        </w:rPr>
        <w:t xml:space="preserve">homem </w:t>
      </w:r>
      <w:r>
        <w:rPr>
          <w:rFonts w:ascii="Times New Roman" w:eastAsia="Calibri" w:hAnsi="Times New Roman" w:cs="Times New Roman"/>
          <w:sz w:val="24"/>
          <w:szCs w:val="24"/>
          <w:lang w:val="pt-PT"/>
        </w:rPr>
        <w:t xml:space="preserve"> o desempenho</w:t>
      </w:r>
      <w:r w:rsidRPr="00E56FF1">
        <w:rPr>
          <w:rFonts w:ascii="Times New Roman" w:eastAsia="Calibri" w:hAnsi="Times New Roman" w:cs="Times New Roman"/>
          <w:sz w:val="24"/>
          <w:szCs w:val="24"/>
          <w:lang w:val="pt-PT"/>
        </w:rPr>
        <w:t xml:space="preserve"> </w:t>
      </w:r>
      <w:r>
        <w:rPr>
          <w:rFonts w:ascii="Times New Roman" w:eastAsia="Calibri" w:hAnsi="Times New Roman" w:cs="Times New Roman"/>
          <w:sz w:val="24"/>
          <w:szCs w:val="24"/>
          <w:lang w:val="pt-PT"/>
        </w:rPr>
        <w:t>d</w:t>
      </w:r>
      <w:r w:rsidR="00D455EE" w:rsidRPr="00E56FF1">
        <w:rPr>
          <w:rFonts w:ascii="Times New Roman" w:eastAsia="Calibri" w:hAnsi="Times New Roman" w:cs="Times New Roman"/>
          <w:sz w:val="24"/>
          <w:szCs w:val="24"/>
          <w:lang w:val="pt-PT"/>
        </w:rPr>
        <w:t xml:space="preserve">o </w:t>
      </w:r>
      <w:r w:rsidR="00AE41EE" w:rsidRPr="00E56FF1">
        <w:rPr>
          <w:rFonts w:ascii="Times New Roman" w:eastAsia="Calibri" w:hAnsi="Times New Roman" w:cs="Times New Roman"/>
          <w:sz w:val="24"/>
          <w:szCs w:val="24"/>
          <w:lang w:val="pt-PT"/>
        </w:rPr>
        <w:t xml:space="preserve">papel </w:t>
      </w:r>
      <w:r w:rsidR="00D455EE" w:rsidRPr="00E56FF1">
        <w:rPr>
          <w:rFonts w:ascii="Times New Roman" w:eastAsia="Calibri" w:hAnsi="Times New Roman" w:cs="Times New Roman"/>
          <w:sz w:val="24"/>
          <w:szCs w:val="24"/>
          <w:lang w:val="pt-PT"/>
        </w:rPr>
        <w:t>de provedor e chefe</w:t>
      </w:r>
      <w:r w:rsidR="00AE41EE" w:rsidRPr="00E56FF1">
        <w:rPr>
          <w:rFonts w:ascii="Times New Roman" w:eastAsia="Calibri" w:hAnsi="Times New Roman" w:cs="Times New Roman"/>
          <w:sz w:val="24"/>
          <w:szCs w:val="24"/>
          <w:lang w:val="pt-PT"/>
        </w:rPr>
        <w:t>. Para o autor, somado ao pensamento de autoridade pela capacidade física de força para exercer</w:t>
      </w:r>
      <w:r w:rsidR="00D455EE" w:rsidRPr="00E56FF1">
        <w:rPr>
          <w:rFonts w:ascii="Times New Roman" w:eastAsia="Calibri" w:hAnsi="Times New Roman" w:cs="Times New Roman"/>
          <w:sz w:val="24"/>
          <w:szCs w:val="24"/>
          <w:lang w:val="pt-PT"/>
        </w:rPr>
        <w:t xml:space="preserve"> o poder de mando, </w:t>
      </w:r>
      <w:r w:rsidR="00AE41EE" w:rsidRPr="00E56FF1">
        <w:rPr>
          <w:rFonts w:ascii="Times New Roman" w:eastAsia="Calibri" w:hAnsi="Times New Roman" w:cs="Times New Roman"/>
          <w:sz w:val="24"/>
          <w:szCs w:val="24"/>
          <w:lang w:val="pt-PT"/>
        </w:rPr>
        <w:t>a</w:t>
      </w:r>
      <w:r w:rsidR="00F515BD" w:rsidRPr="00E56FF1">
        <w:rPr>
          <w:rFonts w:ascii="Times New Roman" w:eastAsia="Calibri" w:hAnsi="Times New Roman" w:cs="Times New Roman"/>
          <w:sz w:val="24"/>
          <w:szCs w:val="24"/>
          <w:lang w:val="pt-PT"/>
        </w:rPr>
        <w:t xml:space="preserve">ssim </w:t>
      </w:r>
      <w:r>
        <w:rPr>
          <w:rFonts w:ascii="Times New Roman" w:eastAsia="Calibri" w:hAnsi="Times New Roman" w:cs="Times New Roman"/>
          <w:sz w:val="24"/>
          <w:szCs w:val="24"/>
          <w:lang w:val="pt-PT"/>
        </w:rPr>
        <w:t>teve início</w:t>
      </w:r>
      <w:r w:rsidR="00F515BD" w:rsidRPr="00E56FF1">
        <w:rPr>
          <w:rFonts w:ascii="Times New Roman" w:eastAsia="Calibri" w:hAnsi="Times New Roman" w:cs="Times New Roman"/>
          <w:sz w:val="24"/>
          <w:szCs w:val="24"/>
          <w:lang w:val="pt-PT"/>
        </w:rPr>
        <w:t xml:space="preserve"> o</w:t>
      </w:r>
      <w:r w:rsidR="00AE41EE" w:rsidRPr="00E56FF1">
        <w:rPr>
          <w:rFonts w:ascii="Times New Roman" w:eastAsia="Calibri" w:hAnsi="Times New Roman" w:cs="Times New Roman"/>
          <w:sz w:val="24"/>
          <w:szCs w:val="24"/>
          <w:lang w:val="pt-PT"/>
        </w:rPr>
        <w:t xml:space="preserve"> </w:t>
      </w:r>
      <w:r w:rsidR="00D455EE" w:rsidRPr="00E56FF1">
        <w:rPr>
          <w:rFonts w:ascii="Times New Roman" w:eastAsia="Calibri" w:hAnsi="Times New Roman" w:cs="Times New Roman"/>
          <w:sz w:val="24"/>
          <w:szCs w:val="24"/>
          <w:lang w:val="pt-PT"/>
        </w:rPr>
        <w:t>pensamento</w:t>
      </w:r>
      <w:r w:rsidR="00F515BD" w:rsidRPr="00E56FF1">
        <w:rPr>
          <w:rFonts w:ascii="Times New Roman" w:eastAsia="Calibri" w:hAnsi="Times New Roman" w:cs="Times New Roman"/>
          <w:sz w:val="24"/>
          <w:szCs w:val="24"/>
          <w:lang w:val="pt-PT"/>
        </w:rPr>
        <w:t xml:space="preserve"> de direção e chefia do grupo familiar </w:t>
      </w:r>
      <w:r w:rsidR="00AE41EE" w:rsidRPr="00E56FF1">
        <w:rPr>
          <w:rFonts w:ascii="Times New Roman" w:eastAsia="Calibri" w:hAnsi="Times New Roman" w:cs="Times New Roman"/>
          <w:sz w:val="24"/>
          <w:szCs w:val="24"/>
          <w:lang w:val="pt-PT"/>
        </w:rPr>
        <w:t>exercido</w:t>
      </w:r>
      <w:r>
        <w:rPr>
          <w:rFonts w:ascii="Times New Roman" w:eastAsia="Calibri" w:hAnsi="Times New Roman" w:cs="Times New Roman"/>
          <w:sz w:val="24"/>
          <w:szCs w:val="24"/>
          <w:lang w:val="pt-PT"/>
        </w:rPr>
        <w:t xml:space="preserve"> pelo</w:t>
      </w:r>
      <w:r w:rsidR="00AE41EE" w:rsidRPr="00E56FF1">
        <w:rPr>
          <w:rFonts w:ascii="Times New Roman" w:eastAsia="Calibri" w:hAnsi="Times New Roman" w:cs="Times New Roman"/>
          <w:sz w:val="24"/>
          <w:szCs w:val="24"/>
          <w:lang w:val="pt-PT"/>
        </w:rPr>
        <w:t>/imposto</w:t>
      </w:r>
      <w:r>
        <w:rPr>
          <w:rFonts w:ascii="Times New Roman" w:eastAsia="Calibri" w:hAnsi="Times New Roman" w:cs="Times New Roman"/>
          <w:sz w:val="24"/>
          <w:szCs w:val="24"/>
          <w:lang w:val="pt-PT"/>
        </w:rPr>
        <w:t xml:space="preserve"> ao</w:t>
      </w:r>
      <w:r w:rsidR="00F515BD" w:rsidRPr="00E56FF1">
        <w:rPr>
          <w:rFonts w:ascii="Times New Roman" w:eastAsia="Calibri" w:hAnsi="Times New Roman" w:cs="Times New Roman"/>
          <w:sz w:val="24"/>
          <w:szCs w:val="24"/>
          <w:lang w:val="pt-PT"/>
        </w:rPr>
        <w:t xml:space="preserve"> homem</w:t>
      </w:r>
      <w:r w:rsidR="00D455EE" w:rsidRPr="00E56FF1">
        <w:rPr>
          <w:rFonts w:ascii="Times New Roman" w:eastAsia="Calibri" w:hAnsi="Times New Roman" w:cs="Times New Roman"/>
          <w:sz w:val="24"/>
          <w:szCs w:val="24"/>
          <w:lang w:val="pt-PT"/>
        </w:rPr>
        <w:t xml:space="preserve">. Como exemplo claro, </w:t>
      </w:r>
      <w:r>
        <w:rPr>
          <w:rFonts w:ascii="Times New Roman" w:eastAsia="Calibri" w:hAnsi="Times New Roman" w:cs="Times New Roman"/>
          <w:sz w:val="24"/>
          <w:szCs w:val="24"/>
          <w:lang w:val="pt-PT"/>
        </w:rPr>
        <w:t>aponta</w:t>
      </w:r>
      <w:r w:rsidR="00D455EE" w:rsidRPr="00E56FF1">
        <w:rPr>
          <w:rFonts w:ascii="Times New Roman" w:eastAsia="Calibri" w:hAnsi="Times New Roman" w:cs="Times New Roman"/>
          <w:sz w:val="24"/>
          <w:szCs w:val="24"/>
          <w:lang w:val="pt-PT"/>
        </w:rPr>
        <w:t xml:space="preserve">-se o surgimento das sociedades patriarcais, </w:t>
      </w:r>
      <w:r w:rsidR="00354492" w:rsidRPr="00E56FF1">
        <w:rPr>
          <w:rFonts w:ascii="Times New Roman" w:eastAsia="Calibri" w:hAnsi="Times New Roman" w:cs="Times New Roman"/>
          <w:sz w:val="24"/>
          <w:szCs w:val="24"/>
          <w:lang w:val="pt-PT"/>
        </w:rPr>
        <w:t xml:space="preserve">principalmente na história greco-romana, </w:t>
      </w:r>
      <w:r w:rsidR="00D455EE" w:rsidRPr="00E56FF1">
        <w:rPr>
          <w:rFonts w:ascii="Times New Roman" w:eastAsia="Calibri" w:hAnsi="Times New Roman" w:cs="Times New Roman"/>
          <w:sz w:val="24"/>
          <w:szCs w:val="24"/>
          <w:lang w:val="pt-PT"/>
        </w:rPr>
        <w:t xml:space="preserve">fundadas e </w:t>
      </w:r>
      <w:proofErr w:type="gramStart"/>
      <w:r w:rsidR="00D455EE" w:rsidRPr="00E56FF1">
        <w:rPr>
          <w:rFonts w:ascii="Times New Roman" w:eastAsia="Calibri" w:hAnsi="Times New Roman" w:cs="Times New Roman"/>
          <w:sz w:val="24"/>
          <w:szCs w:val="24"/>
          <w:lang w:val="pt-PT"/>
        </w:rPr>
        <w:t xml:space="preserve">comandadas </w:t>
      </w:r>
      <w:r>
        <w:rPr>
          <w:rFonts w:ascii="Times New Roman" w:eastAsia="Calibri" w:hAnsi="Times New Roman" w:cs="Times New Roman"/>
          <w:sz w:val="24"/>
          <w:szCs w:val="24"/>
          <w:lang w:val="pt-PT"/>
        </w:rPr>
        <w:t xml:space="preserve"> pelo</w:t>
      </w:r>
      <w:proofErr w:type="gramEnd"/>
      <w:r w:rsidR="00D455EE" w:rsidRPr="00E56FF1">
        <w:rPr>
          <w:rFonts w:ascii="Times New Roman" w:eastAsia="Calibri" w:hAnsi="Times New Roman" w:cs="Times New Roman"/>
          <w:sz w:val="24"/>
          <w:szCs w:val="24"/>
          <w:lang w:val="pt-PT"/>
        </w:rPr>
        <w:t xml:space="preserve"> chefe de família</w:t>
      </w:r>
      <w:r>
        <w:rPr>
          <w:rFonts w:ascii="Times New Roman" w:eastAsia="Calibri" w:hAnsi="Times New Roman" w:cs="Times New Roman"/>
          <w:sz w:val="24"/>
          <w:szCs w:val="24"/>
          <w:lang w:val="pt-PT"/>
        </w:rPr>
        <w:t>:</w:t>
      </w:r>
      <w:r w:rsidR="00D455EE" w:rsidRPr="00E56FF1">
        <w:rPr>
          <w:rFonts w:ascii="Times New Roman" w:eastAsia="Calibri" w:hAnsi="Times New Roman" w:cs="Times New Roman"/>
          <w:sz w:val="24"/>
          <w:szCs w:val="24"/>
          <w:lang w:val="pt-PT"/>
        </w:rPr>
        <w:t xml:space="preserve"> o home</w:t>
      </w:r>
      <w:r w:rsidR="00354492" w:rsidRPr="00E56FF1">
        <w:rPr>
          <w:rFonts w:ascii="Times New Roman" w:eastAsia="Calibri" w:hAnsi="Times New Roman" w:cs="Times New Roman"/>
          <w:sz w:val="24"/>
          <w:szCs w:val="24"/>
          <w:lang w:val="pt-PT"/>
        </w:rPr>
        <w:t>m</w:t>
      </w:r>
      <w:r w:rsidR="00D455EE" w:rsidRPr="00E56FF1">
        <w:rPr>
          <w:rFonts w:ascii="Times New Roman" w:eastAsia="Calibri" w:hAnsi="Times New Roman" w:cs="Times New Roman"/>
          <w:sz w:val="24"/>
          <w:szCs w:val="24"/>
          <w:lang w:val="pt-PT"/>
        </w:rPr>
        <w:t xml:space="preserve">.  </w:t>
      </w:r>
    </w:p>
    <w:p w14:paraId="5CF45E74" w14:textId="4EBE8577" w:rsidR="009E273D" w:rsidRPr="00E56FF1" w:rsidRDefault="00A477D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Mais</w:t>
      </w:r>
      <w:r w:rsidR="00354492" w:rsidRPr="00E56FF1">
        <w:rPr>
          <w:rFonts w:ascii="Times New Roman" w:eastAsia="Calibri" w:hAnsi="Times New Roman" w:cs="Times New Roman"/>
          <w:sz w:val="24"/>
          <w:szCs w:val="24"/>
          <w:lang w:val="pt-PT"/>
        </w:rPr>
        <w:t xml:space="preserve"> à frente,</w:t>
      </w:r>
      <w:r w:rsidRPr="00E56FF1">
        <w:rPr>
          <w:rFonts w:ascii="Times New Roman" w:eastAsia="Calibri" w:hAnsi="Times New Roman" w:cs="Times New Roman"/>
          <w:sz w:val="24"/>
          <w:szCs w:val="24"/>
          <w:lang w:val="pt-PT"/>
        </w:rPr>
        <w:t xml:space="preserve"> em meados do século X</w:t>
      </w:r>
      <w:r w:rsidR="00FB64D5" w:rsidRPr="00E56FF1">
        <w:rPr>
          <w:rFonts w:ascii="Times New Roman" w:eastAsia="Calibri" w:hAnsi="Times New Roman" w:cs="Times New Roman"/>
          <w:sz w:val="24"/>
          <w:szCs w:val="24"/>
          <w:lang w:val="pt-PT"/>
        </w:rPr>
        <w:t>V</w:t>
      </w:r>
      <w:r w:rsidRPr="00E56FF1">
        <w:rPr>
          <w:rFonts w:ascii="Times New Roman" w:eastAsia="Calibri" w:hAnsi="Times New Roman" w:cs="Times New Roman"/>
          <w:sz w:val="24"/>
          <w:szCs w:val="24"/>
          <w:lang w:val="pt-PT"/>
        </w:rPr>
        <w:t>III,</w:t>
      </w:r>
      <w:r w:rsidR="00354492" w:rsidRPr="00E56FF1">
        <w:rPr>
          <w:rFonts w:ascii="Times New Roman" w:eastAsia="Calibri" w:hAnsi="Times New Roman" w:cs="Times New Roman"/>
          <w:sz w:val="24"/>
          <w:szCs w:val="24"/>
          <w:lang w:val="pt-PT"/>
        </w:rPr>
        <w:t xml:space="preserve"> </w:t>
      </w:r>
      <w:r w:rsidR="00FD49CB">
        <w:rPr>
          <w:rFonts w:ascii="Times New Roman" w:eastAsia="Calibri" w:hAnsi="Times New Roman" w:cs="Times New Roman"/>
          <w:sz w:val="24"/>
          <w:szCs w:val="24"/>
          <w:lang w:val="pt-PT"/>
        </w:rPr>
        <w:t>aponta</w:t>
      </w:r>
      <w:r w:rsidR="00354492" w:rsidRPr="00E56FF1">
        <w:rPr>
          <w:rFonts w:ascii="Times New Roman" w:eastAsia="Calibri" w:hAnsi="Times New Roman" w:cs="Times New Roman"/>
          <w:sz w:val="24"/>
          <w:szCs w:val="24"/>
          <w:lang w:val="pt-PT"/>
        </w:rPr>
        <w:t>-se a</w:t>
      </w:r>
      <w:r w:rsidR="00C1005D" w:rsidRPr="00E56FF1">
        <w:rPr>
          <w:rFonts w:ascii="Times New Roman" w:eastAsia="Calibri" w:hAnsi="Times New Roman" w:cs="Times New Roman"/>
          <w:sz w:val="24"/>
          <w:szCs w:val="24"/>
          <w:lang w:val="pt-PT"/>
        </w:rPr>
        <w:t xml:space="preserve"> mudança </w:t>
      </w:r>
      <w:r w:rsidR="00B8036F" w:rsidRPr="00E56FF1">
        <w:rPr>
          <w:rFonts w:ascii="Times New Roman" w:eastAsia="Calibri" w:hAnsi="Times New Roman" w:cs="Times New Roman"/>
          <w:sz w:val="24"/>
          <w:szCs w:val="24"/>
          <w:lang w:val="pt-PT"/>
        </w:rPr>
        <w:t xml:space="preserve">de </w:t>
      </w:r>
      <w:proofErr w:type="spellStart"/>
      <w:r w:rsidR="00B8036F" w:rsidRPr="00E56FF1">
        <w:rPr>
          <w:rFonts w:ascii="Times New Roman" w:eastAsia="Calibri" w:hAnsi="Times New Roman" w:cs="Times New Roman"/>
          <w:sz w:val="24"/>
          <w:szCs w:val="24"/>
          <w:lang w:val="pt-PT"/>
        </w:rPr>
        <w:t>percepção</w:t>
      </w:r>
      <w:proofErr w:type="spellEnd"/>
      <w:r w:rsidR="00C1005D" w:rsidRPr="00E56FF1">
        <w:rPr>
          <w:rFonts w:ascii="Times New Roman" w:eastAsia="Calibri" w:hAnsi="Times New Roman" w:cs="Times New Roman"/>
          <w:sz w:val="24"/>
          <w:szCs w:val="24"/>
          <w:lang w:val="pt-PT"/>
        </w:rPr>
        <w:t xml:space="preserve"> da</w:t>
      </w:r>
      <w:r w:rsidR="00354492" w:rsidRPr="00E56FF1">
        <w:rPr>
          <w:rFonts w:ascii="Times New Roman" w:eastAsia="Calibri" w:hAnsi="Times New Roman" w:cs="Times New Roman"/>
          <w:sz w:val="24"/>
          <w:szCs w:val="24"/>
          <w:lang w:val="pt-PT"/>
        </w:rPr>
        <w:t xml:space="preserve"> mulher</w:t>
      </w:r>
      <w:r w:rsidR="00C1005D" w:rsidRPr="00E56FF1">
        <w:rPr>
          <w:rFonts w:ascii="Times New Roman" w:eastAsia="Calibri" w:hAnsi="Times New Roman" w:cs="Times New Roman"/>
          <w:sz w:val="24"/>
          <w:szCs w:val="24"/>
          <w:lang w:val="pt-PT"/>
        </w:rPr>
        <w:t>, que</w:t>
      </w:r>
      <w:r w:rsidR="00354492" w:rsidRPr="00E56FF1">
        <w:rPr>
          <w:rFonts w:ascii="Times New Roman" w:eastAsia="Calibri" w:hAnsi="Times New Roman" w:cs="Times New Roman"/>
          <w:sz w:val="24"/>
          <w:szCs w:val="24"/>
          <w:lang w:val="pt-PT"/>
        </w:rPr>
        <w:t xml:space="preserve"> passa a ter um novo olhar, voltado pa</w:t>
      </w:r>
      <w:r w:rsidR="00C1005D" w:rsidRPr="00E56FF1">
        <w:rPr>
          <w:rFonts w:ascii="Times New Roman" w:eastAsia="Calibri" w:hAnsi="Times New Roman" w:cs="Times New Roman"/>
          <w:sz w:val="24"/>
          <w:szCs w:val="24"/>
          <w:lang w:val="pt-PT"/>
        </w:rPr>
        <w:t>ra si</w:t>
      </w:r>
      <w:r w:rsidR="00B8036F" w:rsidRPr="00E56FF1">
        <w:rPr>
          <w:rFonts w:ascii="Times New Roman" w:eastAsia="Calibri" w:hAnsi="Times New Roman" w:cs="Times New Roman"/>
          <w:sz w:val="24"/>
          <w:szCs w:val="24"/>
          <w:lang w:val="pt-PT"/>
        </w:rPr>
        <w:t xml:space="preserve"> e </w:t>
      </w:r>
      <w:r w:rsidR="00FD49CB">
        <w:rPr>
          <w:rFonts w:ascii="Times New Roman" w:eastAsia="Calibri" w:hAnsi="Times New Roman" w:cs="Times New Roman"/>
          <w:sz w:val="24"/>
          <w:szCs w:val="24"/>
          <w:lang w:val="pt-PT"/>
        </w:rPr>
        <w:t>à</w:t>
      </w:r>
      <w:r w:rsidR="00FD49CB" w:rsidRPr="00E56FF1">
        <w:rPr>
          <w:rFonts w:ascii="Times New Roman" w:eastAsia="Calibri" w:hAnsi="Times New Roman" w:cs="Times New Roman"/>
          <w:sz w:val="24"/>
          <w:szCs w:val="24"/>
          <w:lang w:val="pt-PT"/>
        </w:rPr>
        <w:t xml:space="preserve"> </w:t>
      </w:r>
      <w:r w:rsidR="00C1005D" w:rsidRPr="00E56FF1">
        <w:rPr>
          <w:rFonts w:ascii="Times New Roman" w:eastAsia="Calibri" w:hAnsi="Times New Roman" w:cs="Times New Roman"/>
          <w:sz w:val="24"/>
          <w:szCs w:val="24"/>
          <w:lang w:val="pt-PT"/>
        </w:rPr>
        <w:t>busca cada vez mai</w:t>
      </w:r>
      <w:r w:rsidR="00FD49CB">
        <w:rPr>
          <w:rFonts w:ascii="Times New Roman" w:eastAsia="Calibri" w:hAnsi="Times New Roman" w:cs="Times New Roman"/>
          <w:sz w:val="24"/>
          <w:szCs w:val="24"/>
          <w:lang w:val="pt-PT"/>
        </w:rPr>
        <w:t>or</w:t>
      </w:r>
      <w:r w:rsidR="00C1005D" w:rsidRPr="00E56FF1">
        <w:rPr>
          <w:rFonts w:ascii="Times New Roman" w:eastAsia="Calibri" w:hAnsi="Times New Roman" w:cs="Times New Roman"/>
          <w:sz w:val="24"/>
          <w:szCs w:val="24"/>
          <w:lang w:val="pt-PT"/>
        </w:rPr>
        <w:t xml:space="preserve"> </w:t>
      </w:r>
      <w:r w:rsidR="00FD49CB">
        <w:rPr>
          <w:rFonts w:ascii="Times New Roman" w:eastAsia="Calibri" w:hAnsi="Times New Roman" w:cs="Times New Roman"/>
          <w:sz w:val="24"/>
          <w:szCs w:val="24"/>
          <w:lang w:val="pt-PT"/>
        </w:rPr>
        <w:t xml:space="preserve">pelo reconhecimento de </w:t>
      </w:r>
      <w:r w:rsidR="00C1005D" w:rsidRPr="00E56FF1">
        <w:rPr>
          <w:rFonts w:ascii="Times New Roman" w:eastAsia="Calibri" w:hAnsi="Times New Roman" w:cs="Times New Roman"/>
          <w:sz w:val="24"/>
          <w:szCs w:val="24"/>
          <w:lang w:val="pt-PT"/>
        </w:rPr>
        <w:t>seus direitos</w:t>
      </w:r>
      <w:r w:rsidR="00FD49CB">
        <w:rPr>
          <w:rFonts w:ascii="Times New Roman" w:eastAsia="Calibri" w:hAnsi="Times New Roman" w:cs="Times New Roman"/>
          <w:sz w:val="24"/>
          <w:szCs w:val="24"/>
          <w:lang w:val="pt-PT"/>
        </w:rPr>
        <w:t>,</w:t>
      </w:r>
      <w:r w:rsidR="00C1005D" w:rsidRPr="00E56FF1">
        <w:rPr>
          <w:rFonts w:ascii="Times New Roman" w:eastAsia="Calibri" w:hAnsi="Times New Roman" w:cs="Times New Roman"/>
          <w:sz w:val="24"/>
          <w:szCs w:val="24"/>
          <w:lang w:val="pt-PT"/>
        </w:rPr>
        <w:t xml:space="preserve"> até então negados ou</w:t>
      </w:r>
      <w:r w:rsidR="00FD49CB">
        <w:rPr>
          <w:rFonts w:ascii="Times New Roman" w:eastAsia="Calibri" w:hAnsi="Times New Roman" w:cs="Times New Roman"/>
          <w:sz w:val="24"/>
          <w:szCs w:val="24"/>
          <w:lang w:val="pt-PT"/>
        </w:rPr>
        <w:t xml:space="preserve"> julgados</w:t>
      </w:r>
      <w:r w:rsidR="00C1005D" w:rsidRPr="00E56FF1">
        <w:rPr>
          <w:rFonts w:ascii="Times New Roman" w:eastAsia="Calibri" w:hAnsi="Times New Roman" w:cs="Times New Roman"/>
          <w:sz w:val="24"/>
          <w:szCs w:val="24"/>
          <w:lang w:val="pt-PT"/>
        </w:rPr>
        <w:t xml:space="preserve"> inexistentes.</w:t>
      </w:r>
      <w:r w:rsidR="00B8036F" w:rsidRPr="00E56FF1">
        <w:rPr>
          <w:rFonts w:ascii="Times New Roman" w:eastAsia="Calibri" w:hAnsi="Times New Roman" w:cs="Times New Roman"/>
          <w:sz w:val="24"/>
          <w:szCs w:val="24"/>
          <w:lang w:val="pt-PT"/>
        </w:rPr>
        <w:t xml:space="preserve"> Em reflexo desta mudança, </w:t>
      </w:r>
      <w:r w:rsidR="00FD49CB">
        <w:rPr>
          <w:rFonts w:ascii="Times New Roman" w:eastAsia="Calibri" w:hAnsi="Times New Roman" w:cs="Times New Roman"/>
          <w:sz w:val="24"/>
          <w:szCs w:val="24"/>
          <w:lang w:val="pt-PT"/>
        </w:rPr>
        <w:t>surge</w:t>
      </w:r>
      <w:r w:rsidR="00391A57" w:rsidRPr="00E56FF1">
        <w:rPr>
          <w:rFonts w:ascii="Times New Roman" w:eastAsia="Calibri" w:hAnsi="Times New Roman" w:cs="Times New Roman"/>
          <w:sz w:val="24"/>
          <w:szCs w:val="24"/>
          <w:lang w:val="pt-PT"/>
        </w:rPr>
        <w:t xml:space="preserve"> a ativista política e abolicionista francesa</w:t>
      </w:r>
      <w:r w:rsidR="00B8036F" w:rsidRPr="00E56FF1">
        <w:rPr>
          <w:rFonts w:ascii="Times New Roman" w:eastAsia="Calibri" w:hAnsi="Times New Roman" w:cs="Times New Roman"/>
          <w:sz w:val="24"/>
          <w:szCs w:val="24"/>
          <w:lang w:val="pt-PT"/>
        </w:rPr>
        <w:t xml:space="preserve"> </w:t>
      </w:r>
      <w:proofErr w:type="spellStart"/>
      <w:r w:rsidR="00B8036F" w:rsidRPr="00E56FF1">
        <w:rPr>
          <w:rFonts w:ascii="Times New Roman" w:eastAsia="Calibri" w:hAnsi="Times New Roman" w:cs="Times New Roman"/>
          <w:sz w:val="24"/>
          <w:szCs w:val="24"/>
          <w:lang w:val="pt-PT"/>
        </w:rPr>
        <w:t>Olympe</w:t>
      </w:r>
      <w:proofErr w:type="spellEnd"/>
      <w:r w:rsidR="00B8036F" w:rsidRPr="00E56FF1">
        <w:rPr>
          <w:rFonts w:ascii="Times New Roman" w:eastAsia="Calibri" w:hAnsi="Times New Roman" w:cs="Times New Roman"/>
          <w:sz w:val="24"/>
          <w:szCs w:val="24"/>
          <w:lang w:val="pt-PT"/>
        </w:rPr>
        <w:t xml:space="preserve"> de </w:t>
      </w:r>
      <w:proofErr w:type="spellStart"/>
      <w:r w:rsidR="00B8036F" w:rsidRPr="00E56FF1">
        <w:rPr>
          <w:rFonts w:ascii="Times New Roman" w:eastAsia="Calibri" w:hAnsi="Times New Roman" w:cs="Times New Roman"/>
          <w:sz w:val="24"/>
          <w:szCs w:val="24"/>
          <w:lang w:val="pt-PT"/>
        </w:rPr>
        <w:t>Gouges</w:t>
      </w:r>
      <w:proofErr w:type="spellEnd"/>
      <w:r w:rsidR="00B8036F" w:rsidRPr="00E56FF1">
        <w:rPr>
          <w:rFonts w:ascii="Times New Roman" w:eastAsia="Calibri" w:hAnsi="Times New Roman" w:cs="Times New Roman"/>
          <w:sz w:val="24"/>
          <w:szCs w:val="24"/>
          <w:lang w:val="pt-PT"/>
        </w:rPr>
        <w:t xml:space="preserve">, pseudônimo de Marie </w:t>
      </w:r>
      <w:proofErr w:type="spellStart"/>
      <w:r w:rsidR="00B8036F" w:rsidRPr="00E56FF1">
        <w:rPr>
          <w:rFonts w:ascii="Times New Roman" w:eastAsia="Calibri" w:hAnsi="Times New Roman" w:cs="Times New Roman"/>
          <w:sz w:val="24"/>
          <w:szCs w:val="24"/>
          <w:lang w:val="pt-PT"/>
        </w:rPr>
        <w:t>Gouze</w:t>
      </w:r>
      <w:proofErr w:type="spellEnd"/>
      <w:r w:rsidR="00B8036F" w:rsidRPr="00E56FF1">
        <w:rPr>
          <w:rFonts w:ascii="Times New Roman" w:eastAsia="Calibri" w:hAnsi="Times New Roman" w:cs="Times New Roman"/>
          <w:sz w:val="24"/>
          <w:szCs w:val="24"/>
          <w:lang w:val="pt-PT"/>
        </w:rPr>
        <w:t xml:space="preserve">, </w:t>
      </w:r>
      <w:r w:rsidR="001253EB" w:rsidRPr="00E56FF1">
        <w:rPr>
          <w:rFonts w:ascii="Times New Roman" w:eastAsia="Calibri" w:hAnsi="Times New Roman" w:cs="Times New Roman"/>
          <w:sz w:val="24"/>
          <w:szCs w:val="24"/>
          <w:lang w:val="pt-PT"/>
        </w:rPr>
        <w:t xml:space="preserve">que teve notória participação </w:t>
      </w:r>
      <w:r w:rsidR="00FD49CB">
        <w:rPr>
          <w:rFonts w:ascii="Times New Roman" w:eastAsia="Calibri" w:hAnsi="Times New Roman" w:cs="Times New Roman"/>
          <w:sz w:val="24"/>
          <w:szCs w:val="24"/>
          <w:lang w:val="pt-PT"/>
        </w:rPr>
        <w:t>na</w:t>
      </w:r>
      <w:r w:rsidR="00FD49CB" w:rsidRPr="00E56FF1">
        <w:rPr>
          <w:rFonts w:ascii="Times New Roman" w:eastAsia="Calibri" w:hAnsi="Times New Roman" w:cs="Times New Roman"/>
          <w:sz w:val="24"/>
          <w:szCs w:val="24"/>
          <w:lang w:val="pt-PT"/>
        </w:rPr>
        <w:t xml:space="preserve"> </w:t>
      </w:r>
      <w:r w:rsidR="00391A57" w:rsidRPr="00E56FF1">
        <w:rPr>
          <w:rFonts w:ascii="Times New Roman" w:eastAsia="Calibri" w:hAnsi="Times New Roman" w:cs="Times New Roman"/>
          <w:sz w:val="24"/>
          <w:szCs w:val="24"/>
          <w:lang w:val="pt-PT"/>
        </w:rPr>
        <w:t>defe</w:t>
      </w:r>
      <w:r w:rsidR="001253EB" w:rsidRPr="00E56FF1">
        <w:rPr>
          <w:rFonts w:ascii="Times New Roman" w:eastAsia="Calibri" w:hAnsi="Times New Roman" w:cs="Times New Roman"/>
          <w:sz w:val="24"/>
          <w:szCs w:val="24"/>
          <w:lang w:val="pt-PT"/>
        </w:rPr>
        <w:t>sa</w:t>
      </w:r>
      <w:r w:rsidR="00391A57" w:rsidRPr="00E56FF1">
        <w:rPr>
          <w:rFonts w:ascii="Times New Roman" w:eastAsia="Calibri" w:hAnsi="Times New Roman" w:cs="Times New Roman"/>
          <w:sz w:val="24"/>
          <w:szCs w:val="24"/>
          <w:lang w:val="pt-PT"/>
        </w:rPr>
        <w:t xml:space="preserve"> da democracia e dos direitos das mulheres </w:t>
      </w:r>
      <w:r w:rsidR="00FD49CB">
        <w:rPr>
          <w:rFonts w:ascii="Times New Roman" w:eastAsia="Calibri" w:hAnsi="Times New Roman" w:cs="Times New Roman"/>
          <w:sz w:val="24"/>
          <w:szCs w:val="24"/>
          <w:lang w:val="pt-PT"/>
        </w:rPr>
        <w:t>por meio</w:t>
      </w:r>
      <w:r w:rsidR="00FD49CB" w:rsidRPr="00E56FF1">
        <w:rPr>
          <w:rFonts w:ascii="Times New Roman" w:eastAsia="Calibri" w:hAnsi="Times New Roman" w:cs="Times New Roman"/>
          <w:sz w:val="24"/>
          <w:szCs w:val="24"/>
          <w:lang w:val="pt-PT"/>
        </w:rPr>
        <w:t xml:space="preserve"> </w:t>
      </w:r>
      <w:r w:rsidR="00FD49CB">
        <w:rPr>
          <w:rFonts w:ascii="Times New Roman" w:eastAsia="Calibri" w:hAnsi="Times New Roman" w:cs="Times New Roman"/>
          <w:sz w:val="24"/>
          <w:szCs w:val="24"/>
          <w:lang w:val="pt-PT"/>
        </w:rPr>
        <w:t>dos</w:t>
      </w:r>
      <w:r w:rsidR="00FD49CB" w:rsidRPr="00E56FF1">
        <w:rPr>
          <w:rFonts w:ascii="Times New Roman" w:eastAsia="Calibri" w:hAnsi="Times New Roman" w:cs="Times New Roman"/>
          <w:sz w:val="24"/>
          <w:szCs w:val="24"/>
          <w:lang w:val="pt-PT"/>
        </w:rPr>
        <w:t xml:space="preserve"> </w:t>
      </w:r>
      <w:r w:rsidR="00391A57" w:rsidRPr="00E56FF1">
        <w:rPr>
          <w:rFonts w:ascii="Times New Roman" w:eastAsia="Calibri" w:hAnsi="Times New Roman" w:cs="Times New Roman"/>
          <w:sz w:val="24"/>
          <w:szCs w:val="24"/>
          <w:lang w:val="pt-PT"/>
        </w:rPr>
        <w:t>seus escritos feministas.</w:t>
      </w:r>
      <w:r w:rsidR="009B7B87" w:rsidRPr="00E56FF1">
        <w:rPr>
          <w:rFonts w:ascii="Times New Roman" w:eastAsia="Calibri" w:hAnsi="Times New Roman" w:cs="Times New Roman"/>
          <w:sz w:val="24"/>
          <w:szCs w:val="24"/>
          <w:lang w:val="pt-PT"/>
        </w:rPr>
        <w:t xml:space="preserve"> Com posicionamento e viés em prol dos direitos negados, e</w:t>
      </w:r>
      <w:r w:rsidR="00C1005D" w:rsidRPr="00E56FF1">
        <w:rPr>
          <w:rFonts w:ascii="Times New Roman" w:eastAsia="Calibri" w:hAnsi="Times New Roman" w:cs="Times New Roman"/>
          <w:sz w:val="24"/>
          <w:szCs w:val="24"/>
          <w:lang w:val="pt-PT"/>
        </w:rPr>
        <w:t xml:space="preserve">m meio </w:t>
      </w:r>
      <w:r w:rsidR="00FD49CB">
        <w:rPr>
          <w:rFonts w:ascii="Times New Roman" w:eastAsia="Calibri" w:hAnsi="Times New Roman" w:cs="Times New Roman"/>
          <w:sz w:val="24"/>
          <w:szCs w:val="24"/>
          <w:lang w:val="pt-PT"/>
        </w:rPr>
        <w:t>à</w:t>
      </w:r>
      <w:r w:rsidR="00FD49CB" w:rsidRPr="00E56FF1">
        <w:rPr>
          <w:rFonts w:ascii="Times New Roman" w:eastAsia="Calibri" w:hAnsi="Times New Roman" w:cs="Times New Roman"/>
          <w:sz w:val="24"/>
          <w:szCs w:val="24"/>
          <w:lang w:val="pt-PT"/>
        </w:rPr>
        <w:t xml:space="preserve"> </w:t>
      </w:r>
      <w:r w:rsidR="00C1005D" w:rsidRPr="00E56FF1">
        <w:rPr>
          <w:rFonts w:ascii="Times New Roman" w:eastAsia="Calibri" w:hAnsi="Times New Roman" w:cs="Times New Roman"/>
          <w:sz w:val="24"/>
          <w:szCs w:val="24"/>
          <w:lang w:val="pt-PT"/>
        </w:rPr>
        <w:t xml:space="preserve">abolição </w:t>
      </w:r>
      <w:r w:rsidR="00923C13">
        <w:rPr>
          <w:rFonts w:ascii="Times New Roman" w:eastAsia="Calibri" w:hAnsi="Times New Roman" w:cs="Times New Roman"/>
          <w:sz w:val="24"/>
          <w:szCs w:val="24"/>
          <w:lang w:val="pt-PT"/>
        </w:rPr>
        <w:t>da escravatura</w:t>
      </w:r>
      <w:r w:rsidR="00391A57" w:rsidRPr="00E56FF1">
        <w:rPr>
          <w:rFonts w:ascii="Times New Roman" w:eastAsia="Calibri" w:hAnsi="Times New Roman" w:cs="Times New Roman"/>
          <w:sz w:val="24"/>
          <w:szCs w:val="24"/>
          <w:lang w:val="pt-PT"/>
        </w:rPr>
        <w:t>, por exemplo,</w:t>
      </w:r>
      <w:r w:rsidR="00C1005D" w:rsidRPr="00E56FF1">
        <w:rPr>
          <w:rFonts w:ascii="Times New Roman" w:eastAsia="Calibri" w:hAnsi="Times New Roman" w:cs="Times New Roman"/>
          <w:sz w:val="24"/>
          <w:szCs w:val="24"/>
          <w:lang w:val="pt-PT"/>
        </w:rPr>
        <w:t xml:space="preserve"> </w:t>
      </w:r>
      <w:r w:rsidR="001253EB" w:rsidRPr="00E56FF1">
        <w:rPr>
          <w:rFonts w:ascii="Times New Roman" w:eastAsia="Calibri" w:hAnsi="Times New Roman" w:cs="Times New Roman"/>
          <w:sz w:val="24"/>
          <w:szCs w:val="24"/>
          <w:lang w:val="pt-PT"/>
        </w:rPr>
        <w:t xml:space="preserve">a dramaturga francesa ergueu-se </w:t>
      </w:r>
      <w:r w:rsidR="00C1005D" w:rsidRPr="00E56FF1">
        <w:rPr>
          <w:rFonts w:ascii="Times New Roman" w:eastAsia="Calibri" w:hAnsi="Times New Roman" w:cs="Times New Roman"/>
          <w:sz w:val="24"/>
          <w:szCs w:val="24"/>
          <w:lang w:val="pt-PT"/>
        </w:rPr>
        <w:t>contra a pena de morte e</w:t>
      </w:r>
      <w:r w:rsidR="00923C13">
        <w:rPr>
          <w:rFonts w:ascii="Times New Roman" w:eastAsia="Calibri" w:hAnsi="Times New Roman" w:cs="Times New Roman"/>
          <w:sz w:val="24"/>
          <w:szCs w:val="24"/>
          <w:lang w:val="pt-PT"/>
        </w:rPr>
        <w:t xml:space="preserve"> em favor</w:t>
      </w:r>
      <w:r w:rsidR="00C1005D" w:rsidRPr="00E56FF1">
        <w:rPr>
          <w:rFonts w:ascii="Times New Roman" w:eastAsia="Calibri" w:hAnsi="Times New Roman" w:cs="Times New Roman"/>
          <w:sz w:val="24"/>
          <w:szCs w:val="24"/>
          <w:lang w:val="pt-PT"/>
        </w:rPr>
        <w:t xml:space="preserve"> </w:t>
      </w:r>
      <w:r w:rsidR="00923C13">
        <w:rPr>
          <w:rFonts w:ascii="Times New Roman" w:eastAsia="Calibri" w:hAnsi="Times New Roman" w:cs="Times New Roman"/>
          <w:sz w:val="24"/>
          <w:szCs w:val="24"/>
          <w:lang w:val="pt-PT"/>
        </w:rPr>
        <w:t>da</w:t>
      </w:r>
      <w:r w:rsidR="00923C13" w:rsidRPr="00E56FF1">
        <w:rPr>
          <w:rFonts w:ascii="Times New Roman" w:eastAsia="Calibri" w:hAnsi="Times New Roman" w:cs="Times New Roman"/>
          <w:sz w:val="24"/>
          <w:szCs w:val="24"/>
          <w:lang w:val="pt-PT"/>
        </w:rPr>
        <w:t xml:space="preserve"> </w:t>
      </w:r>
      <w:r w:rsidR="00C1005D" w:rsidRPr="00E56FF1">
        <w:rPr>
          <w:rFonts w:ascii="Times New Roman" w:eastAsia="Calibri" w:hAnsi="Times New Roman" w:cs="Times New Roman"/>
          <w:sz w:val="24"/>
          <w:szCs w:val="24"/>
          <w:lang w:val="pt-PT"/>
        </w:rPr>
        <w:t>proteção das escravas durante o período gestacional</w:t>
      </w:r>
      <w:r w:rsidR="001253EB" w:rsidRPr="00E56FF1">
        <w:rPr>
          <w:rFonts w:ascii="Times New Roman" w:eastAsia="Calibri" w:hAnsi="Times New Roman" w:cs="Times New Roman"/>
          <w:sz w:val="24"/>
          <w:szCs w:val="24"/>
          <w:lang w:val="pt-PT"/>
        </w:rPr>
        <w:t>.</w:t>
      </w:r>
      <w:r w:rsidR="009B7B87" w:rsidRPr="00E56FF1">
        <w:rPr>
          <w:rFonts w:ascii="Times New Roman" w:eastAsia="Calibri" w:hAnsi="Times New Roman" w:cs="Times New Roman"/>
          <w:sz w:val="24"/>
          <w:szCs w:val="24"/>
          <w:lang w:val="pt-PT"/>
        </w:rPr>
        <w:t xml:space="preserve"> Buscou</w:t>
      </w:r>
      <w:r w:rsidR="00923C13">
        <w:rPr>
          <w:rFonts w:ascii="Times New Roman" w:eastAsia="Calibri" w:hAnsi="Times New Roman" w:cs="Times New Roman"/>
          <w:sz w:val="24"/>
          <w:szCs w:val="24"/>
          <w:lang w:val="pt-PT"/>
        </w:rPr>
        <w:t>,</w:t>
      </w:r>
      <w:r w:rsidR="009B7B87" w:rsidRPr="00E56FF1">
        <w:rPr>
          <w:rFonts w:ascii="Times New Roman" w:eastAsia="Calibri" w:hAnsi="Times New Roman" w:cs="Times New Roman"/>
          <w:sz w:val="24"/>
          <w:szCs w:val="24"/>
          <w:lang w:val="pt-PT"/>
        </w:rPr>
        <w:t xml:space="preserve"> </w:t>
      </w:r>
      <w:r w:rsidR="00B14F0A" w:rsidRPr="00E56FF1">
        <w:rPr>
          <w:rFonts w:ascii="Times New Roman" w:eastAsia="Calibri" w:hAnsi="Times New Roman" w:cs="Times New Roman"/>
          <w:sz w:val="24"/>
          <w:szCs w:val="24"/>
          <w:lang w:val="pt-PT"/>
        </w:rPr>
        <w:t xml:space="preserve">ainda, </w:t>
      </w:r>
      <w:r w:rsidR="00923C13">
        <w:rPr>
          <w:rFonts w:ascii="Times New Roman" w:eastAsia="Calibri" w:hAnsi="Times New Roman" w:cs="Times New Roman"/>
          <w:sz w:val="24"/>
          <w:szCs w:val="24"/>
          <w:lang w:val="pt-PT"/>
        </w:rPr>
        <w:t xml:space="preserve">o </w:t>
      </w:r>
      <w:r w:rsidR="00B14F0A" w:rsidRPr="00E56FF1">
        <w:rPr>
          <w:rFonts w:ascii="Times New Roman" w:eastAsia="Calibri" w:hAnsi="Times New Roman" w:cs="Times New Roman"/>
          <w:sz w:val="24"/>
          <w:szCs w:val="24"/>
          <w:lang w:val="pt-PT"/>
        </w:rPr>
        <w:t xml:space="preserve">reconhecimento das uniões concubinárias e o direito de voto </w:t>
      </w:r>
      <w:r w:rsidR="00923C13">
        <w:rPr>
          <w:rFonts w:ascii="Times New Roman" w:eastAsia="Calibri" w:hAnsi="Times New Roman" w:cs="Times New Roman"/>
          <w:sz w:val="24"/>
          <w:szCs w:val="24"/>
          <w:lang w:val="pt-PT"/>
        </w:rPr>
        <w:t>das</w:t>
      </w:r>
      <w:r w:rsidR="00B14F0A" w:rsidRPr="00E56FF1">
        <w:rPr>
          <w:rFonts w:ascii="Times New Roman" w:eastAsia="Calibri" w:hAnsi="Times New Roman" w:cs="Times New Roman"/>
          <w:sz w:val="24"/>
          <w:szCs w:val="24"/>
          <w:lang w:val="pt-PT"/>
        </w:rPr>
        <w:t xml:space="preserve"> mulheres, </w:t>
      </w:r>
      <w:r w:rsidR="00923C13">
        <w:rPr>
          <w:rFonts w:ascii="Times New Roman" w:eastAsia="Calibri" w:hAnsi="Times New Roman" w:cs="Times New Roman"/>
          <w:sz w:val="24"/>
          <w:szCs w:val="24"/>
          <w:lang w:val="pt-PT"/>
        </w:rPr>
        <w:t xml:space="preserve">e </w:t>
      </w:r>
      <w:r w:rsidR="00B14F0A" w:rsidRPr="00E56FF1">
        <w:rPr>
          <w:rFonts w:ascii="Times New Roman" w:eastAsia="Calibri" w:hAnsi="Times New Roman" w:cs="Times New Roman"/>
          <w:sz w:val="24"/>
          <w:szCs w:val="24"/>
          <w:lang w:val="pt-PT"/>
        </w:rPr>
        <w:t>de exercer</w:t>
      </w:r>
      <w:r w:rsidR="00923C13">
        <w:rPr>
          <w:rFonts w:ascii="Times New Roman" w:eastAsia="Calibri" w:hAnsi="Times New Roman" w:cs="Times New Roman"/>
          <w:sz w:val="24"/>
          <w:szCs w:val="24"/>
          <w:lang w:val="pt-PT"/>
        </w:rPr>
        <w:t>em</w:t>
      </w:r>
      <w:r w:rsidR="00B14F0A" w:rsidRPr="00E56FF1">
        <w:rPr>
          <w:rFonts w:ascii="Times New Roman" w:eastAsia="Calibri" w:hAnsi="Times New Roman" w:cs="Times New Roman"/>
          <w:sz w:val="24"/>
          <w:szCs w:val="24"/>
          <w:lang w:val="pt-PT"/>
        </w:rPr>
        <w:t xml:space="preserve"> funções remuneradas, ou seja, adentrar o mercado de trabalho</w:t>
      </w:r>
      <w:r w:rsidR="00923C13">
        <w:rPr>
          <w:rFonts w:ascii="Times New Roman" w:eastAsia="Calibri" w:hAnsi="Times New Roman" w:cs="Times New Roman"/>
          <w:sz w:val="24"/>
          <w:szCs w:val="24"/>
          <w:lang w:val="pt-PT"/>
        </w:rPr>
        <w:t>, até então</w:t>
      </w:r>
      <w:r w:rsidR="00B14F0A" w:rsidRPr="00E56FF1">
        <w:rPr>
          <w:rFonts w:ascii="Times New Roman" w:eastAsia="Calibri" w:hAnsi="Times New Roman" w:cs="Times New Roman"/>
          <w:sz w:val="24"/>
          <w:szCs w:val="24"/>
          <w:lang w:val="pt-PT"/>
        </w:rPr>
        <w:t xml:space="preserve"> inteiramente masculino.</w:t>
      </w:r>
      <w:r w:rsidR="009E273D" w:rsidRPr="00E56FF1">
        <w:rPr>
          <w:rFonts w:ascii="Times New Roman" w:eastAsia="Calibri" w:hAnsi="Times New Roman" w:cs="Times New Roman"/>
          <w:sz w:val="24"/>
          <w:szCs w:val="24"/>
          <w:lang w:val="pt-PT"/>
        </w:rPr>
        <w:t xml:space="preserve"> Voltad</w:t>
      </w:r>
      <w:r w:rsidR="00923C13">
        <w:rPr>
          <w:rFonts w:ascii="Times New Roman" w:eastAsia="Calibri" w:hAnsi="Times New Roman" w:cs="Times New Roman"/>
          <w:sz w:val="24"/>
          <w:szCs w:val="24"/>
          <w:lang w:val="pt-PT"/>
        </w:rPr>
        <w:t>a</w:t>
      </w:r>
      <w:r w:rsidR="009E273D" w:rsidRPr="00E56FF1">
        <w:rPr>
          <w:rFonts w:ascii="Times New Roman" w:eastAsia="Calibri" w:hAnsi="Times New Roman" w:cs="Times New Roman"/>
          <w:sz w:val="24"/>
          <w:szCs w:val="24"/>
          <w:lang w:val="pt-PT"/>
        </w:rPr>
        <w:t xml:space="preserve"> aos direitos da mulher, </w:t>
      </w:r>
      <w:r w:rsidR="00FB64D5" w:rsidRPr="00E56FF1">
        <w:rPr>
          <w:rFonts w:ascii="Times New Roman" w:eastAsia="Calibri" w:hAnsi="Times New Roman" w:cs="Times New Roman"/>
          <w:sz w:val="24"/>
          <w:szCs w:val="24"/>
          <w:lang w:val="pt-PT"/>
        </w:rPr>
        <w:t xml:space="preserve">De </w:t>
      </w:r>
      <w:proofErr w:type="spellStart"/>
      <w:r w:rsidR="00FB64D5" w:rsidRPr="00E56FF1">
        <w:rPr>
          <w:rFonts w:ascii="Times New Roman" w:eastAsia="Calibri" w:hAnsi="Times New Roman" w:cs="Times New Roman"/>
          <w:sz w:val="24"/>
          <w:szCs w:val="24"/>
          <w:lang w:val="pt-PT"/>
        </w:rPr>
        <w:t>Gouges</w:t>
      </w:r>
      <w:proofErr w:type="spellEnd"/>
      <w:r w:rsidR="00923C13">
        <w:rPr>
          <w:rFonts w:ascii="Times New Roman" w:eastAsia="Calibri" w:hAnsi="Times New Roman" w:cs="Times New Roman"/>
          <w:sz w:val="24"/>
          <w:szCs w:val="24"/>
          <w:lang w:val="pt-PT"/>
        </w:rPr>
        <w:t xml:space="preserve"> propôs</w:t>
      </w:r>
      <w:r w:rsidR="009E273D" w:rsidRPr="00E56FF1">
        <w:rPr>
          <w:rFonts w:ascii="Times New Roman" w:eastAsia="Calibri" w:hAnsi="Times New Roman" w:cs="Times New Roman"/>
          <w:sz w:val="24"/>
          <w:szCs w:val="24"/>
          <w:lang w:val="pt-PT"/>
        </w:rPr>
        <w:t xml:space="preserve"> um referendo </w:t>
      </w:r>
      <w:r w:rsidR="009E273D" w:rsidRPr="00E56FF1">
        <w:rPr>
          <w:rFonts w:ascii="Times New Roman" w:eastAsia="Calibri" w:hAnsi="Times New Roman" w:cs="Times New Roman"/>
          <w:sz w:val="24"/>
          <w:szCs w:val="24"/>
          <w:lang w:val="pt-PT"/>
        </w:rPr>
        <w:lastRenderedPageBreak/>
        <w:t xml:space="preserve">para conquistar o poder de escolha do sistema de governo e ainda acrescentar a Declaração dos Direitos da Mulher e da Cidadã à legislação </w:t>
      </w:r>
      <w:r w:rsidR="00923C13">
        <w:rPr>
          <w:rFonts w:ascii="Times New Roman" w:eastAsia="Calibri" w:hAnsi="Times New Roman" w:cs="Times New Roman"/>
          <w:sz w:val="24"/>
          <w:szCs w:val="24"/>
          <w:lang w:val="pt-PT"/>
        </w:rPr>
        <w:t>vigente à</w:t>
      </w:r>
      <w:r w:rsidR="00923C13" w:rsidRPr="00E56FF1">
        <w:rPr>
          <w:rFonts w:ascii="Times New Roman" w:eastAsia="Calibri" w:hAnsi="Times New Roman" w:cs="Times New Roman"/>
          <w:sz w:val="24"/>
          <w:szCs w:val="24"/>
          <w:lang w:val="pt-PT"/>
        </w:rPr>
        <w:t xml:space="preserve"> </w:t>
      </w:r>
      <w:r w:rsidR="009E273D" w:rsidRPr="00E56FF1">
        <w:rPr>
          <w:rFonts w:ascii="Times New Roman" w:eastAsia="Calibri" w:hAnsi="Times New Roman" w:cs="Times New Roman"/>
          <w:sz w:val="24"/>
          <w:szCs w:val="24"/>
          <w:lang w:val="pt-PT"/>
        </w:rPr>
        <w:t>época</w:t>
      </w:r>
      <w:r w:rsidR="004C00B1" w:rsidRPr="00E56FF1">
        <w:rPr>
          <w:rFonts w:ascii="Times New Roman" w:eastAsia="Calibri" w:hAnsi="Times New Roman" w:cs="Times New Roman"/>
          <w:sz w:val="24"/>
          <w:szCs w:val="24"/>
          <w:lang w:val="pt-PT"/>
        </w:rPr>
        <w:t>.</w:t>
      </w:r>
    </w:p>
    <w:p w14:paraId="25D85F6F" w14:textId="1F8899DA" w:rsidR="004C00B1" w:rsidRPr="00E56FF1" w:rsidRDefault="00B14F0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 No entanto, </w:t>
      </w:r>
      <w:r w:rsidR="000A41C4" w:rsidRPr="00E56FF1">
        <w:rPr>
          <w:rFonts w:ascii="Times New Roman" w:eastAsia="Calibri" w:hAnsi="Times New Roman" w:cs="Times New Roman"/>
          <w:sz w:val="24"/>
          <w:szCs w:val="24"/>
          <w:lang w:val="pt-PT"/>
        </w:rPr>
        <w:t xml:space="preserve">por </w:t>
      </w:r>
      <w:r w:rsidRPr="00E56FF1">
        <w:rPr>
          <w:rFonts w:ascii="Times New Roman" w:eastAsia="Calibri" w:hAnsi="Times New Roman" w:cs="Times New Roman"/>
          <w:sz w:val="24"/>
          <w:szCs w:val="24"/>
          <w:lang w:val="pt-PT"/>
        </w:rPr>
        <w:t>sua posição e viés, refletidos em seus escritos e atitudes</w:t>
      </w:r>
      <w:r w:rsidR="009E273D" w:rsidRPr="00E56FF1">
        <w:rPr>
          <w:rFonts w:ascii="Times New Roman" w:eastAsia="Calibri" w:hAnsi="Times New Roman" w:cs="Times New Roman"/>
          <w:sz w:val="24"/>
          <w:szCs w:val="24"/>
          <w:lang w:val="pt-PT"/>
        </w:rPr>
        <w:t xml:space="preserve">, </w:t>
      </w:r>
      <w:r w:rsidR="00923C13">
        <w:rPr>
          <w:rFonts w:ascii="Times New Roman" w:eastAsia="Calibri" w:hAnsi="Times New Roman" w:cs="Times New Roman"/>
          <w:sz w:val="24"/>
          <w:szCs w:val="24"/>
          <w:lang w:val="pt-PT"/>
        </w:rPr>
        <w:t>até então inéditos e pioneiros</w:t>
      </w:r>
      <w:r w:rsidR="009E273D" w:rsidRPr="00E56FF1">
        <w:rPr>
          <w:rFonts w:ascii="Times New Roman" w:eastAsia="Calibri" w:hAnsi="Times New Roman" w:cs="Times New Roman"/>
          <w:sz w:val="24"/>
          <w:szCs w:val="24"/>
          <w:lang w:val="pt-PT"/>
        </w:rPr>
        <w:t xml:space="preserve"> na luta pel</w:t>
      </w:r>
      <w:r w:rsidR="00923C13">
        <w:rPr>
          <w:rFonts w:ascii="Times New Roman" w:eastAsia="Calibri" w:hAnsi="Times New Roman" w:cs="Times New Roman"/>
          <w:sz w:val="24"/>
          <w:szCs w:val="24"/>
          <w:lang w:val="pt-PT"/>
        </w:rPr>
        <w:t>os direitos das</w:t>
      </w:r>
      <w:r w:rsidR="009E273D" w:rsidRPr="00E56FF1">
        <w:rPr>
          <w:rFonts w:ascii="Times New Roman" w:eastAsia="Calibri" w:hAnsi="Times New Roman" w:cs="Times New Roman"/>
          <w:sz w:val="24"/>
          <w:szCs w:val="24"/>
          <w:lang w:val="pt-PT"/>
        </w:rPr>
        <w:t xml:space="preserve"> mulheres</w:t>
      </w:r>
      <w:r w:rsidRPr="00E56FF1">
        <w:rPr>
          <w:rFonts w:ascii="Times New Roman" w:eastAsia="Calibri" w:hAnsi="Times New Roman" w:cs="Times New Roman"/>
          <w:sz w:val="24"/>
          <w:szCs w:val="24"/>
          <w:lang w:val="pt-PT"/>
        </w:rPr>
        <w:t>,</w:t>
      </w:r>
      <w:r w:rsidR="009E273D" w:rsidRPr="00E56FF1">
        <w:rPr>
          <w:rFonts w:ascii="Times New Roman" w:eastAsia="Calibri" w:hAnsi="Times New Roman" w:cs="Times New Roman"/>
          <w:sz w:val="24"/>
          <w:szCs w:val="24"/>
          <w:lang w:val="pt-PT"/>
        </w:rPr>
        <w:t xml:space="preserve"> </w:t>
      </w:r>
      <w:r w:rsidR="00923C13">
        <w:rPr>
          <w:rFonts w:ascii="Times New Roman" w:eastAsia="Calibri" w:hAnsi="Times New Roman" w:cs="Times New Roman"/>
          <w:sz w:val="24"/>
          <w:szCs w:val="24"/>
          <w:lang w:val="pt-PT"/>
        </w:rPr>
        <w:t>foi julgada e sentenciada</w:t>
      </w:r>
      <w:r w:rsidR="009E273D" w:rsidRPr="00E56FF1">
        <w:rPr>
          <w:rFonts w:ascii="Times New Roman" w:eastAsia="Calibri" w:hAnsi="Times New Roman" w:cs="Times New Roman"/>
          <w:sz w:val="24"/>
          <w:szCs w:val="24"/>
          <w:lang w:val="pt-PT"/>
        </w:rPr>
        <w:t xml:space="preserve"> à</w:t>
      </w:r>
      <w:r w:rsidR="000A41C4" w:rsidRPr="00E56FF1">
        <w:rPr>
          <w:rFonts w:ascii="Times New Roman" w:eastAsia="Calibri" w:hAnsi="Times New Roman" w:cs="Times New Roman"/>
          <w:sz w:val="24"/>
          <w:szCs w:val="24"/>
          <w:lang w:val="pt-PT"/>
        </w:rPr>
        <w:t xml:space="preserve"> guilhotina</w:t>
      </w:r>
      <w:r w:rsidR="009E273D" w:rsidRPr="00E56FF1">
        <w:rPr>
          <w:rFonts w:ascii="Times New Roman" w:eastAsia="Calibri" w:hAnsi="Times New Roman" w:cs="Times New Roman"/>
          <w:sz w:val="24"/>
          <w:szCs w:val="24"/>
          <w:lang w:val="pt-PT"/>
        </w:rPr>
        <w:t xml:space="preserve"> em 1791</w:t>
      </w:r>
      <w:r w:rsidR="000A41C4" w:rsidRPr="00E56FF1">
        <w:rPr>
          <w:rFonts w:ascii="Times New Roman" w:eastAsia="Calibri" w:hAnsi="Times New Roman" w:cs="Times New Roman"/>
          <w:sz w:val="24"/>
          <w:szCs w:val="24"/>
          <w:lang w:val="pt-PT"/>
        </w:rPr>
        <w:t xml:space="preserve">. </w:t>
      </w:r>
      <w:r w:rsidR="009E273D" w:rsidRPr="00E56FF1">
        <w:rPr>
          <w:rFonts w:ascii="Times New Roman" w:eastAsia="Calibri" w:hAnsi="Times New Roman" w:cs="Times New Roman"/>
          <w:sz w:val="24"/>
          <w:szCs w:val="24"/>
          <w:lang w:val="pt-PT"/>
        </w:rPr>
        <w:t xml:space="preserve"> Segundo </w:t>
      </w:r>
      <w:proofErr w:type="spellStart"/>
      <w:r w:rsidR="009E273D" w:rsidRPr="00E56FF1">
        <w:rPr>
          <w:rFonts w:ascii="Times New Roman" w:eastAsia="Calibri" w:hAnsi="Times New Roman" w:cs="Times New Roman"/>
          <w:sz w:val="24"/>
          <w:szCs w:val="24"/>
          <w:lang w:val="pt-PT"/>
        </w:rPr>
        <w:t>Kuhlmann</w:t>
      </w:r>
      <w:proofErr w:type="spellEnd"/>
      <w:r w:rsidR="009E273D" w:rsidRPr="00E56FF1">
        <w:rPr>
          <w:rFonts w:ascii="Times New Roman" w:eastAsia="Calibri" w:hAnsi="Times New Roman" w:cs="Times New Roman"/>
          <w:sz w:val="24"/>
          <w:szCs w:val="24"/>
          <w:lang w:val="pt-PT"/>
        </w:rPr>
        <w:t xml:space="preserve"> </w:t>
      </w:r>
      <w:r w:rsidR="00923C13">
        <w:rPr>
          <w:rFonts w:ascii="Times New Roman" w:eastAsia="Calibri" w:hAnsi="Times New Roman" w:cs="Times New Roman"/>
          <w:sz w:val="24"/>
          <w:szCs w:val="24"/>
          <w:lang w:val="pt-PT"/>
        </w:rPr>
        <w:t>(</w:t>
      </w:r>
      <w:r w:rsidR="009E273D" w:rsidRPr="00E56FF1">
        <w:rPr>
          <w:rFonts w:ascii="Times New Roman" w:eastAsia="Calibri" w:hAnsi="Times New Roman" w:cs="Times New Roman"/>
          <w:sz w:val="24"/>
          <w:szCs w:val="24"/>
          <w:lang w:val="pt-PT"/>
        </w:rPr>
        <w:t>2000:1</w:t>
      </w:r>
      <w:r w:rsidR="00923C13">
        <w:rPr>
          <w:rFonts w:ascii="Times New Roman" w:eastAsia="Calibri" w:hAnsi="Times New Roman" w:cs="Times New Roman"/>
          <w:sz w:val="24"/>
          <w:szCs w:val="24"/>
          <w:lang w:val="pt-PT"/>
        </w:rPr>
        <w:t>),</w:t>
      </w:r>
      <w:r w:rsidR="009E273D" w:rsidRPr="00E56FF1">
        <w:rPr>
          <w:rFonts w:ascii="Times New Roman" w:eastAsia="Calibri" w:hAnsi="Times New Roman" w:cs="Times New Roman"/>
          <w:sz w:val="24"/>
          <w:szCs w:val="24"/>
          <w:lang w:val="pt-PT"/>
        </w:rPr>
        <w:t xml:space="preserve"> “pelo delito de haver esquecido as virtudes do seu sexo e se intrometer em assuntos da República. Seus julgadores consideravam as mulheres ineptas para a</w:t>
      </w:r>
      <w:r w:rsidR="00923C13">
        <w:rPr>
          <w:rFonts w:ascii="Times New Roman" w:eastAsia="Calibri" w:hAnsi="Times New Roman" w:cs="Times New Roman"/>
          <w:sz w:val="24"/>
          <w:szCs w:val="24"/>
          <w:lang w:val="pt-PT"/>
        </w:rPr>
        <w:t xml:space="preserve"> </w:t>
      </w:r>
      <w:r w:rsidR="009E273D" w:rsidRPr="00E56FF1">
        <w:rPr>
          <w:rFonts w:ascii="Times New Roman" w:eastAsia="Calibri" w:hAnsi="Times New Roman" w:cs="Times New Roman"/>
          <w:sz w:val="24"/>
          <w:szCs w:val="24"/>
          <w:lang w:val="pt-PT"/>
        </w:rPr>
        <w:t>vida pública”.</w:t>
      </w:r>
      <w:r w:rsidR="004C00B1" w:rsidRPr="00E56FF1">
        <w:rPr>
          <w:rFonts w:ascii="Times New Roman" w:eastAsia="Calibri" w:hAnsi="Times New Roman" w:cs="Times New Roman"/>
          <w:sz w:val="24"/>
          <w:szCs w:val="24"/>
          <w:lang w:val="pt-PT"/>
        </w:rPr>
        <w:t xml:space="preserve"> Destaca-se que a Declaração dos Direitos da Mulher e da Cidadã, proposta</w:t>
      </w:r>
      <w:r w:rsidR="00923C13">
        <w:rPr>
          <w:rFonts w:ascii="Times New Roman" w:eastAsia="Calibri" w:hAnsi="Times New Roman" w:cs="Times New Roman"/>
          <w:sz w:val="24"/>
          <w:szCs w:val="24"/>
          <w:lang w:val="pt-PT"/>
        </w:rPr>
        <w:t>s</w:t>
      </w:r>
      <w:r w:rsidR="004C00B1" w:rsidRPr="00E56FF1">
        <w:rPr>
          <w:rFonts w:ascii="Times New Roman" w:eastAsia="Calibri" w:hAnsi="Times New Roman" w:cs="Times New Roman"/>
          <w:sz w:val="24"/>
          <w:szCs w:val="24"/>
          <w:lang w:val="pt-PT"/>
        </w:rPr>
        <w:t xml:space="preserve"> por </w:t>
      </w:r>
      <w:proofErr w:type="spellStart"/>
      <w:r w:rsidR="00FB64D5" w:rsidRPr="00E56FF1">
        <w:rPr>
          <w:rFonts w:ascii="Times New Roman" w:eastAsia="Calibri" w:hAnsi="Times New Roman" w:cs="Times New Roman"/>
          <w:sz w:val="24"/>
          <w:szCs w:val="24"/>
          <w:lang w:val="pt-PT"/>
        </w:rPr>
        <w:t>Gouze</w:t>
      </w:r>
      <w:proofErr w:type="spellEnd"/>
      <w:r w:rsidR="004C00B1" w:rsidRPr="00E56FF1">
        <w:rPr>
          <w:rFonts w:ascii="Times New Roman" w:eastAsia="Calibri" w:hAnsi="Times New Roman" w:cs="Times New Roman"/>
          <w:sz w:val="24"/>
          <w:szCs w:val="24"/>
          <w:lang w:val="pt-PT"/>
        </w:rPr>
        <w:t>, fo</w:t>
      </w:r>
      <w:r w:rsidR="00923C13">
        <w:rPr>
          <w:rFonts w:ascii="Times New Roman" w:eastAsia="Calibri" w:hAnsi="Times New Roman" w:cs="Times New Roman"/>
          <w:sz w:val="24"/>
          <w:szCs w:val="24"/>
          <w:lang w:val="pt-PT"/>
        </w:rPr>
        <w:t>ram,</w:t>
      </w:r>
      <w:r w:rsidR="004C00B1" w:rsidRPr="00E56FF1">
        <w:rPr>
          <w:rFonts w:ascii="Times New Roman" w:eastAsia="Calibri" w:hAnsi="Times New Roman" w:cs="Times New Roman"/>
          <w:sz w:val="24"/>
          <w:szCs w:val="24"/>
          <w:lang w:val="pt-PT"/>
        </w:rPr>
        <w:t xml:space="preserve"> aprovada</w:t>
      </w:r>
      <w:r w:rsidR="00923C13">
        <w:rPr>
          <w:rFonts w:ascii="Times New Roman" w:eastAsia="Calibri" w:hAnsi="Times New Roman" w:cs="Times New Roman"/>
          <w:sz w:val="24"/>
          <w:szCs w:val="24"/>
          <w:lang w:val="pt-PT"/>
        </w:rPr>
        <w:t>s</w:t>
      </w:r>
      <w:r w:rsidR="004C00B1" w:rsidRPr="00E56FF1">
        <w:rPr>
          <w:rFonts w:ascii="Times New Roman" w:eastAsia="Calibri" w:hAnsi="Times New Roman" w:cs="Times New Roman"/>
          <w:sz w:val="24"/>
          <w:szCs w:val="24"/>
          <w:lang w:val="pt-PT"/>
        </w:rPr>
        <w:t xml:space="preserve"> somente 200 anos depois de sua morte, </w:t>
      </w:r>
      <w:r w:rsidR="00923C13">
        <w:rPr>
          <w:rFonts w:ascii="Times New Roman" w:eastAsia="Calibri" w:hAnsi="Times New Roman" w:cs="Times New Roman"/>
          <w:sz w:val="24"/>
          <w:szCs w:val="24"/>
          <w:lang w:val="pt-PT"/>
        </w:rPr>
        <w:t xml:space="preserve">no </w:t>
      </w:r>
      <w:r w:rsidR="004C00B1" w:rsidRPr="00E56FF1">
        <w:rPr>
          <w:rFonts w:ascii="Times New Roman" w:eastAsia="Calibri" w:hAnsi="Times New Roman" w:cs="Times New Roman"/>
          <w:sz w:val="24"/>
          <w:szCs w:val="24"/>
          <w:lang w:val="pt-PT"/>
        </w:rPr>
        <w:t>período da Revolução Francesa. O feito, nomead</w:t>
      </w:r>
      <w:r w:rsidR="00923C13">
        <w:rPr>
          <w:rFonts w:ascii="Times New Roman" w:eastAsia="Calibri" w:hAnsi="Times New Roman" w:cs="Times New Roman"/>
          <w:sz w:val="24"/>
          <w:szCs w:val="24"/>
          <w:lang w:val="pt-PT"/>
        </w:rPr>
        <w:t>o</w:t>
      </w:r>
      <w:r w:rsidR="004C00B1" w:rsidRPr="00E56FF1">
        <w:rPr>
          <w:rFonts w:ascii="Times New Roman" w:eastAsia="Calibri" w:hAnsi="Times New Roman" w:cs="Times New Roman"/>
          <w:sz w:val="24"/>
          <w:szCs w:val="24"/>
          <w:lang w:val="pt-PT"/>
        </w:rPr>
        <w:t xml:space="preserve"> de Declaração Universal dos Direitos Humanos, </w:t>
      </w:r>
      <w:r w:rsidR="00FB64D5" w:rsidRPr="00E56FF1">
        <w:rPr>
          <w:rFonts w:ascii="Times New Roman" w:eastAsia="Calibri" w:hAnsi="Times New Roman" w:cs="Times New Roman"/>
          <w:sz w:val="24"/>
          <w:szCs w:val="24"/>
          <w:lang w:val="pt-PT"/>
        </w:rPr>
        <w:t xml:space="preserve">teve o tema principal, como o próprio nome já </w:t>
      </w:r>
      <w:r w:rsidR="00923C13">
        <w:rPr>
          <w:rFonts w:ascii="Times New Roman" w:eastAsia="Calibri" w:hAnsi="Times New Roman" w:cs="Times New Roman"/>
          <w:sz w:val="24"/>
          <w:szCs w:val="24"/>
          <w:lang w:val="pt-PT"/>
        </w:rPr>
        <w:t>diz</w:t>
      </w:r>
      <w:r w:rsidR="00FB64D5" w:rsidRPr="00E56FF1">
        <w:rPr>
          <w:rFonts w:ascii="Times New Roman" w:eastAsia="Calibri" w:hAnsi="Times New Roman" w:cs="Times New Roman"/>
          <w:sz w:val="24"/>
          <w:szCs w:val="24"/>
          <w:lang w:val="pt-PT"/>
        </w:rPr>
        <w:t>,</w:t>
      </w:r>
      <w:r w:rsidR="004C00B1" w:rsidRPr="00E56FF1">
        <w:rPr>
          <w:rFonts w:ascii="Times New Roman" w:eastAsia="Calibri" w:hAnsi="Times New Roman" w:cs="Times New Roman"/>
          <w:sz w:val="24"/>
          <w:szCs w:val="24"/>
          <w:lang w:val="pt-PT"/>
        </w:rPr>
        <w:t xml:space="preserve"> a igualdade de direitos entre homens e mulheres. </w:t>
      </w:r>
    </w:p>
    <w:p w14:paraId="78D1F040" w14:textId="7AF1BF73" w:rsidR="00A90F57" w:rsidRPr="00E56FF1" w:rsidRDefault="00D41AC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Aproximadamente 100 anos depois, já no século XIX, começ</w:t>
      </w:r>
      <w:r w:rsidR="00923C13">
        <w:rPr>
          <w:rFonts w:ascii="Times New Roman" w:eastAsia="Calibri" w:hAnsi="Times New Roman" w:cs="Times New Roman"/>
          <w:sz w:val="24"/>
          <w:szCs w:val="24"/>
          <w:lang w:val="pt-PT"/>
        </w:rPr>
        <w:t>ou</w:t>
      </w:r>
      <w:r w:rsidRPr="00E56FF1">
        <w:rPr>
          <w:rFonts w:ascii="Times New Roman" w:eastAsia="Calibri" w:hAnsi="Times New Roman" w:cs="Times New Roman"/>
          <w:sz w:val="24"/>
          <w:szCs w:val="24"/>
          <w:lang w:val="pt-PT"/>
        </w:rPr>
        <w:t xml:space="preserve"> a expansão global </w:t>
      </w:r>
      <w:r w:rsidR="00923C13">
        <w:rPr>
          <w:rFonts w:ascii="Times New Roman" w:eastAsia="Calibri" w:hAnsi="Times New Roman" w:cs="Times New Roman"/>
          <w:sz w:val="24"/>
          <w:szCs w:val="24"/>
          <w:lang w:val="pt-PT"/>
        </w:rPr>
        <w:t>por meio</w:t>
      </w:r>
      <w:r w:rsidR="00923C13"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da Revolução Industrial, cujo marco tem reflexo direto no que se </w:t>
      </w:r>
      <w:r w:rsidR="0018394B">
        <w:rPr>
          <w:rFonts w:ascii="Times New Roman" w:eastAsia="Calibri" w:hAnsi="Times New Roman" w:cs="Times New Roman"/>
          <w:sz w:val="24"/>
          <w:szCs w:val="24"/>
          <w:lang w:val="pt-PT"/>
        </w:rPr>
        <w:t>entendia</w:t>
      </w:r>
      <w:r w:rsidR="00923C13">
        <w:rPr>
          <w:rFonts w:ascii="Times New Roman" w:eastAsia="Calibri" w:hAnsi="Times New Roman" w:cs="Times New Roman"/>
          <w:sz w:val="24"/>
          <w:szCs w:val="24"/>
          <w:lang w:val="pt-PT"/>
        </w:rPr>
        <w:t>,</w:t>
      </w:r>
      <w:r w:rsidRPr="00E56FF1">
        <w:rPr>
          <w:rFonts w:ascii="Times New Roman" w:eastAsia="Calibri" w:hAnsi="Times New Roman" w:cs="Times New Roman"/>
          <w:sz w:val="24"/>
          <w:szCs w:val="24"/>
          <w:lang w:val="pt-PT"/>
        </w:rPr>
        <w:t xml:space="preserve"> até então</w:t>
      </w:r>
      <w:r w:rsidR="00923C13">
        <w:rPr>
          <w:rFonts w:ascii="Times New Roman" w:eastAsia="Calibri" w:hAnsi="Times New Roman" w:cs="Times New Roman"/>
          <w:sz w:val="24"/>
          <w:szCs w:val="24"/>
          <w:lang w:val="pt-PT"/>
        </w:rPr>
        <w:t>,</w:t>
      </w:r>
      <w:r w:rsidRPr="00E56FF1">
        <w:rPr>
          <w:rFonts w:ascii="Times New Roman" w:eastAsia="Calibri" w:hAnsi="Times New Roman" w:cs="Times New Roman"/>
          <w:sz w:val="24"/>
          <w:szCs w:val="24"/>
          <w:lang w:val="pt-PT"/>
        </w:rPr>
        <w:t xml:space="preserve"> como conceito de família. Para </w:t>
      </w:r>
      <w:proofErr w:type="spellStart"/>
      <w:r w:rsidRPr="00E56FF1">
        <w:rPr>
          <w:rFonts w:ascii="Times New Roman" w:eastAsia="Calibri" w:hAnsi="Times New Roman" w:cs="Times New Roman"/>
          <w:sz w:val="24"/>
          <w:szCs w:val="24"/>
          <w:lang w:val="pt-PT"/>
        </w:rPr>
        <w:t>Bossert</w:t>
      </w:r>
      <w:proofErr w:type="spellEnd"/>
      <w:r w:rsidR="00A90F57"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(1996), nesse momento, a família perde o </w:t>
      </w:r>
      <w:r w:rsidR="00923C13">
        <w:rPr>
          <w:rFonts w:ascii="Times New Roman" w:eastAsia="Calibri" w:hAnsi="Times New Roman" w:cs="Times New Roman"/>
          <w:sz w:val="24"/>
          <w:szCs w:val="24"/>
          <w:lang w:val="pt-PT"/>
        </w:rPr>
        <w:t>sentido</w:t>
      </w:r>
      <w:r w:rsidR="00923C13"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de unidade de produção </w:t>
      </w:r>
      <w:r w:rsidR="00923C13">
        <w:rPr>
          <w:rFonts w:ascii="Times New Roman" w:eastAsia="Calibri" w:hAnsi="Times New Roman" w:cs="Times New Roman"/>
          <w:sz w:val="24"/>
          <w:szCs w:val="24"/>
          <w:lang w:val="pt-PT"/>
        </w:rPr>
        <w:t>e</w:t>
      </w:r>
      <w:r w:rsidRPr="00E56FF1">
        <w:rPr>
          <w:rFonts w:ascii="Times New Roman" w:eastAsia="Calibri" w:hAnsi="Times New Roman" w:cs="Times New Roman"/>
          <w:sz w:val="24"/>
          <w:szCs w:val="24"/>
          <w:lang w:val="pt-PT"/>
        </w:rPr>
        <w:t xml:space="preserve"> passa a ser enxergada como uma instituição de valores éticos</w:t>
      </w:r>
      <w:r w:rsidR="00923C13">
        <w:rPr>
          <w:rFonts w:ascii="Times New Roman" w:eastAsia="Calibri" w:hAnsi="Times New Roman" w:cs="Times New Roman"/>
          <w:sz w:val="24"/>
          <w:szCs w:val="24"/>
          <w:lang w:val="pt-PT"/>
        </w:rPr>
        <w:t>,</w:t>
      </w:r>
      <w:r w:rsidRPr="00E56FF1">
        <w:rPr>
          <w:rFonts w:ascii="Times New Roman" w:eastAsia="Calibri" w:hAnsi="Times New Roman" w:cs="Times New Roman"/>
          <w:sz w:val="24"/>
          <w:szCs w:val="24"/>
          <w:lang w:val="pt-PT"/>
        </w:rPr>
        <w:t xml:space="preserve"> morais, afetivos e de assistência recíproca e compartilhada entre seus membros. </w:t>
      </w:r>
      <w:r w:rsidR="00D74466" w:rsidRPr="00E56FF1">
        <w:rPr>
          <w:rFonts w:ascii="Times New Roman" w:eastAsia="Calibri" w:hAnsi="Times New Roman" w:cs="Times New Roman"/>
          <w:sz w:val="24"/>
          <w:szCs w:val="24"/>
          <w:lang w:val="pt-PT"/>
        </w:rPr>
        <w:t xml:space="preserve">No mesmo período, o casamento passa a ser regulado exclusivamente pela lei civil, a </w:t>
      </w:r>
      <w:r w:rsidR="0018394B">
        <w:rPr>
          <w:rFonts w:ascii="Times New Roman" w:eastAsia="Calibri" w:hAnsi="Times New Roman" w:cs="Times New Roman"/>
          <w:sz w:val="24"/>
          <w:szCs w:val="24"/>
          <w:lang w:val="pt-PT"/>
        </w:rPr>
        <w:t>fazer com que a validade do casamento religioso seja condicionada à do casamento civil.</w:t>
      </w:r>
    </w:p>
    <w:p w14:paraId="6E9E415F" w14:textId="41EDCDF7" w:rsidR="00A064AD" w:rsidRDefault="0018394B" w:rsidP="008F5AF6">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Consequentemente</w:t>
      </w:r>
      <w:r w:rsidR="00A90F57" w:rsidRPr="00E56FF1">
        <w:rPr>
          <w:rFonts w:ascii="Times New Roman" w:eastAsia="Calibri" w:hAnsi="Times New Roman" w:cs="Times New Roman"/>
          <w:sz w:val="24"/>
          <w:szCs w:val="24"/>
          <w:lang w:val="pt-PT"/>
        </w:rPr>
        <w:t>, a religião perde</w:t>
      </w:r>
      <w:r>
        <w:rPr>
          <w:rFonts w:ascii="Times New Roman" w:eastAsia="Calibri" w:hAnsi="Times New Roman" w:cs="Times New Roman"/>
          <w:sz w:val="24"/>
          <w:szCs w:val="24"/>
          <w:lang w:val="pt-PT"/>
        </w:rPr>
        <w:t>u</w:t>
      </w:r>
      <w:r w:rsidR="00A90F57" w:rsidRPr="00E56FF1">
        <w:rPr>
          <w:rFonts w:ascii="Times New Roman" w:eastAsia="Calibri" w:hAnsi="Times New Roman" w:cs="Times New Roman"/>
          <w:sz w:val="24"/>
          <w:szCs w:val="24"/>
          <w:lang w:val="pt-PT"/>
        </w:rPr>
        <w:t xml:space="preserve"> poder para as políticas do Estado</w:t>
      </w:r>
      <w:r w:rsidR="00D74466" w:rsidRPr="00E56FF1">
        <w:rPr>
          <w:rFonts w:ascii="Times New Roman" w:eastAsia="Calibri" w:hAnsi="Times New Roman" w:cs="Times New Roman"/>
          <w:sz w:val="24"/>
          <w:szCs w:val="24"/>
          <w:lang w:val="pt-PT"/>
        </w:rPr>
        <w:t>, mudança</w:t>
      </w:r>
      <w:r>
        <w:rPr>
          <w:rFonts w:ascii="Times New Roman" w:eastAsia="Calibri" w:hAnsi="Times New Roman" w:cs="Times New Roman"/>
          <w:sz w:val="24"/>
          <w:szCs w:val="24"/>
          <w:lang w:val="pt-PT"/>
        </w:rPr>
        <w:t xml:space="preserve"> essa que</w:t>
      </w:r>
      <w:r w:rsidR="00D74466" w:rsidRPr="00E56FF1">
        <w:rPr>
          <w:rFonts w:ascii="Times New Roman" w:eastAsia="Calibri" w:hAnsi="Times New Roman" w:cs="Times New Roman"/>
          <w:sz w:val="24"/>
          <w:szCs w:val="24"/>
          <w:lang w:val="pt-PT"/>
        </w:rPr>
        <w:t xml:space="preserve"> te</w:t>
      </w:r>
      <w:r w:rsidR="00A90F57" w:rsidRPr="00E56FF1">
        <w:rPr>
          <w:rFonts w:ascii="Times New Roman" w:eastAsia="Calibri" w:hAnsi="Times New Roman" w:cs="Times New Roman"/>
          <w:sz w:val="24"/>
          <w:szCs w:val="24"/>
          <w:lang w:val="pt-PT"/>
        </w:rPr>
        <w:t>ve</w:t>
      </w:r>
      <w:r w:rsidR="00D74466" w:rsidRPr="00E56FF1">
        <w:rPr>
          <w:rFonts w:ascii="Times New Roman" w:eastAsia="Calibri" w:hAnsi="Times New Roman" w:cs="Times New Roman"/>
          <w:sz w:val="24"/>
          <w:szCs w:val="24"/>
          <w:lang w:val="pt-PT"/>
        </w:rPr>
        <w:t xml:space="preserve"> grande importância </w:t>
      </w:r>
      <w:r>
        <w:rPr>
          <w:rFonts w:ascii="Times New Roman" w:eastAsia="Calibri" w:hAnsi="Times New Roman" w:cs="Times New Roman"/>
          <w:sz w:val="24"/>
          <w:szCs w:val="24"/>
          <w:lang w:val="pt-PT"/>
        </w:rPr>
        <w:t>na</w:t>
      </w:r>
      <w:r w:rsidR="00D74466" w:rsidRPr="00E56FF1">
        <w:rPr>
          <w:rFonts w:ascii="Times New Roman" w:eastAsia="Calibri" w:hAnsi="Times New Roman" w:cs="Times New Roman"/>
          <w:sz w:val="24"/>
          <w:szCs w:val="24"/>
          <w:lang w:val="pt-PT"/>
        </w:rPr>
        <w:t xml:space="preserve"> conquista de espaço</w:t>
      </w:r>
      <w:r>
        <w:rPr>
          <w:rFonts w:ascii="Times New Roman" w:eastAsia="Calibri" w:hAnsi="Times New Roman" w:cs="Times New Roman"/>
          <w:sz w:val="24"/>
          <w:szCs w:val="24"/>
          <w:lang w:val="pt-PT"/>
        </w:rPr>
        <w:t>,</w:t>
      </w:r>
      <w:r w:rsidR="00A90F57" w:rsidRPr="00E56FF1">
        <w:rPr>
          <w:rFonts w:ascii="Times New Roman" w:eastAsia="Calibri" w:hAnsi="Times New Roman" w:cs="Times New Roman"/>
          <w:sz w:val="24"/>
          <w:szCs w:val="24"/>
          <w:lang w:val="pt-PT"/>
        </w:rPr>
        <w:t xml:space="preserve"> </w:t>
      </w:r>
      <w:r>
        <w:rPr>
          <w:rFonts w:ascii="Times New Roman" w:eastAsia="Calibri" w:hAnsi="Times New Roman" w:cs="Times New Roman"/>
          <w:sz w:val="24"/>
          <w:szCs w:val="24"/>
          <w:lang w:val="pt-PT"/>
        </w:rPr>
        <w:t>pelas</w:t>
      </w:r>
      <w:r w:rsidRPr="00E56FF1">
        <w:rPr>
          <w:rFonts w:ascii="Times New Roman" w:eastAsia="Calibri" w:hAnsi="Times New Roman" w:cs="Times New Roman"/>
          <w:sz w:val="24"/>
          <w:szCs w:val="24"/>
          <w:lang w:val="pt-PT"/>
        </w:rPr>
        <w:t xml:space="preserve"> </w:t>
      </w:r>
      <w:r w:rsidR="00A90F57" w:rsidRPr="00E56FF1">
        <w:rPr>
          <w:rFonts w:ascii="Times New Roman" w:eastAsia="Calibri" w:hAnsi="Times New Roman" w:cs="Times New Roman"/>
          <w:sz w:val="24"/>
          <w:szCs w:val="24"/>
          <w:lang w:val="pt-PT"/>
        </w:rPr>
        <w:t>mulheres</w:t>
      </w:r>
      <w:r>
        <w:rPr>
          <w:rFonts w:ascii="Times New Roman" w:eastAsia="Calibri" w:hAnsi="Times New Roman" w:cs="Times New Roman"/>
          <w:sz w:val="24"/>
          <w:szCs w:val="24"/>
          <w:lang w:val="pt-PT"/>
        </w:rPr>
        <w:t>,</w:t>
      </w:r>
      <w:r w:rsidR="00D74466" w:rsidRPr="00E56FF1">
        <w:rPr>
          <w:rFonts w:ascii="Times New Roman" w:eastAsia="Calibri" w:hAnsi="Times New Roman" w:cs="Times New Roman"/>
          <w:sz w:val="24"/>
          <w:szCs w:val="24"/>
          <w:lang w:val="pt-PT"/>
        </w:rPr>
        <w:t xml:space="preserve"> em meio </w:t>
      </w:r>
      <w:r>
        <w:rPr>
          <w:rFonts w:ascii="Times New Roman" w:eastAsia="Calibri" w:hAnsi="Times New Roman" w:cs="Times New Roman"/>
          <w:sz w:val="24"/>
          <w:szCs w:val="24"/>
          <w:lang w:val="pt-PT"/>
        </w:rPr>
        <w:t>à</w:t>
      </w:r>
      <w:r w:rsidR="00D74466" w:rsidRPr="00E56FF1">
        <w:rPr>
          <w:rFonts w:ascii="Times New Roman" w:eastAsia="Calibri" w:hAnsi="Times New Roman" w:cs="Times New Roman"/>
          <w:sz w:val="24"/>
          <w:szCs w:val="24"/>
          <w:lang w:val="pt-PT"/>
        </w:rPr>
        <w:t xml:space="preserve"> sociedade</w:t>
      </w:r>
      <w:r w:rsidR="00A90F57" w:rsidRPr="00E56FF1">
        <w:rPr>
          <w:rFonts w:ascii="Times New Roman" w:eastAsia="Calibri" w:hAnsi="Times New Roman" w:cs="Times New Roman"/>
          <w:sz w:val="24"/>
          <w:szCs w:val="24"/>
          <w:lang w:val="pt-PT"/>
        </w:rPr>
        <w:t xml:space="preserve">. </w:t>
      </w:r>
    </w:p>
    <w:p w14:paraId="198CD40F" w14:textId="60C5B2B9" w:rsidR="00A064AD" w:rsidRDefault="00A064AD" w:rsidP="008F5AF6">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 xml:space="preserve">Após a conquista </w:t>
      </w:r>
      <w:proofErr w:type="spellStart"/>
      <w:r>
        <w:rPr>
          <w:rFonts w:ascii="Times New Roman" w:eastAsia="Calibri" w:hAnsi="Times New Roman" w:cs="Times New Roman"/>
          <w:sz w:val="24"/>
          <w:szCs w:val="24"/>
          <w:lang w:val="pt-PT"/>
        </w:rPr>
        <w:t>incial</w:t>
      </w:r>
      <w:proofErr w:type="spellEnd"/>
      <w:r>
        <w:rPr>
          <w:rFonts w:ascii="Times New Roman" w:eastAsia="Calibri" w:hAnsi="Times New Roman" w:cs="Times New Roman"/>
          <w:sz w:val="24"/>
          <w:szCs w:val="24"/>
          <w:lang w:val="pt-PT"/>
        </w:rPr>
        <w:t>, no sentido de ter participação efetiva em algumas esferas sociais,</w:t>
      </w:r>
      <w:r w:rsidR="0096160A" w:rsidRPr="00E56FF1">
        <w:rPr>
          <w:rFonts w:ascii="Times New Roman" w:eastAsia="Calibri" w:hAnsi="Times New Roman" w:cs="Times New Roman"/>
          <w:sz w:val="24"/>
          <w:szCs w:val="24"/>
          <w:lang w:val="pt-PT"/>
        </w:rPr>
        <w:t xml:space="preserve"> </w:t>
      </w:r>
      <w:r>
        <w:rPr>
          <w:rFonts w:ascii="Times New Roman" w:eastAsia="Calibri" w:hAnsi="Times New Roman" w:cs="Times New Roman"/>
          <w:sz w:val="24"/>
          <w:szCs w:val="24"/>
          <w:lang w:val="pt-PT"/>
        </w:rPr>
        <w:t>veio a</w:t>
      </w:r>
      <w:r w:rsidR="0096160A" w:rsidRPr="00E56FF1">
        <w:rPr>
          <w:rFonts w:ascii="Times New Roman" w:eastAsia="Calibri" w:hAnsi="Times New Roman" w:cs="Times New Roman"/>
          <w:sz w:val="24"/>
          <w:szCs w:val="24"/>
          <w:lang w:val="pt-PT"/>
        </w:rPr>
        <w:t xml:space="preserve"> dificuldade de conciliar as atividades laborais </w:t>
      </w:r>
      <w:r>
        <w:rPr>
          <w:rFonts w:ascii="Times New Roman" w:eastAsia="Calibri" w:hAnsi="Times New Roman" w:cs="Times New Roman"/>
          <w:sz w:val="24"/>
          <w:szCs w:val="24"/>
          <w:lang w:val="pt-PT"/>
        </w:rPr>
        <w:t xml:space="preserve">com as </w:t>
      </w:r>
      <w:r w:rsidRPr="00E56FF1">
        <w:rPr>
          <w:rFonts w:ascii="Times New Roman" w:eastAsia="Calibri" w:hAnsi="Times New Roman" w:cs="Times New Roman"/>
          <w:sz w:val="24"/>
          <w:szCs w:val="24"/>
          <w:lang w:val="pt-PT"/>
        </w:rPr>
        <w:t>doméstic</w:t>
      </w:r>
      <w:r>
        <w:rPr>
          <w:rFonts w:ascii="Times New Roman" w:eastAsia="Calibri" w:hAnsi="Times New Roman" w:cs="Times New Roman"/>
          <w:sz w:val="24"/>
          <w:szCs w:val="24"/>
          <w:lang w:val="pt-PT"/>
        </w:rPr>
        <w:t>a</w:t>
      </w:r>
      <w:r w:rsidRPr="00E56FF1">
        <w:rPr>
          <w:rFonts w:ascii="Times New Roman" w:eastAsia="Calibri" w:hAnsi="Times New Roman" w:cs="Times New Roman"/>
          <w:sz w:val="24"/>
          <w:szCs w:val="24"/>
          <w:lang w:val="pt-PT"/>
        </w:rPr>
        <w:t>s</w:t>
      </w:r>
      <w:r>
        <w:rPr>
          <w:rFonts w:ascii="Times New Roman" w:eastAsia="Calibri" w:hAnsi="Times New Roman" w:cs="Times New Roman"/>
          <w:sz w:val="24"/>
          <w:szCs w:val="24"/>
          <w:lang w:val="pt-PT"/>
        </w:rPr>
        <w:t>, dando início à uma nova reivindicação por escolas, creches, e proteção à maternidade.</w:t>
      </w:r>
      <w:r w:rsidR="0096160A" w:rsidRPr="00E56FF1">
        <w:rPr>
          <w:rFonts w:ascii="Times New Roman" w:eastAsia="Calibri" w:hAnsi="Times New Roman" w:cs="Times New Roman"/>
          <w:sz w:val="24"/>
          <w:szCs w:val="24"/>
          <w:lang w:val="pt-PT"/>
        </w:rPr>
        <w:t xml:space="preserve"> Isso forç</w:t>
      </w:r>
      <w:r>
        <w:rPr>
          <w:rFonts w:ascii="Times New Roman" w:eastAsia="Calibri" w:hAnsi="Times New Roman" w:cs="Times New Roman"/>
          <w:sz w:val="24"/>
          <w:szCs w:val="24"/>
          <w:lang w:val="pt-PT"/>
        </w:rPr>
        <w:t>ou</w:t>
      </w:r>
      <w:r w:rsidR="0096160A" w:rsidRPr="00E56FF1">
        <w:rPr>
          <w:rFonts w:ascii="Times New Roman" w:eastAsia="Calibri" w:hAnsi="Times New Roman" w:cs="Times New Roman"/>
          <w:sz w:val="24"/>
          <w:szCs w:val="24"/>
          <w:lang w:val="pt-PT"/>
        </w:rPr>
        <w:t xml:space="preserve"> ainda mais a mudança</w:t>
      </w:r>
      <w:r w:rsidR="00A90F57" w:rsidRPr="00E56FF1">
        <w:rPr>
          <w:rFonts w:ascii="Times New Roman" w:eastAsia="Calibri" w:hAnsi="Times New Roman" w:cs="Times New Roman"/>
          <w:sz w:val="24"/>
          <w:szCs w:val="24"/>
          <w:lang w:val="pt-PT"/>
        </w:rPr>
        <w:t xml:space="preserve"> </w:t>
      </w:r>
      <w:r w:rsidR="0096160A" w:rsidRPr="00E56FF1">
        <w:rPr>
          <w:rFonts w:ascii="Times New Roman" w:eastAsia="Calibri" w:hAnsi="Times New Roman" w:cs="Times New Roman"/>
          <w:sz w:val="24"/>
          <w:szCs w:val="24"/>
          <w:lang w:val="pt-PT"/>
        </w:rPr>
        <w:t>d</w:t>
      </w:r>
      <w:r w:rsidR="00A90F57" w:rsidRPr="00E56FF1">
        <w:rPr>
          <w:rFonts w:ascii="Times New Roman" w:eastAsia="Calibri" w:hAnsi="Times New Roman" w:cs="Times New Roman"/>
          <w:sz w:val="24"/>
          <w:szCs w:val="24"/>
          <w:lang w:val="pt-PT"/>
        </w:rPr>
        <w:t>o conceito de família</w:t>
      </w:r>
      <w:r w:rsidR="00B41222" w:rsidRPr="00E56FF1">
        <w:rPr>
          <w:rFonts w:ascii="Times New Roman" w:eastAsia="Calibri" w:hAnsi="Times New Roman" w:cs="Times New Roman"/>
          <w:sz w:val="24"/>
          <w:szCs w:val="24"/>
          <w:lang w:val="pt-PT"/>
        </w:rPr>
        <w:t xml:space="preserve">, </w:t>
      </w:r>
      <w:r w:rsidR="00A90F57" w:rsidRPr="00E56FF1">
        <w:rPr>
          <w:rFonts w:ascii="Times New Roman" w:eastAsia="Calibri" w:hAnsi="Times New Roman" w:cs="Times New Roman"/>
          <w:sz w:val="24"/>
          <w:szCs w:val="24"/>
          <w:lang w:val="pt-PT"/>
        </w:rPr>
        <w:t>a transferir</w:t>
      </w:r>
      <w:r w:rsidR="0096160A" w:rsidRPr="00E56FF1">
        <w:rPr>
          <w:rFonts w:ascii="Times New Roman" w:eastAsia="Calibri" w:hAnsi="Times New Roman" w:cs="Times New Roman"/>
          <w:sz w:val="24"/>
          <w:szCs w:val="24"/>
          <w:lang w:val="pt-PT"/>
        </w:rPr>
        <w:t xml:space="preserve"> gradativamente</w:t>
      </w:r>
      <w:r w:rsidR="00A90F57" w:rsidRPr="00E56FF1">
        <w:rPr>
          <w:rFonts w:ascii="Times New Roman" w:eastAsia="Calibri" w:hAnsi="Times New Roman" w:cs="Times New Roman"/>
          <w:sz w:val="24"/>
          <w:szCs w:val="24"/>
          <w:lang w:val="pt-PT"/>
        </w:rPr>
        <w:t xml:space="preserve"> para as demais partes envolvidas os direitos individuais</w:t>
      </w:r>
      <w:r w:rsidR="00B41222" w:rsidRPr="00E56FF1">
        <w:rPr>
          <w:rFonts w:ascii="Times New Roman" w:eastAsia="Calibri" w:hAnsi="Times New Roman" w:cs="Times New Roman"/>
          <w:sz w:val="24"/>
          <w:szCs w:val="24"/>
          <w:lang w:val="pt-PT"/>
        </w:rPr>
        <w:t xml:space="preserve"> que</w:t>
      </w:r>
      <w:r w:rsidR="00A90F57" w:rsidRPr="00E56FF1">
        <w:rPr>
          <w:rFonts w:ascii="Times New Roman" w:eastAsia="Calibri" w:hAnsi="Times New Roman" w:cs="Times New Roman"/>
          <w:sz w:val="24"/>
          <w:szCs w:val="24"/>
          <w:lang w:val="pt-PT"/>
        </w:rPr>
        <w:t xml:space="preserve"> até então</w:t>
      </w:r>
      <w:r w:rsidR="00B41222" w:rsidRPr="00E56FF1">
        <w:rPr>
          <w:rFonts w:ascii="Times New Roman" w:eastAsia="Calibri" w:hAnsi="Times New Roman" w:cs="Times New Roman"/>
          <w:sz w:val="24"/>
          <w:szCs w:val="24"/>
          <w:lang w:val="pt-PT"/>
        </w:rPr>
        <w:t xml:space="preserve"> eram</w:t>
      </w:r>
      <w:r w:rsidR="00A90F57" w:rsidRPr="00E56FF1">
        <w:rPr>
          <w:rFonts w:ascii="Times New Roman" w:eastAsia="Calibri" w:hAnsi="Times New Roman" w:cs="Times New Roman"/>
          <w:sz w:val="24"/>
          <w:szCs w:val="24"/>
          <w:lang w:val="pt-PT"/>
        </w:rPr>
        <w:t xml:space="preserve"> exclusividade dos homens. </w:t>
      </w:r>
    </w:p>
    <w:p w14:paraId="28FAB9AB" w14:textId="4D5B7A4E" w:rsidR="00867197" w:rsidRPr="00E56FF1" w:rsidRDefault="00867197"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C</w:t>
      </w:r>
      <w:r w:rsidR="007521EA" w:rsidRPr="00E56FF1">
        <w:rPr>
          <w:rFonts w:ascii="Times New Roman" w:eastAsia="Calibri" w:hAnsi="Times New Roman" w:cs="Times New Roman"/>
          <w:sz w:val="24"/>
          <w:szCs w:val="24"/>
          <w:lang w:val="pt-PT"/>
        </w:rPr>
        <w:t>om</w:t>
      </w:r>
      <w:r w:rsidR="00B41222" w:rsidRPr="00E56FF1">
        <w:rPr>
          <w:rFonts w:ascii="Times New Roman" w:eastAsia="Calibri" w:hAnsi="Times New Roman" w:cs="Times New Roman"/>
          <w:sz w:val="24"/>
          <w:szCs w:val="24"/>
          <w:lang w:val="pt-PT"/>
        </w:rPr>
        <w:t xml:space="preserve"> </w:t>
      </w:r>
      <w:r w:rsidR="00A064AD">
        <w:rPr>
          <w:rFonts w:ascii="Times New Roman" w:eastAsia="Calibri" w:hAnsi="Times New Roman" w:cs="Times New Roman"/>
          <w:sz w:val="24"/>
          <w:szCs w:val="24"/>
          <w:lang w:val="pt-PT"/>
        </w:rPr>
        <w:t xml:space="preserve">a </w:t>
      </w:r>
      <w:r w:rsidR="007521EA" w:rsidRPr="00E56FF1">
        <w:rPr>
          <w:rFonts w:ascii="Times New Roman" w:eastAsia="Calibri" w:hAnsi="Times New Roman" w:cs="Times New Roman"/>
          <w:sz w:val="24"/>
          <w:szCs w:val="24"/>
          <w:lang w:val="pt-PT"/>
        </w:rPr>
        <w:t>industrialização, a</w:t>
      </w:r>
      <w:r w:rsidRPr="00E56FF1">
        <w:rPr>
          <w:rFonts w:ascii="Times New Roman" w:eastAsia="Calibri" w:hAnsi="Times New Roman" w:cs="Times New Roman"/>
          <w:sz w:val="24"/>
          <w:szCs w:val="24"/>
          <w:lang w:val="pt-PT"/>
        </w:rPr>
        <w:t xml:space="preserve"> composição familiar conceitual</w:t>
      </w:r>
      <w:r w:rsidR="00B41222"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passou </w:t>
      </w:r>
      <w:r w:rsidR="00A064AD">
        <w:rPr>
          <w:rFonts w:ascii="Times New Roman" w:eastAsia="Calibri" w:hAnsi="Times New Roman" w:cs="Times New Roman"/>
          <w:sz w:val="24"/>
          <w:szCs w:val="24"/>
          <w:lang w:val="pt-PT"/>
        </w:rPr>
        <w:t xml:space="preserve">a </w:t>
      </w:r>
      <w:r w:rsidR="00B41222" w:rsidRPr="00E56FF1">
        <w:rPr>
          <w:rFonts w:ascii="Times New Roman" w:eastAsia="Calibri" w:hAnsi="Times New Roman" w:cs="Times New Roman"/>
          <w:sz w:val="24"/>
          <w:szCs w:val="24"/>
          <w:lang w:val="pt-PT"/>
        </w:rPr>
        <w:t>transforma</w:t>
      </w:r>
      <w:r w:rsidRPr="00E56FF1">
        <w:rPr>
          <w:rFonts w:ascii="Times New Roman" w:eastAsia="Calibri" w:hAnsi="Times New Roman" w:cs="Times New Roman"/>
          <w:sz w:val="24"/>
          <w:szCs w:val="24"/>
          <w:lang w:val="pt-PT"/>
        </w:rPr>
        <w:t>r-se</w:t>
      </w:r>
      <w:r w:rsidR="00B41222" w:rsidRPr="00E56FF1">
        <w:rPr>
          <w:rFonts w:ascii="Times New Roman" w:eastAsia="Calibri" w:hAnsi="Times New Roman" w:cs="Times New Roman"/>
          <w:sz w:val="24"/>
          <w:szCs w:val="24"/>
          <w:lang w:val="pt-PT"/>
        </w:rPr>
        <w:t xml:space="preserve"> por completo</w:t>
      </w:r>
      <w:r w:rsidRPr="00E56FF1">
        <w:rPr>
          <w:rFonts w:ascii="Times New Roman" w:eastAsia="Calibri" w:hAnsi="Times New Roman" w:cs="Times New Roman"/>
          <w:sz w:val="24"/>
          <w:szCs w:val="24"/>
          <w:lang w:val="pt-PT"/>
        </w:rPr>
        <w:t xml:space="preserve"> </w:t>
      </w:r>
      <w:r w:rsidR="00A064AD">
        <w:rPr>
          <w:rFonts w:ascii="Times New Roman" w:eastAsia="Calibri" w:hAnsi="Times New Roman" w:cs="Times New Roman"/>
          <w:sz w:val="24"/>
          <w:szCs w:val="24"/>
          <w:lang w:val="pt-PT"/>
        </w:rPr>
        <w:t>por meio</w:t>
      </w:r>
      <w:r w:rsidR="00B41222"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por exemplo, da implementação de </w:t>
      </w:r>
      <w:r w:rsidR="007521EA" w:rsidRPr="00E56FF1">
        <w:rPr>
          <w:rFonts w:ascii="Times New Roman" w:eastAsia="Calibri" w:hAnsi="Times New Roman" w:cs="Times New Roman"/>
          <w:sz w:val="24"/>
          <w:szCs w:val="24"/>
          <w:lang w:val="pt-PT"/>
        </w:rPr>
        <w:t>escolas, uma</w:t>
      </w:r>
      <w:r w:rsidRPr="00E56FF1">
        <w:rPr>
          <w:rFonts w:ascii="Times New Roman" w:eastAsia="Calibri" w:hAnsi="Times New Roman" w:cs="Times New Roman"/>
          <w:sz w:val="24"/>
          <w:szCs w:val="24"/>
          <w:lang w:val="pt-PT"/>
        </w:rPr>
        <w:t xml:space="preserve"> vez que </w:t>
      </w:r>
      <w:proofErr w:type="gramStart"/>
      <w:r w:rsidRPr="00E56FF1">
        <w:rPr>
          <w:rFonts w:ascii="Times New Roman" w:eastAsia="Calibri" w:hAnsi="Times New Roman" w:cs="Times New Roman"/>
          <w:sz w:val="24"/>
          <w:szCs w:val="24"/>
          <w:lang w:val="pt-PT"/>
        </w:rPr>
        <w:t>passou-se</w:t>
      </w:r>
      <w:proofErr w:type="gramEnd"/>
      <w:r w:rsidRPr="00E56FF1">
        <w:rPr>
          <w:rFonts w:ascii="Times New Roman" w:eastAsia="Calibri" w:hAnsi="Times New Roman" w:cs="Times New Roman"/>
          <w:sz w:val="24"/>
          <w:szCs w:val="24"/>
          <w:lang w:val="pt-PT"/>
        </w:rPr>
        <w:t xml:space="preserve"> a alterar também a </w:t>
      </w:r>
      <w:proofErr w:type="spellStart"/>
      <w:r w:rsidRPr="00E56FF1">
        <w:rPr>
          <w:rFonts w:ascii="Times New Roman" w:eastAsia="Calibri" w:hAnsi="Times New Roman" w:cs="Times New Roman"/>
          <w:sz w:val="24"/>
          <w:szCs w:val="24"/>
          <w:lang w:val="pt-PT"/>
        </w:rPr>
        <w:t>concepção</w:t>
      </w:r>
      <w:proofErr w:type="spellEnd"/>
      <w:r w:rsidRPr="00E56FF1">
        <w:rPr>
          <w:rFonts w:ascii="Times New Roman" w:eastAsia="Calibri" w:hAnsi="Times New Roman" w:cs="Times New Roman"/>
          <w:sz w:val="24"/>
          <w:szCs w:val="24"/>
          <w:lang w:val="pt-PT"/>
        </w:rPr>
        <w:t xml:space="preserve"> que se tinha de responsabilidade exclusiva de criação </w:t>
      </w:r>
      <w:r w:rsidR="00A064AD">
        <w:rPr>
          <w:rFonts w:ascii="Times New Roman" w:eastAsia="Calibri" w:hAnsi="Times New Roman" w:cs="Times New Roman"/>
          <w:sz w:val="24"/>
          <w:szCs w:val="24"/>
          <w:lang w:val="pt-PT"/>
        </w:rPr>
        <w:t>dos filhos pelas</w:t>
      </w:r>
      <w:r w:rsidRPr="00E56FF1">
        <w:rPr>
          <w:rFonts w:ascii="Times New Roman" w:eastAsia="Calibri" w:hAnsi="Times New Roman" w:cs="Times New Roman"/>
          <w:sz w:val="24"/>
          <w:szCs w:val="24"/>
          <w:lang w:val="pt-PT"/>
        </w:rPr>
        <w:t xml:space="preserve"> mães. </w:t>
      </w:r>
      <w:r w:rsidR="00A064AD">
        <w:rPr>
          <w:rFonts w:ascii="Times New Roman" w:eastAsia="Calibri" w:hAnsi="Times New Roman" w:cs="Times New Roman"/>
          <w:sz w:val="24"/>
          <w:szCs w:val="24"/>
          <w:lang w:val="pt-PT"/>
        </w:rPr>
        <w:t>Essa mudança resultou na</w:t>
      </w:r>
      <w:r w:rsidRPr="00E56FF1">
        <w:rPr>
          <w:rFonts w:ascii="Times New Roman" w:eastAsia="Calibri" w:hAnsi="Times New Roman" w:cs="Times New Roman"/>
          <w:sz w:val="24"/>
          <w:szCs w:val="24"/>
          <w:lang w:val="pt-PT"/>
        </w:rPr>
        <w:t xml:space="preserve"> significante queda </w:t>
      </w:r>
      <w:r w:rsidR="00A064AD">
        <w:rPr>
          <w:rFonts w:ascii="Times New Roman" w:eastAsia="Calibri" w:hAnsi="Times New Roman" w:cs="Times New Roman"/>
          <w:sz w:val="24"/>
          <w:szCs w:val="24"/>
          <w:lang w:val="pt-PT"/>
        </w:rPr>
        <w:t>da taxa de natalidade</w:t>
      </w:r>
      <w:r w:rsidRPr="00E56FF1">
        <w:rPr>
          <w:rFonts w:ascii="Times New Roman" w:eastAsia="Calibri" w:hAnsi="Times New Roman" w:cs="Times New Roman"/>
          <w:sz w:val="24"/>
          <w:szCs w:val="24"/>
          <w:lang w:val="pt-PT"/>
        </w:rPr>
        <w:t xml:space="preserve"> </w:t>
      </w:r>
      <w:r w:rsidR="00A064AD">
        <w:rPr>
          <w:rFonts w:ascii="Times New Roman" w:eastAsia="Calibri" w:hAnsi="Times New Roman" w:cs="Times New Roman"/>
          <w:sz w:val="24"/>
          <w:szCs w:val="24"/>
          <w:lang w:val="pt-PT"/>
        </w:rPr>
        <w:t>nos</w:t>
      </w:r>
      <w:r w:rsidR="00A064AD"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países europeus e demais países </w:t>
      </w:r>
      <w:r w:rsidR="00A064AD">
        <w:rPr>
          <w:rFonts w:ascii="Times New Roman" w:eastAsia="Calibri" w:hAnsi="Times New Roman" w:cs="Times New Roman"/>
          <w:sz w:val="24"/>
          <w:szCs w:val="24"/>
          <w:lang w:val="pt-PT"/>
        </w:rPr>
        <w:t>nos quais este</w:t>
      </w:r>
      <w:r w:rsidRPr="00E56FF1">
        <w:rPr>
          <w:rFonts w:ascii="Times New Roman" w:eastAsia="Calibri" w:hAnsi="Times New Roman" w:cs="Times New Roman"/>
          <w:sz w:val="24"/>
          <w:szCs w:val="24"/>
          <w:lang w:val="pt-PT"/>
        </w:rPr>
        <w:t xml:space="preserve"> </w:t>
      </w:r>
      <w:r w:rsidR="00A064AD">
        <w:rPr>
          <w:rFonts w:ascii="Times New Roman" w:eastAsia="Calibri" w:hAnsi="Times New Roman" w:cs="Times New Roman"/>
          <w:sz w:val="24"/>
          <w:szCs w:val="24"/>
          <w:lang w:val="pt-PT"/>
        </w:rPr>
        <w:t>fenômeno ocorria</w:t>
      </w:r>
      <w:r w:rsidRPr="00E56FF1">
        <w:rPr>
          <w:rFonts w:ascii="Times New Roman" w:eastAsia="Calibri" w:hAnsi="Times New Roman" w:cs="Times New Roman"/>
          <w:sz w:val="24"/>
          <w:szCs w:val="24"/>
          <w:lang w:val="pt-PT"/>
        </w:rPr>
        <w:t>.</w:t>
      </w:r>
    </w:p>
    <w:p w14:paraId="35B196AF" w14:textId="7DEFE7A6" w:rsidR="001253EB" w:rsidRPr="00E56FF1" w:rsidRDefault="00E131AF" w:rsidP="008F5AF6">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Tem início, pois,</w:t>
      </w:r>
      <w:r w:rsidR="007521EA" w:rsidRPr="00E56FF1">
        <w:rPr>
          <w:rFonts w:ascii="Times New Roman" w:eastAsia="Calibri" w:hAnsi="Times New Roman" w:cs="Times New Roman"/>
          <w:sz w:val="24"/>
          <w:szCs w:val="24"/>
          <w:lang w:val="pt-PT"/>
        </w:rPr>
        <w:t xml:space="preserve"> o período que incorporou ao mundo fabril os trabalho</w:t>
      </w:r>
      <w:r w:rsidR="002A11FE" w:rsidRPr="00E56FF1">
        <w:rPr>
          <w:rFonts w:ascii="Times New Roman" w:eastAsia="Calibri" w:hAnsi="Times New Roman" w:cs="Times New Roman"/>
          <w:sz w:val="24"/>
          <w:szCs w:val="24"/>
          <w:lang w:val="pt-PT"/>
        </w:rPr>
        <w:t>s</w:t>
      </w:r>
      <w:r w:rsidR="007521EA" w:rsidRPr="00E56FF1">
        <w:rPr>
          <w:rFonts w:ascii="Times New Roman" w:eastAsia="Calibri" w:hAnsi="Times New Roman" w:cs="Times New Roman"/>
          <w:sz w:val="24"/>
          <w:szCs w:val="24"/>
          <w:lang w:val="pt-PT"/>
        </w:rPr>
        <w:t xml:space="preserve"> da mulher, que passa a ser remunerada pelas atividades desempenhadas</w:t>
      </w:r>
      <w:r>
        <w:rPr>
          <w:rFonts w:ascii="Times New Roman" w:eastAsia="Calibri" w:hAnsi="Times New Roman" w:cs="Times New Roman"/>
          <w:sz w:val="24"/>
          <w:szCs w:val="24"/>
          <w:lang w:val="pt-PT"/>
        </w:rPr>
        <w:t>:</w:t>
      </w:r>
      <w:r w:rsidR="007521EA" w:rsidRPr="00E56FF1">
        <w:rPr>
          <w:rFonts w:ascii="Times New Roman" w:eastAsia="Calibri" w:hAnsi="Times New Roman" w:cs="Times New Roman"/>
          <w:sz w:val="24"/>
          <w:szCs w:val="24"/>
          <w:lang w:val="pt-PT"/>
        </w:rPr>
        <w:t xml:space="preserve"> a Revolução Industrial. Ressalta-se</w:t>
      </w:r>
      <w:r w:rsidR="00776C20" w:rsidRPr="00E56FF1">
        <w:rPr>
          <w:rFonts w:ascii="Times New Roman" w:eastAsia="Calibri" w:hAnsi="Times New Roman" w:cs="Times New Roman"/>
          <w:sz w:val="24"/>
          <w:szCs w:val="24"/>
          <w:lang w:val="pt-PT"/>
        </w:rPr>
        <w:t xml:space="preserve"> que</w:t>
      </w:r>
      <w:r>
        <w:rPr>
          <w:rFonts w:ascii="Times New Roman" w:eastAsia="Calibri" w:hAnsi="Times New Roman" w:cs="Times New Roman"/>
          <w:sz w:val="24"/>
          <w:szCs w:val="24"/>
          <w:lang w:val="pt-PT"/>
        </w:rPr>
        <w:t>,</w:t>
      </w:r>
      <w:r w:rsidR="00776C20" w:rsidRPr="00E56FF1">
        <w:rPr>
          <w:rFonts w:ascii="Times New Roman" w:eastAsia="Calibri" w:hAnsi="Times New Roman" w:cs="Times New Roman"/>
          <w:sz w:val="24"/>
          <w:szCs w:val="24"/>
          <w:lang w:val="pt-PT"/>
        </w:rPr>
        <w:t xml:space="preserve"> apesar da incorporação, o contingente trabalhador permaneceu sendo </w:t>
      </w:r>
      <w:proofErr w:type="spellStart"/>
      <w:r w:rsidR="002A11FE" w:rsidRPr="00E56FF1">
        <w:rPr>
          <w:rFonts w:ascii="Times New Roman" w:eastAsia="Calibri" w:hAnsi="Times New Roman" w:cs="Times New Roman"/>
          <w:sz w:val="24"/>
          <w:szCs w:val="24"/>
          <w:lang w:val="pt-PT"/>
        </w:rPr>
        <w:t>ma</w:t>
      </w:r>
      <w:r>
        <w:rPr>
          <w:rFonts w:ascii="Times New Roman" w:eastAsia="Calibri" w:hAnsi="Times New Roman" w:cs="Times New Roman"/>
          <w:sz w:val="24"/>
          <w:szCs w:val="24"/>
          <w:lang w:val="pt-PT"/>
        </w:rPr>
        <w:t>j</w:t>
      </w:r>
      <w:r w:rsidR="002A11FE" w:rsidRPr="00E56FF1">
        <w:rPr>
          <w:rFonts w:ascii="Times New Roman" w:eastAsia="Calibri" w:hAnsi="Times New Roman" w:cs="Times New Roman"/>
          <w:sz w:val="24"/>
          <w:szCs w:val="24"/>
          <w:lang w:val="pt-PT"/>
        </w:rPr>
        <w:t>oritariamente</w:t>
      </w:r>
      <w:proofErr w:type="spellEnd"/>
      <w:r w:rsidR="00776C20" w:rsidRPr="00E56FF1">
        <w:rPr>
          <w:rFonts w:ascii="Times New Roman" w:eastAsia="Calibri" w:hAnsi="Times New Roman" w:cs="Times New Roman"/>
          <w:sz w:val="24"/>
          <w:szCs w:val="24"/>
          <w:lang w:val="pt-PT"/>
        </w:rPr>
        <w:t xml:space="preserve"> masculino e com enorme diferença salarial.</w:t>
      </w:r>
    </w:p>
    <w:p w14:paraId="78EE8EF0" w14:textId="3363F1BD" w:rsidR="005C112D" w:rsidRPr="00E56FF1" w:rsidRDefault="00E131AF" w:rsidP="00F34E93">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lastRenderedPageBreak/>
        <w:t xml:space="preserve">Para </w:t>
      </w:r>
      <w:proofErr w:type="spellStart"/>
      <w:r>
        <w:rPr>
          <w:rFonts w:ascii="Times New Roman" w:eastAsia="Calibri" w:hAnsi="Times New Roman" w:cs="Times New Roman"/>
          <w:sz w:val="24"/>
          <w:szCs w:val="24"/>
          <w:lang w:val="pt-PT"/>
        </w:rPr>
        <w:t>Rago</w:t>
      </w:r>
      <w:proofErr w:type="spellEnd"/>
      <w:r>
        <w:rPr>
          <w:rFonts w:ascii="Times New Roman" w:eastAsia="Calibri" w:hAnsi="Times New Roman" w:cs="Times New Roman"/>
          <w:sz w:val="24"/>
          <w:szCs w:val="24"/>
          <w:lang w:val="pt-PT"/>
        </w:rPr>
        <w:t xml:space="preserve"> (1997, p.581 e 582), a</w:t>
      </w:r>
      <w:r w:rsidR="00641E33" w:rsidRPr="00E56FF1">
        <w:rPr>
          <w:rFonts w:ascii="Times New Roman" w:eastAsia="Calibri" w:hAnsi="Times New Roman" w:cs="Times New Roman"/>
          <w:sz w:val="24"/>
          <w:szCs w:val="24"/>
          <w:lang w:val="pt-PT"/>
        </w:rPr>
        <w:t xml:space="preserve"> predominância masculina </w:t>
      </w:r>
      <w:r>
        <w:rPr>
          <w:rFonts w:ascii="Times New Roman" w:eastAsia="Calibri" w:hAnsi="Times New Roman" w:cs="Times New Roman"/>
          <w:sz w:val="24"/>
          <w:szCs w:val="24"/>
          <w:lang w:val="pt-PT"/>
        </w:rPr>
        <w:t xml:space="preserve">decorrente </w:t>
      </w:r>
      <w:proofErr w:type="spellStart"/>
      <w:r>
        <w:rPr>
          <w:rFonts w:ascii="Times New Roman" w:eastAsia="Calibri" w:hAnsi="Times New Roman" w:cs="Times New Roman"/>
          <w:sz w:val="24"/>
          <w:szCs w:val="24"/>
          <w:lang w:val="pt-PT"/>
        </w:rPr>
        <w:t>daínfima</w:t>
      </w:r>
      <w:proofErr w:type="spellEnd"/>
      <w:r w:rsidR="00641E33" w:rsidRPr="00E56FF1">
        <w:rPr>
          <w:rFonts w:ascii="Times New Roman" w:eastAsia="Calibri" w:hAnsi="Times New Roman" w:cs="Times New Roman"/>
          <w:sz w:val="24"/>
          <w:szCs w:val="24"/>
          <w:lang w:val="pt-PT"/>
        </w:rPr>
        <w:t xml:space="preserve"> representatividade feminina</w:t>
      </w:r>
      <w:r w:rsidR="0026346D" w:rsidRPr="00E56FF1">
        <w:rPr>
          <w:rFonts w:ascii="Times New Roman" w:eastAsia="Calibri" w:hAnsi="Times New Roman" w:cs="Times New Roman"/>
          <w:sz w:val="24"/>
          <w:szCs w:val="24"/>
          <w:lang w:val="pt-PT"/>
        </w:rPr>
        <w:t xml:space="preserve"> </w:t>
      </w:r>
      <w:r w:rsidR="00641E33" w:rsidRPr="00E56FF1">
        <w:rPr>
          <w:rFonts w:ascii="Times New Roman" w:eastAsia="Calibri" w:hAnsi="Times New Roman" w:cs="Times New Roman"/>
          <w:sz w:val="24"/>
          <w:szCs w:val="24"/>
          <w:lang w:val="pt-PT"/>
        </w:rPr>
        <w:t>estava diretamente ligada à</w:t>
      </w:r>
      <w:r w:rsidR="00BC42A8" w:rsidRPr="00E56FF1">
        <w:rPr>
          <w:rFonts w:ascii="Times New Roman" w:eastAsia="Calibri" w:hAnsi="Times New Roman" w:cs="Times New Roman"/>
          <w:sz w:val="24"/>
          <w:szCs w:val="24"/>
          <w:lang w:val="pt-PT"/>
        </w:rPr>
        <w:t>s</w:t>
      </w:r>
      <w:r w:rsidR="00641E33" w:rsidRPr="00E56FF1">
        <w:rPr>
          <w:rFonts w:ascii="Times New Roman" w:eastAsia="Calibri" w:hAnsi="Times New Roman" w:cs="Times New Roman"/>
          <w:sz w:val="24"/>
          <w:szCs w:val="24"/>
          <w:lang w:val="pt-PT"/>
        </w:rPr>
        <w:t xml:space="preserve"> dificuldades </w:t>
      </w:r>
      <w:r>
        <w:rPr>
          <w:rFonts w:ascii="Times New Roman" w:eastAsia="Calibri" w:hAnsi="Times New Roman" w:cs="Times New Roman"/>
          <w:sz w:val="24"/>
          <w:szCs w:val="24"/>
          <w:lang w:val="pt-PT"/>
        </w:rPr>
        <w:t>de inserção das mulheres no mercado de trabalho. Cita-se:</w:t>
      </w:r>
    </w:p>
    <w:p w14:paraId="72EE8572" w14:textId="77777777" w:rsidR="0026346D" w:rsidRPr="00E56FF1" w:rsidRDefault="0045705F" w:rsidP="008F5AF6">
      <w:pPr>
        <w:spacing w:after="0" w:line="360" w:lineRule="auto"/>
        <w:ind w:left="426" w:right="565"/>
        <w:jc w:val="both"/>
        <w:rPr>
          <w:rFonts w:ascii="Times New Roman" w:eastAsia="Calibri" w:hAnsi="Times New Roman" w:cs="Times New Roman"/>
          <w:szCs w:val="24"/>
          <w:lang w:val="pt-PT"/>
        </w:rPr>
      </w:pPr>
      <w:r w:rsidRPr="00E56FF1">
        <w:rPr>
          <w:rFonts w:ascii="Times New Roman" w:eastAsia="Calibri" w:hAnsi="Times New Roman" w:cs="Times New Roman"/>
          <w:szCs w:val="24"/>
          <w:lang w:val="pt-PT"/>
        </w:rPr>
        <w:t>[a]</w:t>
      </w:r>
      <w:r w:rsidR="0026346D" w:rsidRPr="00E56FF1">
        <w:rPr>
          <w:rFonts w:ascii="Times New Roman" w:eastAsia="Calibri" w:hAnsi="Times New Roman" w:cs="Times New Roman"/>
          <w:szCs w:val="24"/>
          <w:lang w:val="pt-PT"/>
        </w:rPr>
        <w:t xml:space="preserve">s barreiras enfrentadas pelas mulheres para participar do mundo dos negócios eram sempre muito grandes, independentemente da classe social a que pertencessem. Da variação salarial à intimidação física, da desqualificação intelectual ao </w:t>
      </w:r>
      <w:r w:rsidR="00641E33" w:rsidRPr="00E56FF1">
        <w:rPr>
          <w:rFonts w:ascii="Times New Roman" w:eastAsia="Calibri" w:hAnsi="Times New Roman" w:cs="Times New Roman"/>
          <w:szCs w:val="24"/>
          <w:lang w:val="pt-PT"/>
        </w:rPr>
        <w:t>assédio</w:t>
      </w:r>
      <w:r w:rsidR="0026346D" w:rsidRPr="00E56FF1">
        <w:rPr>
          <w:rFonts w:ascii="Times New Roman" w:eastAsia="Calibri" w:hAnsi="Times New Roman" w:cs="Times New Roman"/>
          <w:szCs w:val="24"/>
          <w:lang w:val="pt-PT"/>
        </w:rPr>
        <w:t xml:space="preserve"> sexual, elas tiveram sempre de lutar contra inúmeros obstáculos para ingressar em um campo definido – pelos homens – como naturalmente masculino. Esses obstáculos não se limitavam ao processo de produção; começavam pela própria hostilidade com que o trabalho feminino fora do lar era tratado no interior da família. Os pais desejavam que as filhas encontrassem um bom partido para casar e assegurar o futuro, e isso batia de frente com as aspirações de trabalhar fora e obter êxito em suas profissões. </w:t>
      </w:r>
    </w:p>
    <w:p w14:paraId="438254C9" w14:textId="77777777" w:rsidR="0026346D" w:rsidRPr="00E56FF1" w:rsidRDefault="0026346D" w:rsidP="008F5AF6">
      <w:pPr>
        <w:spacing w:after="0" w:line="360" w:lineRule="auto"/>
        <w:jc w:val="both"/>
        <w:rPr>
          <w:rFonts w:ascii="Times New Roman" w:eastAsia="Times New Roman" w:hAnsi="Times New Roman" w:cs="Times New Roman"/>
          <w:spacing w:val="20"/>
          <w:sz w:val="24"/>
          <w:szCs w:val="24"/>
          <w:lang w:val="pt-PT" w:eastAsia="pt-PT"/>
        </w:rPr>
      </w:pPr>
    </w:p>
    <w:p w14:paraId="79FB6BEC" w14:textId="2598349F" w:rsidR="00572D09" w:rsidRPr="00E56FF1" w:rsidRDefault="002C18A6" w:rsidP="008F5AF6">
      <w:pPr>
        <w:spacing w:after="0" w:line="360" w:lineRule="auto"/>
        <w:jc w:val="both"/>
        <w:rPr>
          <w:rFonts w:ascii="Times New Roman" w:eastAsia="Calibri" w:hAnsi="Times New Roman" w:cs="Times New Roman"/>
          <w:szCs w:val="24"/>
          <w:lang w:val="pt-PT"/>
        </w:rPr>
      </w:pPr>
      <w:r w:rsidRPr="00E56FF1">
        <w:rPr>
          <w:rFonts w:ascii="Times New Roman" w:eastAsia="Calibri" w:hAnsi="Times New Roman" w:cs="Times New Roman"/>
          <w:sz w:val="24"/>
          <w:szCs w:val="24"/>
          <w:lang w:val="pt-PT"/>
        </w:rPr>
        <w:t xml:space="preserve">Ainda que </w:t>
      </w:r>
      <w:r w:rsidR="00E131AF">
        <w:rPr>
          <w:rFonts w:ascii="Times New Roman" w:eastAsia="Calibri" w:hAnsi="Times New Roman" w:cs="Times New Roman"/>
          <w:sz w:val="24"/>
          <w:szCs w:val="24"/>
          <w:lang w:val="pt-PT"/>
        </w:rPr>
        <w:t>tenha havido uma mudança positiva</w:t>
      </w:r>
      <w:r w:rsidRPr="00E56FF1">
        <w:rPr>
          <w:rFonts w:ascii="Times New Roman" w:eastAsia="Calibri" w:hAnsi="Times New Roman" w:cs="Times New Roman"/>
          <w:sz w:val="24"/>
          <w:szCs w:val="24"/>
          <w:lang w:val="pt-PT"/>
        </w:rPr>
        <w:t xml:space="preserve">, </w:t>
      </w:r>
      <w:r w:rsidR="00E131AF">
        <w:rPr>
          <w:rFonts w:ascii="Times New Roman" w:eastAsia="Calibri" w:hAnsi="Times New Roman" w:cs="Times New Roman"/>
          <w:sz w:val="24"/>
          <w:szCs w:val="24"/>
          <w:lang w:val="pt-PT"/>
        </w:rPr>
        <w:t>a igualdade entre os gêneros ainda estava muito distante de ser alcançada.</w:t>
      </w:r>
      <w:r w:rsidR="00776C20" w:rsidRPr="00E56FF1">
        <w:rPr>
          <w:rFonts w:ascii="Times New Roman" w:eastAsia="Calibri" w:hAnsi="Times New Roman" w:cs="Times New Roman"/>
          <w:sz w:val="24"/>
          <w:szCs w:val="24"/>
          <w:lang w:val="pt-PT"/>
        </w:rPr>
        <w:t xml:space="preserve"> Como visto, </w:t>
      </w:r>
      <w:r w:rsidR="00E131AF">
        <w:rPr>
          <w:rFonts w:ascii="Times New Roman" w:eastAsia="Calibri" w:hAnsi="Times New Roman" w:cs="Times New Roman"/>
          <w:sz w:val="24"/>
          <w:szCs w:val="24"/>
          <w:lang w:val="pt-PT"/>
        </w:rPr>
        <w:t xml:space="preserve">em toda a história documentada apenas os homens eram detentores de direitos </w:t>
      </w:r>
      <w:proofErr w:type="gramStart"/>
      <w:r w:rsidR="00E131AF">
        <w:rPr>
          <w:rFonts w:ascii="Times New Roman" w:eastAsia="Calibri" w:hAnsi="Times New Roman" w:cs="Times New Roman"/>
          <w:sz w:val="24"/>
          <w:szCs w:val="24"/>
          <w:lang w:val="pt-PT"/>
        </w:rPr>
        <w:t xml:space="preserve">sociais, </w:t>
      </w:r>
      <w:r w:rsidR="000C6866" w:rsidRPr="00E56FF1">
        <w:rPr>
          <w:rFonts w:ascii="Times New Roman" w:eastAsia="Calibri" w:hAnsi="Times New Roman" w:cs="Times New Roman"/>
          <w:sz w:val="24"/>
          <w:szCs w:val="24"/>
          <w:lang w:val="pt-PT"/>
        </w:rPr>
        <w:t xml:space="preserve"> cabendo</w:t>
      </w:r>
      <w:proofErr w:type="gramEnd"/>
      <w:r w:rsidR="000C6866" w:rsidRPr="00E56FF1">
        <w:rPr>
          <w:rFonts w:ascii="Times New Roman" w:eastAsia="Calibri" w:hAnsi="Times New Roman" w:cs="Times New Roman"/>
          <w:sz w:val="24"/>
          <w:szCs w:val="24"/>
          <w:lang w:val="pt-PT"/>
        </w:rPr>
        <w:t xml:space="preserve"> às mulheres </w:t>
      </w:r>
      <w:r w:rsidR="00E131AF">
        <w:rPr>
          <w:rFonts w:ascii="Times New Roman" w:eastAsia="Calibri" w:hAnsi="Times New Roman" w:cs="Times New Roman"/>
          <w:sz w:val="24"/>
          <w:szCs w:val="24"/>
          <w:lang w:val="pt-PT"/>
        </w:rPr>
        <w:t>unicamente as</w:t>
      </w:r>
      <w:r w:rsidR="000C6866" w:rsidRPr="00E56FF1">
        <w:rPr>
          <w:rFonts w:ascii="Times New Roman" w:eastAsia="Calibri" w:hAnsi="Times New Roman" w:cs="Times New Roman"/>
          <w:sz w:val="24"/>
          <w:szCs w:val="24"/>
          <w:lang w:val="pt-PT"/>
        </w:rPr>
        <w:t xml:space="preserve"> obrigações relacionadas aos trabalhos domésticos. </w:t>
      </w:r>
      <w:r w:rsidR="00DB63C2" w:rsidRPr="00E56FF1">
        <w:rPr>
          <w:rFonts w:ascii="Times New Roman" w:eastAsia="Calibri" w:hAnsi="Times New Roman" w:cs="Times New Roman"/>
          <w:sz w:val="24"/>
          <w:szCs w:val="24"/>
          <w:lang w:val="pt-PT"/>
        </w:rPr>
        <w:t>N</w:t>
      </w:r>
      <w:r w:rsidR="00072E7E">
        <w:rPr>
          <w:rFonts w:ascii="Times New Roman" w:eastAsia="Calibri" w:hAnsi="Times New Roman" w:cs="Times New Roman"/>
          <w:sz w:val="24"/>
          <w:szCs w:val="24"/>
          <w:lang w:val="pt-PT"/>
        </w:rPr>
        <w:t>este</w:t>
      </w:r>
      <w:r w:rsidR="00DB63C2" w:rsidRPr="00E56FF1">
        <w:rPr>
          <w:rFonts w:ascii="Times New Roman" w:eastAsia="Calibri" w:hAnsi="Times New Roman" w:cs="Times New Roman"/>
          <w:sz w:val="24"/>
          <w:szCs w:val="24"/>
          <w:lang w:val="pt-PT"/>
        </w:rPr>
        <w:t xml:space="preserve"> contexto, </w:t>
      </w:r>
      <w:proofErr w:type="spellStart"/>
      <w:r w:rsidR="00DB63C2" w:rsidRPr="00E56FF1">
        <w:rPr>
          <w:rFonts w:ascii="Times New Roman" w:eastAsia="Calibri" w:hAnsi="Times New Roman" w:cs="Times New Roman"/>
          <w:sz w:val="24"/>
          <w:szCs w:val="24"/>
          <w:lang w:val="pt-PT"/>
        </w:rPr>
        <w:t>Maruani</w:t>
      </w:r>
      <w:proofErr w:type="spellEnd"/>
      <w:r w:rsidR="00DB63C2" w:rsidRPr="00E56FF1">
        <w:rPr>
          <w:rFonts w:ascii="Times New Roman" w:eastAsia="Calibri" w:hAnsi="Times New Roman" w:cs="Times New Roman"/>
          <w:sz w:val="24"/>
          <w:szCs w:val="24"/>
          <w:lang w:val="pt-PT"/>
        </w:rPr>
        <w:t xml:space="preserve"> (2003:21 </w:t>
      </w:r>
      <w:proofErr w:type="spellStart"/>
      <w:r w:rsidR="00DB63C2" w:rsidRPr="00E56FF1">
        <w:rPr>
          <w:rFonts w:ascii="Times New Roman" w:eastAsia="Calibri" w:hAnsi="Times New Roman" w:cs="Times New Roman"/>
          <w:i/>
          <w:sz w:val="24"/>
          <w:szCs w:val="24"/>
          <w:lang w:val="pt-PT"/>
        </w:rPr>
        <w:t>apud</w:t>
      </w:r>
      <w:proofErr w:type="spellEnd"/>
      <w:r w:rsidR="00DB63C2" w:rsidRPr="00E56FF1">
        <w:rPr>
          <w:rFonts w:ascii="Times New Roman" w:eastAsia="Calibri" w:hAnsi="Times New Roman" w:cs="Times New Roman"/>
          <w:sz w:val="24"/>
          <w:szCs w:val="24"/>
          <w:lang w:val="pt-PT"/>
        </w:rPr>
        <w:t xml:space="preserve"> </w:t>
      </w:r>
      <w:proofErr w:type="spellStart"/>
      <w:r w:rsidR="00DB63C2" w:rsidRPr="00E56FF1">
        <w:rPr>
          <w:rFonts w:ascii="Times New Roman" w:eastAsia="Calibri" w:hAnsi="Times New Roman" w:cs="Times New Roman"/>
          <w:sz w:val="24"/>
          <w:szCs w:val="24"/>
          <w:lang w:val="pt-PT"/>
        </w:rPr>
        <w:t>Abramo</w:t>
      </w:r>
      <w:proofErr w:type="spellEnd"/>
      <w:r w:rsidR="00DB63C2" w:rsidRPr="00E56FF1">
        <w:rPr>
          <w:rFonts w:ascii="Times New Roman" w:eastAsia="Calibri" w:hAnsi="Times New Roman" w:cs="Times New Roman"/>
          <w:sz w:val="24"/>
          <w:szCs w:val="24"/>
          <w:lang w:val="pt-PT"/>
        </w:rPr>
        <w:t xml:space="preserve"> 2007)</w:t>
      </w:r>
      <w:r w:rsidR="008B7245" w:rsidRPr="00E56FF1">
        <w:rPr>
          <w:rStyle w:val="Refdenotaderodap"/>
          <w:rFonts w:ascii="Times New Roman" w:eastAsia="Calibri" w:hAnsi="Times New Roman" w:cs="Times New Roman"/>
          <w:sz w:val="24"/>
          <w:szCs w:val="24"/>
          <w:lang w:val="pt-PT"/>
        </w:rPr>
        <w:footnoteReference w:id="1"/>
      </w:r>
      <w:r w:rsidR="00F16EC3" w:rsidRPr="00E56FF1">
        <w:rPr>
          <w:rFonts w:ascii="Times New Roman" w:eastAsia="Calibri" w:hAnsi="Times New Roman" w:cs="Times New Roman"/>
          <w:sz w:val="24"/>
          <w:szCs w:val="24"/>
          <w:lang w:val="pt-PT"/>
        </w:rPr>
        <w:t xml:space="preserve"> </w:t>
      </w:r>
      <w:r w:rsidR="00572D09" w:rsidRPr="00E56FF1">
        <w:rPr>
          <w:rFonts w:ascii="Times New Roman" w:eastAsia="Calibri" w:hAnsi="Times New Roman" w:cs="Times New Roman"/>
          <w:sz w:val="24"/>
          <w:szCs w:val="24"/>
          <w:lang w:val="pt-PT"/>
        </w:rPr>
        <w:t>expõe que:</w:t>
      </w:r>
    </w:p>
    <w:p w14:paraId="3D6832D2" w14:textId="77777777" w:rsidR="00DB63C2" w:rsidRPr="00E56FF1" w:rsidRDefault="00572D09" w:rsidP="008F5AF6">
      <w:pPr>
        <w:spacing w:after="0" w:line="360" w:lineRule="auto"/>
        <w:ind w:left="426" w:right="565"/>
        <w:jc w:val="both"/>
        <w:rPr>
          <w:rFonts w:ascii="Times New Roman" w:eastAsia="Calibri" w:hAnsi="Times New Roman" w:cs="Times New Roman"/>
          <w:szCs w:val="24"/>
          <w:lang w:val="pt-PT"/>
        </w:rPr>
      </w:pPr>
      <w:r w:rsidRPr="00E56FF1">
        <w:rPr>
          <w:rFonts w:ascii="Times New Roman" w:eastAsia="Calibri" w:hAnsi="Times New Roman" w:cs="Times New Roman"/>
          <w:szCs w:val="24"/>
          <w:lang w:val="pt-PT"/>
        </w:rPr>
        <w:t>[c]</w:t>
      </w:r>
      <w:proofErr w:type="spellStart"/>
      <w:r w:rsidR="00DB63C2" w:rsidRPr="00E56FF1">
        <w:rPr>
          <w:rFonts w:ascii="Times New Roman" w:eastAsia="Calibri" w:hAnsi="Times New Roman" w:cs="Times New Roman"/>
          <w:szCs w:val="24"/>
          <w:lang w:val="pt-PT"/>
        </w:rPr>
        <w:t>onhecemos</w:t>
      </w:r>
      <w:proofErr w:type="spellEnd"/>
      <w:r w:rsidR="00DB63C2" w:rsidRPr="00E56FF1">
        <w:rPr>
          <w:rFonts w:ascii="Times New Roman" w:eastAsia="Calibri" w:hAnsi="Times New Roman" w:cs="Times New Roman"/>
          <w:szCs w:val="24"/>
          <w:lang w:val="pt-PT"/>
        </w:rPr>
        <w:t xml:space="preserve"> verdadeiras mudanças, que, </w:t>
      </w:r>
      <w:r w:rsidR="00891BDD" w:rsidRPr="00E56FF1">
        <w:rPr>
          <w:rFonts w:ascii="Times New Roman" w:eastAsia="Calibri" w:hAnsi="Times New Roman" w:cs="Times New Roman"/>
          <w:szCs w:val="24"/>
          <w:lang w:val="pt-PT"/>
        </w:rPr>
        <w:t>no entanto,</w:t>
      </w:r>
      <w:r w:rsidR="00DB63C2" w:rsidRPr="00E56FF1">
        <w:rPr>
          <w:rFonts w:ascii="Times New Roman" w:eastAsia="Calibri" w:hAnsi="Times New Roman" w:cs="Times New Roman"/>
          <w:szCs w:val="24"/>
          <w:lang w:val="pt-PT"/>
        </w:rPr>
        <w:t xml:space="preserve"> não são </w:t>
      </w:r>
      <w:proofErr w:type="spellStart"/>
      <w:r w:rsidR="00DB63C2" w:rsidRPr="00E56FF1">
        <w:rPr>
          <w:rFonts w:ascii="Times New Roman" w:eastAsia="Calibri" w:hAnsi="Times New Roman" w:cs="Times New Roman"/>
          <w:szCs w:val="24"/>
          <w:lang w:val="pt-PT"/>
        </w:rPr>
        <w:t>rupturas</w:t>
      </w:r>
      <w:proofErr w:type="spellEnd"/>
      <w:r w:rsidR="00DB63C2" w:rsidRPr="00E56FF1">
        <w:rPr>
          <w:rFonts w:ascii="Times New Roman" w:eastAsia="Calibri" w:hAnsi="Times New Roman" w:cs="Times New Roman"/>
          <w:szCs w:val="24"/>
          <w:lang w:val="pt-PT"/>
        </w:rPr>
        <w:t xml:space="preserve">. São brechas decisivas; porém não são definitivas. A feminização do mercado de trabalho é real, mas inacabada, incompleta, tanto que se fez sob o signo da desigualdade e da precariedade. </w:t>
      </w:r>
      <w:r w:rsidR="003075CE" w:rsidRPr="00E56FF1">
        <w:rPr>
          <w:rFonts w:ascii="Times New Roman" w:eastAsia="Calibri" w:hAnsi="Times New Roman" w:cs="Times New Roman"/>
          <w:szCs w:val="24"/>
          <w:lang w:val="pt-PT"/>
        </w:rPr>
        <w:t>[</w:t>
      </w:r>
      <w:r w:rsidR="00DB63C2" w:rsidRPr="00E56FF1">
        <w:rPr>
          <w:rFonts w:ascii="Times New Roman" w:eastAsia="Calibri" w:hAnsi="Times New Roman" w:cs="Times New Roman"/>
          <w:szCs w:val="24"/>
          <w:lang w:val="pt-PT"/>
        </w:rPr>
        <w:t>...</w:t>
      </w:r>
      <w:r w:rsidR="003075CE" w:rsidRPr="00E56FF1">
        <w:rPr>
          <w:rFonts w:ascii="Times New Roman" w:eastAsia="Calibri" w:hAnsi="Times New Roman" w:cs="Times New Roman"/>
          <w:szCs w:val="24"/>
          <w:lang w:val="pt-PT"/>
        </w:rPr>
        <w:t>]</w:t>
      </w:r>
      <w:r w:rsidR="00DB63C2" w:rsidRPr="00E56FF1">
        <w:rPr>
          <w:rFonts w:ascii="Times New Roman" w:eastAsia="Calibri" w:hAnsi="Times New Roman" w:cs="Times New Roman"/>
          <w:szCs w:val="24"/>
          <w:lang w:val="pt-PT"/>
        </w:rPr>
        <w:t xml:space="preserve"> O afluxo das mulheres no mercado de trabalho, assim como o crescimento da escolaridade feminina, marca uma reviravolta na história das mulheres - na história das relações entre homens e mulheres. Os avanços certamente são avaliados em termos de liberdade e autonomia. As estagnações e os recuos se chamam subqualificação, subemprego, desemprego</w:t>
      </w:r>
    </w:p>
    <w:p w14:paraId="61728651" w14:textId="77777777" w:rsidR="008B7245" w:rsidRPr="00E56FF1" w:rsidRDefault="008B7245" w:rsidP="008F5AF6">
      <w:pPr>
        <w:pStyle w:val="Rodap"/>
        <w:spacing w:line="360" w:lineRule="auto"/>
        <w:rPr>
          <w:rFonts w:ascii="Times New Roman" w:hAnsi="Times New Roman" w:cs="Times New Roman"/>
        </w:rPr>
      </w:pPr>
    </w:p>
    <w:p w14:paraId="0197BE13" w14:textId="58ABBAC6" w:rsidR="00966345" w:rsidRPr="00E56FF1" w:rsidRDefault="000C6866" w:rsidP="008F5AF6">
      <w:pPr>
        <w:spacing w:after="0" w:line="360" w:lineRule="auto"/>
        <w:jc w:val="both"/>
        <w:rPr>
          <w:rFonts w:ascii="Times New Roman" w:hAnsi="Times New Roman" w:cs="Times New Roman"/>
        </w:rPr>
      </w:pPr>
      <w:r w:rsidRPr="00E56FF1">
        <w:rPr>
          <w:rFonts w:ascii="Times New Roman" w:eastAsia="Calibri" w:hAnsi="Times New Roman" w:cs="Times New Roman"/>
          <w:sz w:val="24"/>
          <w:szCs w:val="24"/>
          <w:lang w:val="pt-PT"/>
        </w:rPr>
        <w:t>O direito a</w:t>
      </w:r>
      <w:r w:rsidR="00072E7E">
        <w:rPr>
          <w:rFonts w:ascii="Times New Roman" w:eastAsia="Calibri" w:hAnsi="Times New Roman" w:cs="Times New Roman"/>
          <w:sz w:val="24"/>
          <w:szCs w:val="24"/>
          <w:lang w:val="pt-PT"/>
        </w:rPr>
        <w:t>o</w:t>
      </w:r>
      <w:r w:rsidRPr="00E56FF1">
        <w:rPr>
          <w:rFonts w:ascii="Times New Roman" w:eastAsia="Calibri" w:hAnsi="Times New Roman" w:cs="Times New Roman"/>
          <w:sz w:val="24"/>
          <w:szCs w:val="24"/>
          <w:lang w:val="pt-PT"/>
        </w:rPr>
        <w:t xml:space="preserve"> voto, por exemplo, foi </w:t>
      </w:r>
      <w:r w:rsidR="00072E7E">
        <w:rPr>
          <w:rFonts w:ascii="Times New Roman" w:eastAsia="Calibri" w:hAnsi="Times New Roman" w:cs="Times New Roman"/>
          <w:sz w:val="24"/>
          <w:szCs w:val="24"/>
          <w:lang w:val="pt-PT"/>
        </w:rPr>
        <w:t>conquistado pelas</w:t>
      </w:r>
      <w:r w:rsidRPr="00E56FF1">
        <w:rPr>
          <w:rFonts w:ascii="Times New Roman" w:eastAsia="Calibri" w:hAnsi="Times New Roman" w:cs="Times New Roman"/>
          <w:sz w:val="24"/>
          <w:szCs w:val="24"/>
          <w:lang w:val="pt-PT"/>
        </w:rPr>
        <w:t xml:space="preserve"> mulheres somente em 1934, quando passaram a ter participação também em decisões sociais</w:t>
      </w:r>
      <w:r w:rsidR="004B26B1" w:rsidRPr="00E56FF1">
        <w:rPr>
          <w:rFonts w:ascii="Times New Roman" w:eastAsia="Calibri" w:hAnsi="Times New Roman" w:cs="Times New Roman"/>
          <w:sz w:val="24"/>
          <w:szCs w:val="24"/>
          <w:lang w:val="pt-PT"/>
        </w:rPr>
        <w:t xml:space="preserve">. </w:t>
      </w:r>
      <w:r w:rsidR="00072E7E">
        <w:rPr>
          <w:rFonts w:ascii="Times New Roman" w:eastAsia="Calibri" w:hAnsi="Times New Roman" w:cs="Times New Roman"/>
          <w:sz w:val="24"/>
          <w:szCs w:val="24"/>
          <w:lang w:val="pt-PT"/>
        </w:rPr>
        <w:t>Esse acontecimento foi</w:t>
      </w:r>
      <w:r w:rsidR="004B26B1" w:rsidRPr="00E56FF1">
        <w:rPr>
          <w:rFonts w:ascii="Times New Roman" w:eastAsia="Calibri" w:hAnsi="Times New Roman" w:cs="Times New Roman"/>
          <w:sz w:val="24"/>
          <w:szCs w:val="24"/>
          <w:lang w:val="pt-PT"/>
        </w:rPr>
        <w:t xml:space="preserve"> um </w:t>
      </w:r>
      <w:r w:rsidRPr="00E56FF1">
        <w:rPr>
          <w:rFonts w:ascii="Times New Roman" w:eastAsia="Calibri" w:hAnsi="Times New Roman" w:cs="Times New Roman"/>
          <w:sz w:val="24"/>
          <w:szCs w:val="24"/>
          <w:lang w:val="pt-PT"/>
        </w:rPr>
        <w:t xml:space="preserve">marco na história feminista, bem como </w:t>
      </w:r>
      <w:r w:rsidR="00072E7E">
        <w:rPr>
          <w:rFonts w:ascii="Times New Roman" w:eastAsia="Calibri" w:hAnsi="Times New Roman" w:cs="Times New Roman"/>
          <w:sz w:val="24"/>
          <w:szCs w:val="24"/>
          <w:lang w:val="pt-PT"/>
        </w:rPr>
        <w:t>n</w:t>
      </w:r>
      <w:r w:rsidR="005249FA" w:rsidRPr="00E56FF1">
        <w:rPr>
          <w:rFonts w:ascii="Times New Roman" w:eastAsia="Calibri" w:hAnsi="Times New Roman" w:cs="Times New Roman"/>
          <w:sz w:val="24"/>
          <w:szCs w:val="24"/>
          <w:lang w:val="pt-PT"/>
        </w:rPr>
        <w:t xml:space="preserve">a Revolução Industrial e </w:t>
      </w:r>
      <w:r w:rsidR="00072E7E">
        <w:rPr>
          <w:rFonts w:ascii="Times New Roman" w:eastAsia="Calibri" w:hAnsi="Times New Roman" w:cs="Times New Roman"/>
          <w:sz w:val="24"/>
          <w:szCs w:val="24"/>
          <w:lang w:val="pt-PT"/>
        </w:rPr>
        <w:t>n</w:t>
      </w:r>
      <w:r w:rsidRPr="00E56FF1">
        <w:rPr>
          <w:rFonts w:ascii="Times New Roman" w:eastAsia="Calibri" w:hAnsi="Times New Roman" w:cs="Times New Roman"/>
          <w:sz w:val="24"/>
          <w:szCs w:val="24"/>
          <w:lang w:val="pt-PT"/>
        </w:rPr>
        <w:t>as Grandes Guerras Mundiais</w:t>
      </w:r>
      <w:r w:rsidR="005249FA"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a ser</w:t>
      </w:r>
      <w:r w:rsidR="005249FA" w:rsidRPr="00E56FF1">
        <w:rPr>
          <w:rFonts w:ascii="Times New Roman" w:eastAsia="Calibri" w:hAnsi="Times New Roman" w:cs="Times New Roman"/>
          <w:sz w:val="24"/>
          <w:szCs w:val="24"/>
          <w:lang w:val="pt-PT"/>
        </w:rPr>
        <w:t>em</w:t>
      </w:r>
      <w:r w:rsidRPr="00E56FF1">
        <w:rPr>
          <w:rFonts w:ascii="Times New Roman" w:eastAsia="Calibri" w:hAnsi="Times New Roman" w:cs="Times New Roman"/>
          <w:sz w:val="24"/>
          <w:szCs w:val="24"/>
          <w:lang w:val="pt-PT"/>
        </w:rPr>
        <w:t xml:space="preserve"> considerad</w:t>
      </w:r>
      <w:r w:rsidR="00072E7E">
        <w:rPr>
          <w:rFonts w:ascii="Times New Roman" w:eastAsia="Calibri" w:hAnsi="Times New Roman" w:cs="Times New Roman"/>
          <w:sz w:val="24"/>
          <w:szCs w:val="24"/>
          <w:lang w:val="pt-PT"/>
        </w:rPr>
        <w:t>a</w:t>
      </w:r>
      <w:r w:rsidRPr="00E56FF1">
        <w:rPr>
          <w:rFonts w:ascii="Times New Roman" w:eastAsia="Calibri" w:hAnsi="Times New Roman" w:cs="Times New Roman"/>
          <w:sz w:val="24"/>
          <w:szCs w:val="24"/>
          <w:lang w:val="pt-PT"/>
        </w:rPr>
        <w:t xml:space="preserve">s os pontos de partida da trajetória feminina no mercado de trabalho. </w:t>
      </w:r>
    </w:p>
    <w:p w14:paraId="3563A0EA" w14:textId="77777777" w:rsidR="00F34F20" w:rsidRPr="00E56FF1" w:rsidRDefault="00F34F20" w:rsidP="008F5AF6">
      <w:pPr>
        <w:spacing w:after="0" w:line="360" w:lineRule="auto"/>
        <w:jc w:val="both"/>
        <w:rPr>
          <w:rFonts w:ascii="Times New Roman" w:eastAsia="Calibri" w:hAnsi="Times New Roman" w:cs="Times New Roman"/>
          <w:sz w:val="24"/>
          <w:szCs w:val="24"/>
          <w:lang w:val="pt-PT"/>
        </w:rPr>
      </w:pPr>
    </w:p>
    <w:p w14:paraId="4A210BD2" w14:textId="77777777" w:rsidR="00F34F20" w:rsidRPr="00E56FF1" w:rsidRDefault="00145CB8" w:rsidP="008F5AF6">
      <w:pPr>
        <w:pStyle w:val="Ttulo2"/>
        <w:numPr>
          <w:ilvl w:val="1"/>
          <w:numId w:val="22"/>
        </w:numPr>
        <w:spacing w:after="0" w:line="360" w:lineRule="auto"/>
        <w:jc w:val="both"/>
        <w:rPr>
          <w:rFonts w:eastAsia="Calibri" w:cs="Times New Roman"/>
          <w:lang w:val="pt-PT"/>
        </w:rPr>
      </w:pPr>
      <w:r w:rsidRPr="00E56FF1">
        <w:rPr>
          <w:rFonts w:eastAsia="Calibri" w:cs="Times New Roman"/>
          <w:lang w:val="pt-PT"/>
        </w:rPr>
        <w:t xml:space="preserve"> </w:t>
      </w:r>
      <w:r w:rsidR="00F34F20" w:rsidRPr="00E56FF1">
        <w:rPr>
          <w:rFonts w:eastAsia="Calibri" w:cs="Times New Roman"/>
          <w:lang w:val="pt-PT"/>
        </w:rPr>
        <w:t>Inserção da mulher no mercado de trabalho</w:t>
      </w:r>
    </w:p>
    <w:p w14:paraId="70CF6249" w14:textId="77777777" w:rsidR="00D12E3A" w:rsidRPr="00E56FF1" w:rsidRDefault="00D12E3A" w:rsidP="008F5AF6">
      <w:pPr>
        <w:spacing w:line="360" w:lineRule="auto"/>
        <w:rPr>
          <w:rFonts w:ascii="Times New Roman" w:hAnsi="Times New Roman" w:cs="Times New Roman"/>
          <w:lang w:val="pt-PT"/>
        </w:rPr>
      </w:pPr>
    </w:p>
    <w:p w14:paraId="5EFA730B" w14:textId="754C3129" w:rsidR="006663B9" w:rsidRPr="00E56FF1" w:rsidRDefault="00455A9F"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No século XIX, com a consolidação do sistema capitalista, houve grandes mudanças </w:t>
      </w:r>
      <w:r w:rsidR="006663B9" w:rsidRPr="00E56FF1">
        <w:rPr>
          <w:rFonts w:ascii="Times New Roman" w:eastAsia="Calibri" w:hAnsi="Times New Roman" w:cs="Times New Roman"/>
          <w:sz w:val="24"/>
          <w:szCs w:val="24"/>
          <w:lang w:val="pt-PT"/>
        </w:rPr>
        <w:t>n</w:t>
      </w:r>
      <w:r w:rsidRPr="00E56FF1">
        <w:rPr>
          <w:rFonts w:ascii="Times New Roman" w:eastAsia="Calibri" w:hAnsi="Times New Roman" w:cs="Times New Roman"/>
          <w:sz w:val="24"/>
          <w:szCs w:val="24"/>
          <w:lang w:val="pt-PT"/>
        </w:rPr>
        <w:t xml:space="preserve">ão </w:t>
      </w:r>
      <w:r w:rsidR="006663B9" w:rsidRPr="00E56FF1">
        <w:rPr>
          <w:rFonts w:ascii="Times New Roman" w:eastAsia="Calibri" w:hAnsi="Times New Roman" w:cs="Times New Roman"/>
          <w:sz w:val="24"/>
          <w:szCs w:val="24"/>
          <w:lang w:val="pt-PT"/>
        </w:rPr>
        <w:t>somente</w:t>
      </w:r>
      <w:r w:rsidRPr="00E56FF1">
        <w:rPr>
          <w:rFonts w:ascii="Times New Roman" w:eastAsia="Calibri" w:hAnsi="Times New Roman" w:cs="Times New Roman"/>
          <w:sz w:val="24"/>
          <w:szCs w:val="24"/>
          <w:lang w:val="pt-PT"/>
        </w:rPr>
        <w:t xml:space="preserve"> </w:t>
      </w:r>
      <w:r w:rsidR="006663B9" w:rsidRPr="00E56FF1">
        <w:rPr>
          <w:rFonts w:ascii="Times New Roman" w:eastAsia="Calibri" w:hAnsi="Times New Roman" w:cs="Times New Roman"/>
          <w:sz w:val="24"/>
          <w:szCs w:val="24"/>
          <w:lang w:val="pt-PT"/>
        </w:rPr>
        <w:t>no que se refer</w:t>
      </w:r>
      <w:r w:rsidR="00072E7E">
        <w:rPr>
          <w:rFonts w:ascii="Times New Roman" w:eastAsia="Calibri" w:hAnsi="Times New Roman" w:cs="Times New Roman"/>
          <w:sz w:val="24"/>
          <w:szCs w:val="24"/>
          <w:lang w:val="pt-PT"/>
        </w:rPr>
        <w:t>e</w:t>
      </w:r>
      <w:r w:rsidR="006663B9" w:rsidRPr="00E56FF1">
        <w:rPr>
          <w:rFonts w:ascii="Times New Roman" w:eastAsia="Calibri" w:hAnsi="Times New Roman" w:cs="Times New Roman"/>
          <w:sz w:val="24"/>
          <w:szCs w:val="24"/>
          <w:lang w:val="pt-PT"/>
        </w:rPr>
        <w:t xml:space="preserve"> ao conceito e</w:t>
      </w:r>
      <w:r w:rsidRPr="00E56FF1">
        <w:rPr>
          <w:rFonts w:ascii="Times New Roman" w:eastAsia="Calibri" w:hAnsi="Times New Roman" w:cs="Times New Roman"/>
          <w:sz w:val="24"/>
          <w:szCs w:val="24"/>
          <w:lang w:val="pt-PT"/>
        </w:rPr>
        <w:t xml:space="preserve"> organização do trabalho, mas no processo produtivo como um todo. O momento transitório da manufatura para </w:t>
      </w:r>
      <w:r w:rsidR="006663B9" w:rsidRPr="00E56FF1">
        <w:rPr>
          <w:rFonts w:ascii="Times New Roman" w:eastAsia="Calibri" w:hAnsi="Times New Roman" w:cs="Times New Roman"/>
          <w:sz w:val="24"/>
          <w:szCs w:val="24"/>
          <w:lang w:val="pt-PT"/>
        </w:rPr>
        <w:t>fabril</w:t>
      </w:r>
      <w:r w:rsidR="00072E7E">
        <w:rPr>
          <w:rFonts w:ascii="Times New Roman" w:eastAsia="Calibri" w:hAnsi="Times New Roman" w:cs="Times New Roman"/>
          <w:sz w:val="24"/>
          <w:szCs w:val="24"/>
          <w:lang w:val="pt-PT"/>
        </w:rPr>
        <w:t>,</w:t>
      </w:r>
      <w:r w:rsidR="006663B9" w:rsidRPr="00E56FF1">
        <w:rPr>
          <w:rFonts w:ascii="Times New Roman" w:eastAsia="Calibri" w:hAnsi="Times New Roman" w:cs="Times New Roman"/>
          <w:sz w:val="24"/>
          <w:szCs w:val="24"/>
          <w:lang w:val="pt-PT"/>
        </w:rPr>
        <w:t xml:space="preserve"> com ênfase no desenvolvimento tecnológico refletido na </w:t>
      </w:r>
      <w:r w:rsidR="00072E7E">
        <w:rPr>
          <w:rFonts w:ascii="Times New Roman" w:eastAsia="Calibri" w:hAnsi="Times New Roman" w:cs="Times New Roman"/>
          <w:sz w:val="24"/>
          <w:szCs w:val="24"/>
          <w:lang w:val="pt-PT"/>
        </w:rPr>
        <w:t>substituição</w:t>
      </w:r>
      <w:r w:rsidR="00072E7E" w:rsidRPr="00E56FF1">
        <w:rPr>
          <w:rFonts w:ascii="Times New Roman" w:eastAsia="Calibri" w:hAnsi="Times New Roman" w:cs="Times New Roman"/>
          <w:sz w:val="24"/>
          <w:szCs w:val="24"/>
          <w:lang w:val="pt-PT"/>
        </w:rPr>
        <w:t xml:space="preserve"> </w:t>
      </w:r>
      <w:r w:rsidR="006663B9" w:rsidRPr="00E56FF1">
        <w:rPr>
          <w:rFonts w:ascii="Times New Roman" w:eastAsia="Calibri" w:hAnsi="Times New Roman" w:cs="Times New Roman"/>
          <w:sz w:val="24"/>
          <w:szCs w:val="24"/>
          <w:lang w:val="pt-PT"/>
        </w:rPr>
        <w:t>d</w:t>
      </w:r>
      <w:r w:rsidR="00072E7E">
        <w:rPr>
          <w:rFonts w:ascii="Times New Roman" w:eastAsia="Calibri" w:hAnsi="Times New Roman" w:cs="Times New Roman"/>
          <w:sz w:val="24"/>
          <w:szCs w:val="24"/>
          <w:lang w:val="pt-PT"/>
        </w:rPr>
        <w:t>a</w:t>
      </w:r>
      <w:r w:rsidR="006663B9" w:rsidRPr="00E56FF1">
        <w:rPr>
          <w:rFonts w:ascii="Times New Roman" w:eastAsia="Calibri" w:hAnsi="Times New Roman" w:cs="Times New Roman"/>
          <w:sz w:val="24"/>
          <w:szCs w:val="24"/>
          <w:lang w:val="pt-PT"/>
        </w:rPr>
        <w:t xml:space="preserve"> </w:t>
      </w:r>
      <w:r w:rsidR="00072E7E">
        <w:rPr>
          <w:rFonts w:ascii="Times New Roman" w:eastAsia="Calibri" w:hAnsi="Times New Roman" w:cs="Times New Roman"/>
          <w:sz w:val="24"/>
          <w:szCs w:val="24"/>
          <w:lang w:val="pt-PT"/>
        </w:rPr>
        <w:t>mão de obra</w:t>
      </w:r>
      <w:r w:rsidR="006663B9" w:rsidRPr="00E56FF1">
        <w:rPr>
          <w:rFonts w:ascii="Times New Roman" w:eastAsia="Calibri" w:hAnsi="Times New Roman" w:cs="Times New Roman"/>
          <w:sz w:val="24"/>
          <w:szCs w:val="24"/>
          <w:lang w:val="pt-PT"/>
        </w:rPr>
        <w:t xml:space="preserve"> human</w:t>
      </w:r>
      <w:r w:rsidR="00072E7E">
        <w:rPr>
          <w:rFonts w:ascii="Times New Roman" w:eastAsia="Calibri" w:hAnsi="Times New Roman" w:cs="Times New Roman"/>
          <w:sz w:val="24"/>
          <w:szCs w:val="24"/>
          <w:lang w:val="pt-PT"/>
        </w:rPr>
        <w:t>a</w:t>
      </w:r>
      <w:r w:rsidR="006663B9" w:rsidRPr="00E56FF1">
        <w:rPr>
          <w:rFonts w:ascii="Times New Roman" w:eastAsia="Calibri" w:hAnsi="Times New Roman" w:cs="Times New Roman"/>
          <w:sz w:val="24"/>
          <w:szCs w:val="24"/>
          <w:lang w:val="pt-PT"/>
        </w:rPr>
        <w:t xml:space="preserve"> por máquinas, </w:t>
      </w:r>
      <w:r w:rsidR="00072E7E">
        <w:rPr>
          <w:rFonts w:ascii="Times New Roman" w:eastAsia="Calibri" w:hAnsi="Times New Roman" w:cs="Times New Roman"/>
          <w:sz w:val="24"/>
          <w:szCs w:val="24"/>
          <w:lang w:val="pt-PT"/>
        </w:rPr>
        <w:t>fomentou</w:t>
      </w:r>
      <w:r w:rsidR="006663B9" w:rsidRPr="00E56FF1">
        <w:rPr>
          <w:rFonts w:ascii="Times New Roman" w:eastAsia="Calibri" w:hAnsi="Times New Roman" w:cs="Times New Roman"/>
          <w:sz w:val="24"/>
          <w:szCs w:val="24"/>
          <w:lang w:val="pt-PT"/>
        </w:rPr>
        <w:t>, ainda que indiretamente, a</w:t>
      </w:r>
      <w:r w:rsidR="00072E7E">
        <w:rPr>
          <w:rFonts w:ascii="Times New Roman" w:eastAsia="Calibri" w:hAnsi="Times New Roman" w:cs="Times New Roman"/>
          <w:sz w:val="24"/>
          <w:szCs w:val="24"/>
          <w:lang w:val="pt-PT"/>
        </w:rPr>
        <w:t xml:space="preserve"> utilização da</w:t>
      </w:r>
      <w:r w:rsidR="006663B9" w:rsidRPr="00E56FF1">
        <w:rPr>
          <w:rFonts w:ascii="Times New Roman" w:eastAsia="Calibri" w:hAnsi="Times New Roman" w:cs="Times New Roman"/>
          <w:sz w:val="24"/>
          <w:szCs w:val="24"/>
          <w:lang w:val="pt-PT"/>
        </w:rPr>
        <w:t xml:space="preserve"> mão de obra feminina.  </w:t>
      </w:r>
    </w:p>
    <w:p w14:paraId="491C55D2" w14:textId="1AE4D0D5" w:rsidR="00DE597C" w:rsidRPr="00E56FF1" w:rsidRDefault="006663B9"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Para</w:t>
      </w:r>
      <w:r w:rsidR="00F5334A" w:rsidRPr="00E56FF1">
        <w:rPr>
          <w:rFonts w:ascii="Times New Roman" w:eastAsia="Calibri" w:hAnsi="Times New Roman" w:cs="Times New Roman"/>
          <w:sz w:val="24"/>
          <w:szCs w:val="24"/>
          <w:lang w:val="pt-PT"/>
        </w:rPr>
        <w:t xml:space="preserve"> </w:t>
      </w:r>
      <w:r w:rsidR="007C10FD" w:rsidRPr="00E56FF1">
        <w:rPr>
          <w:rFonts w:ascii="Times New Roman" w:eastAsia="Calibri" w:hAnsi="Times New Roman" w:cs="Times New Roman"/>
          <w:sz w:val="24"/>
          <w:szCs w:val="24"/>
          <w:lang w:val="pt-PT"/>
        </w:rPr>
        <w:t>Martins</w:t>
      </w:r>
      <w:r w:rsidR="002F1727" w:rsidRPr="00E56FF1">
        <w:rPr>
          <w:rFonts w:ascii="Times New Roman" w:eastAsia="Calibri" w:hAnsi="Times New Roman" w:cs="Times New Roman"/>
          <w:sz w:val="24"/>
          <w:szCs w:val="24"/>
          <w:lang w:val="pt-PT"/>
        </w:rPr>
        <w:t xml:space="preserve"> (2009)</w:t>
      </w:r>
      <w:r w:rsidR="00072E7E">
        <w:rPr>
          <w:rFonts w:ascii="Times New Roman" w:eastAsia="Calibri" w:hAnsi="Times New Roman" w:cs="Times New Roman"/>
          <w:sz w:val="24"/>
          <w:szCs w:val="24"/>
          <w:lang w:val="pt-PT"/>
        </w:rPr>
        <w:t>,</w:t>
      </w:r>
      <w:r w:rsidR="002F1727"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a inserção das mulheres no mercado de trabalho aconteceu </w:t>
      </w:r>
      <w:r w:rsidR="00072E7E">
        <w:rPr>
          <w:rFonts w:ascii="Times New Roman" w:eastAsia="Calibri" w:hAnsi="Times New Roman" w:cs="Times New Roman"/>
          <w:sz w:val="24"/>
          <w:szCs w:val="24"/>
          <w:lang w:val="pt-PT"/>
        </w:rPr>
        <w:t>no século</w:t>
      </w:r>
      <w:r w:rsidR="00526659" w:rsidRPr="00E56FF1">
        <w:rPr>
          <w:rFonts w:ascii="Times New Roman" w:eastAsia="Calibri" w:hAnsi="Times New Roman" w:cs="Times New Roman"/>
          <w:sz w:val="24"/>
          <w:szCs w:val="24"/>
          <w:lang w:val="pt-PT"/>
        </w:rPr>
        <w:t xml:space="preserve"> </w:t>
      </w:r>
      <w:r w:rsidR="002F1727" w:rsidRPr="00E56FF1">
        <w:rPr>
          <w:rFonts w:ascii="Times New Roman" w:eastAsia="Calibri" w:hAnsi="Times New Roman" w:cs="Times New Roman"/>
          <w:sz w:val="24"/>
          <w:szCs w:val="24"/>
          <w:lang w:val="pt-PT"/>
        </w:rPr>
        <w:t>XIX com</w:t>
      </w:r>
      <w:r w:rsidR="00FB1BB5" w:rsidRPr="00E56FF1">
        <w:rPr>
          <w:rFonts w:ascii="Times New Roman" w:eastAsia="Calibri" w:hAnsi="Times New Roman" w:cs="Times New Roman"/>
          <w:sz w:val="24"/>
          <w:szCs w:val="24"/>
          <w:lang w:val="pt-PT"/>
        </w:rPr>
        <w:t xml:space="preserve"> a Revolução </w:t>
      </w:r>
      <w:proofErr w:type="spellStart"/>
      <w:proofErr w:type="gramStart"/>
      <w:r w:rsidR="00FB1BB5" w:rsidRPr="00E56FF1">
        <w:rPr>
          <w:rFonts w:ascii="Times New Roman" w:eastAsia="Calibri" w:hAnsi="Times New Roman" w:cs="Times New Roman"/>
          <w:sz w:val="24"/>
          <w:szCs w:val="24"/>
          <w:lang w:val="pt-PT"/>
        </w:rPr>
        <w:t>Industrial</w:t>
      </w:r>
      <w:r w:rsidR="009E2A29" w:rsidRPr="00E56FF1">
        <w:rPr>
          <w:rFonts w:ascii="Times New Roman" w:eastAsia="Calibri" w:hAnsi="Times New Roman" w:cs="Times New Roman"/>
          <w:sz w:val="24"/>
          <w:szCs w:val="24"/>
          <w:lang w:val="pt-PT"/>
        </w:rPr>
        <w:t>,</w:t>
      </w:r>
      <w:r w:rsidR="00072E7E">
        <w:rPr>
          <w:rFonts w:ascii="Times New Roman" w:eastAsia="Calibri" w:hAnsi="Times New Roman" w:cs="Times New Roman"/>
          <w:sz w:val="24"/>
          <w:szCs w:val="24"/>
          <w:lang w:val="pt-PT"/>
        </w:rPr>
        <w:t>na</w:t>
      </w:r>
      <w:proofErr w:type="spellEnd"/>
      <w:proofErr w:type="gramEnd"/>
      <w:r w:rsidR="00072E7E">
        <w:rPr>
          <w:rFonts w:ascii="Times New Roman" w:eastAsia="Calibri" w:hAnsi="Times New Roman" w:cs="Times New Roman"/>
          <w:sz w:val="24"/>
          <w:szCs w:val="24"/>
          <w:lang w:val="pt-PT"/>
        </w:rPr>
        <w:t xml:space="preserve"> qual</w:t>
      </w:r>
      <w:r w:rsidR="009E2A29" w:rsidRPr="00E56FF1">
        <w:rPr>
          <w:rFonts w:ascii="Times New Roman" w:eastAsia="Calibri" w:hAnsi="Times New Roman" w:cs="Times New Roman"/>
          <w:sz w:val="24"/>
          <w:szCs w:val="24"/>
          <w:lang w:val="pt-PT"/>
        </w:rPr>
        <w:t xml:space="preserve"> ocorrera</w:t>
      </w:r>
      <w:r w:rsidR="00072E7E">
        <w:rPr>
          <w:rFonts w:ascii="Times New Roman" w:eastAsia="Calibri" w:hAnsi="Times New Roman" w:cs="Times New Roman"/>
          <w:sz w:val="24"/>
          <w:szCs w:val="24"/>
          <w:lang w:val="pt-PT"/>
        </w:rPr>
        <w:t>m</w:t>
      </w:r>
      <w:r w:rsidR="00FB1BB5" w:rsidRPr="00E56FF1">
        <w:rPr>
          <w:rFonts w:ascii="Times New Roman" w:eastAsia="Calibri" w:hAnsi="Times New Roman" w:cs="Times New Roman"/>
          <w:sz w:val="24"/>
          <w:szCs w:val="24"/>
          <w:lang w:val="pt-PT"/>
        </w:rPr>
        <w:t xml:space="preserve"> </w:t>
      </w:r>
      <w:r w:rsidR="009E2A29" w:rsidRPr="00E56FF1">
        <w:rPr>
          <w:rFonts w:ascii="Times New Roman" w:eastAsia="Calibri" w:hAnsi="Times New Roman" w:cs="Times New Roman"/>
          <w:sz w:val="24"/>
          <w:szCs w:val="24"/>
          <w:lang w:val="pt-PT"/>
        </w:rPr>
        <w:t>os</w:t>
      </w:r>
      <w:r w:rsidR="00FB1BB5" w:rsidRPr="00E56FF1">
        <w:rPr>
          <w:rFonts w:ascii="Times New Roman" w:eastAsia="Calibri" w:hAnsi="Times New Roman" w:cs="Times New Roman"/>
          <w:sz w:val="24"/>
          <w:szCs w:val="24"/>
          <w:lang w:val="pt-PT"/>
        </w:rPr>
        <w:t xml:space="preserve"> avanços tecnológicos e industriais</w:t>
      </w:r>
      <w:r w:rsidR="00072E7E">
        <w:rPr>
          <w:rFonts w:ascii="Times New Roman" w:eastAsia="Calibri" w:hAnsi="Times New Roman" w:cs="Times New Roman"/>
          <w:sz w:val="24"/>
          <w:szCs w:val="24"/>
          <w:lang w:val="pt-PT"/>
        </w:rPr>
        <w:t>,</w:t>
      </w:r>
      <w:r w:rsidR="00FB1BB5" w:rsidRPr="00E56FF1">
        <w:rPr>
          <w:rFonts w:ascii="Times New Roman" w:eastAsia="Calibri" w:hAnsi="Times New Roman" w:cs="Times New Roman"/>
          <w:sz w:val="24"/>
          <w:szCs w:val="24"/>
          <w:lang w:val="pt-PT"/>
        </w:rPr>
        <w:t xml:space="preserve"> </w:t>
      </w:r>
      <w:r w:rsidR="00DE0C31" w:rsidRPr="00E56FF1">
        <w:rPr>
          <w:rFonts w:ascii="Times New Roman" w:eastAsia="Calibri" w:hAnsi="Times New Roman" w:cs="Times New Roman"/>
          <w:sz w:val="24"/>
          <w:szCs w:val="24"/>
          <w:lang w:val="pt-PT"/>
        </w:rPr>
        <w:t>com</w:t>
      </w:r>
      <w:r w:rsidR="00072E7E">
        <w:rPr>
          <w:rFonts w:ascii="Times New Roman" w:eastAsia="Calibri" w:hAnsi="Times New Roman" w:cs="Times New Roman"/>
          <w:sz w:val="24"/>
          <w:szCs w:val="24"/>
          <w:lang w:val="pt-PT"/>
        </w:rPr>
        <w:t>o</w:t>
      </w:r>
      <w:r w:rsidR="00DE0C31" w:rsidRPr="00E56FF1">
        <w:rPr>
          <w:rFonts w:ascii="Times New Roman" w:eastAsia="Calibri" w:hAnsi="Times New Roman" w:cs="Times New Roman"/>
          <w:sz w:val="24"/>
          <w:szCs w:val="24"/>
          <w:lang w:val="pt-PT"/>
        </w:rPr>
        <w:t xml:space="preserve"> o surgimento das máquinas</w:t>
      </w:r>
      <w:r w:rsidR="00072E7E">
        <w:rPr>
          <w:rFonts w:ascii="Times New Roman" w:eastAsia="Calibri" w:hAnsi="Times New Roman" w:cs="Times New Roman"/>
          <w:sz w:val="24"/>
          <w:szCs w:val="24"/>
          <w:lang w:val="pt-PT"/>
        </w:rPr>
        <w:t>. P</w:t>
      </w:r>
      <w:r w:rsidR="009E2A29" w:rsidRPr="00E56FF1">
        <w:rPr>
          <w:rFonts w:ascii="Times New Roman" w:eastAsia="Calibri" w:hAnsi="Times New Roman" w:cs="Times New Roman"/>
          <w:sz w:val="24"/>
          <w:szCs w:val="24"/>
          <w:lang w:val="pt-PT"/>
        </w:rPr>
        <w:t xml:space="preserve">orém, </w:t>
      </w:r>
      <w:r w:rsidR="00072E7E">
        <w:rPr>
          <w:rFonts w:ascii="Times New Roman" w:eastAsia="Calibri" w:hAnsi="Times New Roman" w:cs="Times New Roman"/>
          <w:sz w:val="24"/>
          <w:szCs w:val="24"/>
          <w:lang w:val="pt-PT"/>
        </w:rPr>
        <w:t>a</w:t>
      </w:r>
      <w:r w:rsidR="00FB1BB5" w:rsidRPr="00E56FF1">
        <w:rPr>
          <w:rFonts w:ascii="Times New Roman" w:eastAsia="Calibri" w:hAnsi="Times New Roman" w:cs="Times New Roman"/>
          <w:sz w:val="24"/>
          <w:szCs w:val="24"/>
          <w:lang w:val="pt-PT"/>
        </w:rPr>
        <w:t xml:space="preserve"> mão de obra </w:t>
      </w:r>
      <w:r w:rsidR="00072E7E">
        <w:rPr>
          <w:rFonts w:ascii="Times New Roman" w:eastAsia="Calibri" w:hAnsi="Times New Roman" w:cs="Times New Roman"/>
          <w:sz w:val="24"/>
          <w:szCs w:val="24"/>
          <w:lang w:val="pt-PT"/>
        </w:rPr>
        <w:t>era in</w:t>
      </w:r>
      <w:r w:rsidR="00FB1BB5" w:rsidRPr="00E56FF1">
        <w:rPr>
          <w:rFonts w:ascii="Times New Roman" w:eastAsia="Calibri" w:hAnsi="Times New Roman" w:cs="Times New Roman"/>
          <w:sz w:val="24"/>
          <w:szCs w:val="24"/>
          <w:lang w:val="pt-PT"/>
        </w:rPr>
        <w:t>suficiente</w:t>
      </w:r>
      <w:r w:rsidR="009E2A29" w:rsidRPr="00E56FF1">
        <w:rPr>
          <w:rFonts w:ascii="Times New Roman" w:eastAsia="Calibri" w:hAnsi="Times New Roman" w:cs="Times New Roman"/>
          <w:sz w:val="24"/>
          <w:szCs w:val="24"/>
          <w:lang w:val="pt-PT"/>
        </w:rPr>
        <w:t xml:space="preserve">. Tal consolidação do sistema capitalista </w:t>
      </w:r>
      <w:r w:rsidR="00072E7E">
        <w:rPr>
          <w:rFonts w:ascii="Times New Roman" w:eastAsia="Calibri" w:hAnsi="Times New Roman" w:cs="Times New Roman"/>
          <w:sz w:val="24"/>
          <w:szCs w:val="24"/>
          <w:lang w:val="pt-PT"/>
        </w:rPr>
        <w:t>resultou</w:t>
      </w:r>
      <w:r w:rsidR="00072E7E" w:rsidRPr="00E56FF1">
        <w:rPr>
          <w:rFonts w:ascii="Times New Roman" w:eastAsia="Calibri" w:hAnsi="Times New Roman" w:cs="Times New Roman"/>
          <w:sz w:val="24"/>
          <w:szCs w:val="24"/>
          <w:lang w:val="pt-PT"/>
        </w:rPr>
        <w:t xml:space="preserve"> </w:t>
      </w:r>
      <w:r w:rsidR="009E2A29" w:rsidRPr="00E56FF1">
        <w:rPr>
          <w:rFonts w:ascii="Times New Roman" w:eastAsia="Calibri" w:hAnsi="Times New Roman" w:cs="Times New Roman"/>
          <w:sz w:val="24"/>
          <w:szCs w:val="24"/>
          <w:lang w:val="pt-PT"/>
        </w:rPr>
        <w:t>em diversas mudanças na</w:t>
      </w:r>
      <w:r w:rsidR="00072E7E">
        <w:rPr>
          <w:rFonts w:ascii="Times New Roman" w:eastAsia="Calibri" w:hAnsi="Times New Roman" w:cs="Times New Roman"/>
          <w:sz w:val="24"/>
          <w:szCs w:val="24"/>
          <w:lang w:val="pt-PT"/>
        </w:rPr>
        <w:t xml:space="preserve"> forma de</w:t>
      </w:r>
      <w:r w:rsidR="009E2A29" w:rsidRPr="00E56FF1">
        <w:rPr>
          <w:rFonts w:ascii="Times New Roman" w:eastAsia="Calibri" w:hAnsi="Times New Roman" w:cs="Times New Roman"/>
          <w:sz w:val="24"/>
          <w:szCs w:val="24"/>
          <w:lang w:val="pt-PT"/>
        </w:rPr>
        <w:t xml:space="preserve"> produção e </w:t>
      </w:r>
      <w:r w:rsidR="00072E7E">
        <w:rPr>
          <w:rFonts w:ascii="Times New Roman" w:eastAsia="Calibri" w:hAnsi="Times New Roman" w:cs="Times New Roman"/>
          <w:sz w:val="24"/>
          <w:szCs w:val="24"/>
          <w:lang w:val="pt-PT"/>
        </w:rPr>
        <w:t xml:space="preserve">de </w:t>
      </w:r>
      <w:r w:rsidR="009E2A29" w:rsidRPr="00E56FF1">
        <w:rPr>
          <w:rFonts w:ascii="Times New Roman" w:eastAsia="Calibri" w:hAnsi="Times New Roman" w:cs="Times New Roman"/>
          <w:sz w:val="24"/>
          <w:szCs w:val="24"/>
          <w:lang w:val="pt-PT"/>
        </w:rPr>
        <w:t>organização do trabalho, que</w:t>
      </w:r>
      <w:r w:rsidR="00FB1BB5" w:rsidRPr="00E56FF1">
        <w:rPr>
          <w:rFonts w:ascii="Times New Roman" w:eastAsia="Calibri" w:hAnsi="Times New Roman" w:cs="Times New Roman"/>
          <w:sz w:val="24"/>
          <w:szCs w:val="24"/>
          <w:lang w:val="pt-PT"/>
        </w:rPr>
        <w:t xml:space="preserve"> passou a </w:t>
      </w:r>
      <w:r w:rsidR="00072E7E">
        <w:rPr>
          <w:rFonts w:ascii="Times New Roman" w:eastAsia="Calibri" w:hAnsi="Times New Roman" w:cs="Times New Roman"/>
          <w:sz w:val="24"/>
          <w:szCs w:val="24"/>
          <w:lang w:val="pt-PT"/>
        </w:rPr>
        <w:t>requerer</w:t>
      </w:r>
      <w:r w:rsidR="00072E7E" w:rsidRPr="00E56FF1">
        <w:rPr>
          <w:rFonts w:ascii="Times New Roman" w:eastAsia="Calibri" w:hAnsi="Times New Roman" w:cs="Times New Roman"/>
          <w:sz w:val="24"/>
          <w:szCs w:val="24"/>
          <w:lang w:val="pt-PT"/>
        </w:rPr>
        <w:t xml:space="preserve"> </w:t>
      </w:r>
      <w:r w:rsidR="00FB1BB5" w:rsidRPr="00E56FF1">
        <w:rPr>
          <w:rFonts w:ascii="Times New Roman" w:eastAsia="Calibri" w:hAnsi="Times New Roman" w:cs="Times New Roman"/>
          <w:sz w:val="24"/>
          <w:szCs w:val="24"/>
          <w:lang w:val="pt-PT"/>
        </w:rPr>
        <w:t>mulheres e</w:t>
      </w:r>
      <w:r w:rsidR="00072E7E">
        <w:rPr>
          <w:rFonts w:ascii="Times New Roman" w:eastAsia="Calibri" w:hAnsi="Times New Roman" w:cs="Times New Roman"/>
          <w:sz w:val="24"/>
          <w:szCs w:val="24"/>
          <w:lang w:val="pt-PT"/>
        </w:rPr>
        <w:t xml:space="preserve"> a</w:t>
      </w:r>
      <w:r w:rsidR="00FB1BB5" w:rsidRPr="00E56FF1">
        <w:rPr>
          <w:rFonts w:ascii="Times New Roman" w:eastAsia="Calibri" w:hAnsi="Times New Roman" w:cs="Times New Roman"/>
          <w:sz w:val="24"/>
          <w:szCs w:val="24"/>
          <w:lang w:val="pt-PT"/>
        </w:rPr>
        <w:t xml:space="preserve"> </w:t>
      </w:r>
      <w:r w:rsidR="00A07917" w:rsidRPr="00E56FF1">
        <w:rPr>
          <w:rFonts w:ascii="Times New Roman" w:eastAsia="Calibri" w:hAnsi="Times New Roman" w:cs="Times New Roman"/>
          <w:sz w:val="24"/>
          <w:szCs w:val="24"/>
          <w:lang w:val="pt-PT"/>
        </w:rPr>
        <w:t>colocá-las</w:t>
      </w:r>
      <w:r w:rsidR="00FB1BB5" w:rsidRPr="00E56FF1">
        <w:rPr>
          <w:rFonts w:ascii="Times New Roman" w:eastAsia="Calibri" w:hAnsi="Times New Roman" w:cs="Times New Roman"/>
          <w:sz w:val="24"/>
          <w:szCs w:val="24"/>
          <w:lang w:val="pt-PT"/>
        </w:rPr>
        <w:t xml:space="preserve"> dentro das fábricas</w:t>
      </w:r>
      <w:r w:rsidR="00072E7E">
        <w:rPr>
          <w:rFonts w:ascii="Times New Roman" w:eastAsia="Calibri" w:hAnsi="Times New Roman" w:cs="Times New Roman"/>
          <w:sz w:val="24"/>
          <w:szCs w:val="24"/>
          <w:lang w:val="pt-PT"/>
        </w:rPr>
        <w:t>,</w:t>
      </w:r>
      <w:r w:rsidR="009E2A29" w:rsidRPr="00E56FF1">
        <w:rPr>
          <w:rFonts w:ascii="Times New Roman" w:eastAsia="Calibri" w:hAnsi="Times New Roman" w:cs="Times New Roman"/>
          <w:sz w:val="24"/>
          <w:szCs w:val="24"/>
          <w:lang w:val="pt-PT"/>
        </w:rPr>
        <w:t xml:space="preserve"> principalmente para </w:t>
      </w:r>
      <w:r w:rsidR="00072E7E">
        <w:rPr>
          <w:rFonts w:ascii="Times New Roman" w:eastAsia="Calibri" w:hAnsi="Times New Roman" w:cs="Times New Roman"/>
          <w:sz w:val="24"/>
          <w:szCs w:val="24"/>
          <w:lang w:val="pt-PT"/>
        </w:rPr>
        <w:t xml:space="preserve">a </w:t>
      </w:r>
      <w:r w:rsidR="009E2A29" w:rsidRPr="00E56FF1">
        <w:rPr>
          <w:rFonts w:ascii="Times New Roman" w:eastAsia="Calibri" w:hAnsi="Times New Roman" w:cs="Times New Roman"/>
          <w:sz w:val="24"/>
          <w:szCs w:val="24"/>
          <w:lang w:val="pt-PT"/>
        </w:rPr>
        <w:t>operações das máquinas</w:t>
      </w:r>
      <w:r w:rsidR="00DE0C31" w:rsidRPr="00E56FF1">
        <w:rPr>
          <w:rFonts w:ascii="Times New Roman" w:eastAsia="Calibri" w:hAnsi="Times New Roman" w:cs="Times New Roman"/>
          <w:sz w:val="24"/>
          <w:szCs w:val="24"/>
          <w:lang w:val="pt-PT"/>
        </w:rPr>
        <w:t>.</w:t>
      </w:r>
    </w:p>
    <w:p w14:paraId="260AE306" w14:textId="0346B9EA" w:rsidR="00CC6044" w:rsidRDefault="009E2A29"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No entanto, </w:t>
      </w:r>
      <w:r w:rsidR="00DE0C31" w:rsidRPr="00E56FF1">
        <w:rPr>
          <w:rFonts w:ascii="Times New Roman" w:eastAsia="Calibri" w:hAnsi="Times New Roman" w:cs="Times New Roman"/>
          <w:sz w:val="24"/>
          <w:szCs w:val="24"/>
          <w:lang w:val="pt-PT"/>
        </w:rPr>
        <w:t xml:space="preserve">apesar da positiva e inédita </w:t>
      </w:r>
      <w:r w:rsidR="00072E7E">
        <w:rPr>
          <w:rFonts w:ascii="Times New Roman" w:eastAsia="Calibri" w:hAnsi="Times New Roman" w:cs="Times New Roman"/>
          <w:sz w:val="24"/>
          <w:szCs w:val="24"/>
          <w:lang w:val="pt-PT"/>
        </w:rPr>
        <w:t>oferta de</w:t>
      </w:r>
      <w:r w:rsidR="00DE0C31" w:rsidRPr="00E56FF1">
        <w:rPr>
          <w:rFonts w:ascii="Times New Roman" w:eastAsia="Calibri" w:hAnsi="Times New Roman" w:cs="Times New Roman"/>
          <w:sz w:val="24"/>
          <w:szCs w:val="24"/>
          <w:lang w:val="pt-PT"/>
        </w:rPr>
        <w:t xml:space="preserve"> vagas </w:t>
      </w:r>
      <w:r w:rsidR="00072E7E">
        <w:rPr>
          <w:rFonts w:ascii="Times New Roman" w:eastAsia="Calibri" w:hAnsi="Times New Roman" w:cs="Times New Roman"/>
          <w:sz w:val="24"/>
          <w:szCs w:val="24"/>
          <w:lang w:val="pt-PT"/>
        </w:rPr>
        <w:t>às mulheres</w:t>
      </w:r>
      <w:r w:rsidR="00DE0C31"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isso ocorrera não somente p</w:t>
      </w:r>
      <w:r w:rsidR="00072E7E">
        <w:rPr>
          <w:rFonts w:ascii="Times New Roman" w:eastAsia="Calibri" w:hAnsi="Times New Roman" w:cs="Times New Roman"/>
          <w:sz w:val="24"/>
          <w:szCs w:val="24"/>
          <w:lang w:val="pt-PT"/>
        </w:rPr>
        <w:t>or causa da</w:t>
      </w:r>
      <w:r w:rsidRPr="00E56FF1">
        <w:rPr>
          <w:rFonts w:ascii="Times New Roman" w:eastAsia="Calibri" w:hAnsi="Times New Roman" w:cs="Times New Roman"/>
          <w:sz w:val="24"/>
          <w:szCs w:val="24"/>
          <w:lang w:val="pt-PT"/>
        </w:rPr>
        <w:t xml:space="preserve"> luta p</w:t>
      </w:r>
      <w:r w:rsidR="00072E7E">
        <w:rPr>
          <w:rFonts w:ascii="Times New Roman" w:eastAsia="Calibri" w:hAnsi="Times New Roman" w:cs="Times New Roman"/>
          <w:sz w:val="24"/>
          <w:szCs w:val="24"/>
          <w:lang w:val="pt-PT"/>
        </w:rPr>
        <w:t>ela igualdade</w:t>
      </w:r>
      <w:r w:rsidRPr="00E56FF1">
        <w:rPr>
          <w:rFonts w:ascii="Times New Roman" w:eastAsia="Calibri" w:hAnsi="Times New Roman" w:cs="Times New Roman"/>
          <w:sz w:val="24"/>
          <w:szCs w:val="24"/>
          <w:lang w:val="pt-PT"/>
        </w:rPr>
        <w:t xml:space="preserve"> de gênero, mas</w:t>
      </w:r>
      <w:r w:rsidR="00CC6044">
        <w:rPr>
          <w:rFonts w:ascii="Times New Roman" w:eastAsia="Calibri" w:hAnsi="Times New Roman" w:cs="Times New Roman"/>
          <w:sz w:val="24"/>
          <w:szCs w:val="24"/>
          <w:lang w:val="pt-PT"/>
        </w:rPr>
        <w:t xml:space="preserve"> também</w:t>
      </w:r>
      <w:r w:rsidRPr="00E56FF1">
        <w:rPr>
          <w:rFonts w:ascii="Times New Roman" w:eastAsia="Calibri" w:hAnsi="Times New Roman" w:cs="Times New Roman"/>
          <w:sz w:val="24"/>
          <w:szCs w:val="24"/>
          <w:lang w:val="pt-PT"/>
        </w:rPr>
        <w:t xml:space="preserve"> porque a falta de oportunidade</w:t>
      </w:r>
      <w:r w:rsidR="00CC6044">
        <w:rPr>
          <w:rFonts w:ascii="Times New Roman" w:eastAsia="Calibri" w:hAnsi="Times New Roman" w:cs="Times New Roman"/>
          <w:sz w:val="24"/>
          <w:szCs w:val="24"/>
          <w:lang w:val="pt-PT"/>
        </w:rPr>
        <w:t>s</w:t>
      </w:r>
      <w:r w:rsidRPr="00E56FF1">
        <w:rPr>
          <w:rFonts w:ascii="Times New Roman" w:eastAsia="Calibri" w:hAnsi="Times New Roman" w:cs="Times New Roman"/>
          <w:sz w:val="24"/>
          <w:szCs w:val="24"/>
          <w:lang w:val="pt-PT"/>
        </w:rPr>
        <w:t xml:space="preserve"> obrigava as mulheres </w:t>
      </w:r>
      <w:r w:rsidR="00FE76BC" w:rsidRPr="00E56FF1">
        <w:rPr>
          <w:rFonts w:ascii="Times New Roman" w:eastAsia="Calibri" w:hAnsi="Times New Roman" w:cs="Times New Roman"/>
          <w:sz w:val="24"/>
          <w:szCs w:val="24"/>
          <w:lang w:val="pt-PT"/>
        </w:rPr>
        <w:t xml:space="preserve">a aceitarem as mesmas funções desempenhadas por homens, com </w:t>
      </w:r>
      <w:r w:rsidR="00CC6044">
        <w:rPr>
          <w:rFonts w:ascii="Times New Roman" w:eastAsia="Calibri" w:hAnsi="Times New Roman" w:cs="Times New Roman"/>
          <w:sz w:val="24"/>
          <w:szCs w:val="24"/>
          <w:lang w:val="pt-PT"/>
        </w:rPr>
        <w:t>uma diferença salarial enorme.</w:t>
      </w:r>
      <w:r w:rsidR="00FE76BC" w:rsidRPr="00E56FF1">
        <w:rPr>
          <w:rFonts w:ascii="Times New Roman" w:eastAsia="Calibri" w:hAnsi="Times New Roman" w:cs="Times New Roman"/>
          <w:sz w:val="24"/>
          <w:szCs w:val="24"/>
          <w:lang w:val="pt-PT"/>
        </w:rPr>
        <w:t xml:space="preserve"> </w:t>
      </w:r>
      <w:r w:rsidR="00CC6044">
        <w:rPr>
          <w:rFonts w:ascii="Times New Roman" w:eastAsia="Calibri" w:hAnsi="Times New Roman" w:cs="Times New Roman"/>
          <w:sz w:val="24"/>
          <w:szCs w:val="24"/>
          <w:lang w:val="pt-PT"/>
        </w:rPr>
        <w:t>Por aceitarem receber um salário significativamente menor que o dos homens, o interesse das fábricas na contratação de mulheres aumentou consideravelmente,</w:t>
      </w:r>
      <w:r w:rsidR="00FE76BC" w:rsidRPr="00E56FF1">
        <w:rPr>
          <w:rFonts w:ascii="Times New Roman" w:eastAsia="Calibri" w:hAnsi="Times New Roman" w:cs="Times New Roman"/>
          <w:sz w:val="24"/>
          <w:szCs w:val="24"/>
          <w:lang w:val="pt-PT"/>
        </w:rPr>
        <w:t xml:space="preserve"> vist</w:t>
      </w:r>
      <w:r w:rsidR="00CC6044">
        <w:rPr>
          <w:rFonts w:ascii="Times New Roman" w:eastAsia="Calibri" w:hAnsi="Times New Roman" w:cs="Times New Roman"/>
          <w:sz w:val="24"/>
          <w:szCs w:val="24"/>
          <w:lang w:val="pt-PT"/>
        </w:rPr>
        <w:t>o</w:t>
      </w:r>
      <w:r w:rsidR="00FE76BC" w:rsidRPr="00E56FF1">
        <w:rPr>
          <w:rFonts w:ascii="Times New Roman" w:eastAsia="Calibri" w:hAnsi="Times New Roman" w:cs="Times New Roman"/>
          <w:sz w:val="24"/>
          <w:szCs w:val="24"/>
          <w:lang w:val="pt-PT"/>
        </w:rPr>
        <w:t xml:space="preserve"> que</w:t>
      </w:r>
      <w:r w:rsidR="00CC6044">
        <w:rPr>
          <w:rFonts w:ascii="Times New Roman" w:eastAsia="Calibri" w:hAnsi="Times New Roman" w:cs="Times New Roman"/>
          <w:sz w:val="24"/>
          <w:szCs w:val="24"/>
          <w:lang w:val="pt-PT"/>
        </w:rPr>
        <w:t>,</w:t>
      </w:r>
      <w:r w:rsidR="00FE76BC" w:rsidRPr="00E56FF1">
        <w:rPr>
          <w:rFonts w:ascii="Times New Roman" w:eastAsia="Calibri" w:hAnsi="Times New Roman" w:cs="Times New Roman"/>
          <w:sz w:val="24"/>
          <w:szCs w:val="24"/>
          <w:lang w:val="pt-PT"/>
        </w:rPr>
        <w:t xml:space="preserve"> em sua maioria</w:t>
      </w:r>
      <w:r w:rsidR="00CC6044">
        <w:rPr>
          <w:rFonts w:ascii="Times New Roman" w:eastAsia="Calibri" w:hAnsi="Times New Roman" w:cs="Times New Roman"/>
          <w:sz w:val="24"/>
          <w:szCs w:val="24"/>
          <w:lang w:val="pt-PT"/>
        </w:rPr>
        <w:t>,</w:t>
      </w:r>
      <w:r w:rsidR="00FE76BC" w:rsidRPr="00E56FF1">
        <w:rPr>
          <w:rFonts w:ascii="Times New Roman" w:eastAsia="Calibri" w:hAnsi="Times New Roman" w:cs="Times New Roman"/>
          <w:sz w:val="24"/>
          <w:szCs w:val="24"/>
          <w:lang w:val="pt-PT"/>
        </w:rPr>
        <w:t xml:space="preserve"> as funcionárias eram submetidas, além do baixo salário, </w:t>
      </w:r>
      <w:proofErr w:type="gramStart"/>
      <w:r w:rsidR="00CC6044">
        <w:rPr>
          <w:rFonts w:ascii="Times New Roman" w:eastAsia="Calibri" w:hAnsi="Times New Roman" w:cs="Times New Roman"/>
          <w:sz w:val="24"/>
          <w:szCs w:val="24"/>
          <w:lang w:val="pt-PT"/>
        </w:rPr>
        <w:t>à</w:t>
      </w:r>
      <w:proofErr w:type="gramEnd"/>
      <w:r w:rsidR="00CC6044"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jornadas</w:t>
      </w:r>
      <w:r w:rsidR="00CC6044">
        <w:rPr>
          <w:rFonts w:ascii="Times New Roman" w:eastAsia="Calibri" w:hAnsi="Times New Roman" w:cs="Times New Roman"/>
          <w:sz w:val="24"/>
          <w:szCs w:val="24"/>
          <w:lang w:val="pt-PT"/>
        </w:rPr>
        <w:t xml:space="preserve"> de trabalho com duração entre</w:t>
      </w:r>
      <w:r w:rsidRPr="00E56FF1">
        <w:rPr>
          <w:rFonts w:ascii="Times New Roman" w:eastAsia="Calibri" w:hAnsi="Times New Roman" w:cs="Times New Roman"/>
          <w:sz w:val="24"/>
          <w:szCs w:val="24"/>
          <w:lang w:val="pt-PT"/>
        </w:rPr>
        <w:t xml:space="preserve"> 14 </w:t>
      </w:r>
      <w:r w:rsidR="00CC6044">
        <w:rPr>
          <w:rFonts w:ascii="Times New Roman" w:eastAsia="Calibri" w:hAnsi="Times New Roman" w:cs="Times New Roman"/>
          <w:sz w:val="24"/>
          <w:szCs w:val="24"/>
          <w:lang w:val="pt-PT"/>
        </w:rPr>
        <w:t>e</w:t>
      </w:r>
      <w:r w:rsidRPr="00E56FF1">
        <w:rPr>
          <w:rFonts w:ascii="Times New Roman" w:eastAsia="Calibri" w:hAnsi="Times New Roman" w:cs="Times New Roman"/>
          <w:sz w:val="24"/>
          <w:szCs w:val="24"/>
          <w:lang w:val="pt-PT"/>
        </w:rPr>
        <w:t xml:space="preserve"> 16 horas</w:t>
      </w:r>
      <w:r w:rsidR="00CC6044">
        <w:rPr>
          <w:rFonts w:ascii="Times New Roman" w:eastAsia="Calibri" w:hAnsi="Times New Roman" w:cs="Times New Roman"/>
          <w:sz w:val="24"/>
          <w:szCs w:val="24"/>
          <w:lang w:val="pt-PT"/>
        </w:rPr>
        <w:t xml:space="preserve"> diárias</w:t>
      </w:r>
      <w:r w:rsidR="00FE76BC" w:rsidRPr="00E56FF1">
        <w:rPr>
          <w:rFonts w:ascii="Times New Roman" w:eastAsia="Calibri" w:hAnsi="Times New Roman" w:cs="Times New Roman"/>
          <w:sz w:val="24"/>
          <w:szCs w:val="24"/>
          <w:lang w:val="pt-PT"/>
        </w:rPr>
        <w:t>, em condições prejudiciais à saúde</w:t>
      </w:r>
      <w:r w:rsidR="00BA52BD" w:rsidRPr="00E56FF1">
        <w:rPr>
          <w:rFonts w:ascii="Times New Roman" w:eastAsia="Calibri" w:hAnsi="Times New Roman" w:cs="Times New Roman"/>
          <w:sz w:val="24"/>
          <w:szCs w:val="24"/>
          <w:lang w:val="pt-PT"/>
        </w:rPr>
        <w:t xml:space="preserve">. </w:t>
      </w:r>
    </w:p>
    <w:p w14:paraId="5F15378C" w14:textId="36BD4C06" w:rsidR="00B44D72" w:rsidRPr="00E56FF1" w:rsidRDefault="00E93EE5" w:rsidP="008F5AF6">
      <w:pPr>
        <w:spacing w:after="0" w:line="360" w:lineRule="auto"/>
        <w:jc w:val="both"/>
        <w:rPr>
          <w:rFonts w:ascii="Times New Roman" w:eastAsia="Calibri" w:hAnsi="Times New Roman" w:cs="Times New Roman"/>
          <w:sz w:val="24"/>
          <w:szCs w:val="24"/>
          <w:lang w:val="pt-PT"/>
        </w:rPr>
      </w:pPr>
      <w:r>
        <w:rPr>
          <w:rFonts w:ascii="Times New Roman" w:eastAsia="Calibri" w:hAnsi="Times New Roman" w:cs="Times New Roman"/>
          <w:sz w:val="24"/>
          <w:szCs w:val="24"/>
          <w:lang w:val="pt-PT"/>
        </w:rPr>
        <w:t>As</w:t>
      </w:r>
      <w:r w:rsidR="00BA52BD" w:rsidRPr="00E56FF1">
        <w:rPr>
          <w:rFonts w:ascii="Times New Roman" w:eastAsia="Calibri" w:hAnsi="Times New Roman" w:cs="Times New Roman"/>
          <w:sz w:val="24"/>
          <w:szCs w:val="24"/>
          <w:lang w:val="pt-PT"/>
        </w:rPr>
        <w:t xml:space="preserve"> </w:t>
      </w:r>
      <w:proofErr w:type="gramStart"/>
      <w:r w:rsidR="00BA52BD" w:rsidRPr="00E56FF1">
        <w:rPr>
          <w:rFonts w:ascii="Times New Roman" w:eastAsia="Calibri" w:hAnsi="Times New Roman" w:cs="Times New Roman"/>
          <w:sz w:val="24"/>
          <w:szCs w:val="24"/>
          <w:lang w:val="pt-PT"/>
        </w:rPr>
        <w:t xml:space="preserve">diferenças  </w:t>
      </w:r>
      <w:r w:rsidR="00CC6044">
        <w:rPr>
          <w:rFonts w:ascii="Times New Roman" w:eastAsia="Calibri" w:hAnsi="Times New Roman" w:cs="Times New Roman"/>
          <w:sz w:val="24"/>
          <w:szCs w:val="24"/>
          <w:lang w:val="pt-PT"/>
        </w:rPr>
        <w:t>existentes</w:t>
      </w:r>
      <w:proofErr w:type="gramEnd"/>
      <w:r w:rsidR="00CC6044">
        <w:rPr>
          <w:rFonts w:ascii="Times New Roman" w:eastAsia="Calibri" w:hAnsi="Times New Roman" w:cs="Times New Roman"/>
          <w:sz w:val="24"/>
          <w:szCs w:val="24"/>
          <w:lang w:val="pt-PT"/>
        </w:rPr>
        <w:t xml:space="preserve"> entre a mão de obra feminina e</w:t>
      </w:r>
      <w:r w:rsidR="00BA52BD" w:rsidRPr="00E56FF1">
        <w:rPr>
          <w:rFonts w:ascii="Times New Roman" w:eastAsia="Calibri" w:hAnsi="Times New Roman" w:cs="Times New Roman"/>
          <w:sz w:val="24"/>
          <w:szCs w:val="24"/>
          <w:lang w:val="pt-PT"/>
        </w:rPr>
        <w:t xml:space="preserve"> masculina eram </w:t>
      </w:r>
      <w:r>
        <w:rPr>
          <w:rFonts w:ascii="Times New Roman" w:eastAsia="Calibri" w:hAnsi="Times New Roman" w:cs="Times New Roman"/>
          <w:sz w:val="24"/>
          <w:szCs w:val="24"/>
          <w:lang w:val="pt-PT"/>
        </w:rPr>
        <w:t xml:space="preserve"> enormes e nada </w:t>
      </w:r>
      <w:proofErr w:type="spellStart"/>
      <w:r>
        <w:rPr>
          <w:rFonts w:ascii="Times New Roman" w:eastAsia="Calibri" w:hAnsi="Times New Roman" w:cs="Times New Roman"/>
          <w:sz w:val="24"/>
          <w:szCs w:val="24"/>
          <w:lang w:val="pt-PT"/>
        </w:rPr>
        <w:t>sutis.</w:t>
      </w:r>
      <w:r w:rsidR="006A58A3" w:rsidRPr="00E56FF1">
        <w:rPr>
          <w:rFonts w:ascii="Times New Roman" w:eastAsia="Calibri" w:hAnsi="Times New Roman" w:cs="Times New Roman"/>
          <w:sz w:val="24"/>
          <w:szCs w:val="24"/>
          <w:lang w:val="pt-PT"/>
        </w:rPr>
        <w:t>Ainda</w:t>
      </w:r>
      <w:proofErr w:type="spellEnd"/>
      <w:r w:rsidR="006A58A3" w:rsidRPr="00E56FF1">
        <w:rPr>
          <w:rFonts w:ascii="Times New Roman" w:eastAsia="Calibri" w:hAnsi="Times New Roman" w:cs="Times New Roman"/>
          <w:sz w:val="24"/>
          <w:szCs w:val="24"/>
          <w:lang w:val="pt-PT"/>
        </w:rPr>
        <w:t xml:space="preserve"> para Martins (2009:581) </w:t>
      </w:r>
      <w:r w:rsidR="002F1727" w:rsidRPr="00E56FF1">
        <w:rPr>
          <w:rFonts w:ascii="Times New Roman" w:eastAsia="Calibri" w:hAnsi="Times New Roman" w:cs="Times New Roman"/>
          <w:sz w:val="24"/>
          <w:szCs w:val="24"/>
          <w:lang w:val="pt-PT"/>
        </w:rPr>
        <w:t>«</w:t>
      </w:r>
      <w:r w:rsidR="006A58A3" w:rsidRPr="00E56FF1">
        <w:rPr>
          <w:rFonts w:ascii="Times New Roman" w:eastAsia="Calibri" w:hAnsi="Times New Roman" w:cs="Times New Roman"/>
          <w:sz w:val="24"/>
          <w:szCs w:val="24"/>
          <w:lang w:val="pt-PT"/>
        </w:rPr>
        <w:t>além de tudo, a mulher deveria, ainda, cuidar dos afazeres domésticos e dos filhos. Não se observa uma proteção na fase de gestação da mulher ou de amamentação</w:t>
      </w:r>
      <w:r w:rsidR="002F1727" w:rsidRPr="00E56FF1">
        <w:rPr>
          <w:rFonts w:ascii="Times New Roman" w:eastAsia="Calibri" w:hAnsi="Times New Roman" w:cs="Times New Roman"/>
          <w:sz w:val="24"/>
          <w:szCs w:val="24"/>
          <w:lang w:val="pt-PT"/>
        </w:rPr>
        <w:t>»</w:t>
      </w:r>
      <w:r w:rsidR="006A58A3" w:rsidRPr="00E56FF1">
        <w:rPr>
          <w:rFonts w:ascii="Times New Roman" w:eastAsia="Calibri" w:hAnsi="Times New Roman" w:cs="Times New Roman"/>
          <w:sz w:val="24"/>
          <w:szCs w:val="24"/>
          <w:lang w:val="pt-PT"/>
        </w:rPr>
        <w:t xml:space="preserve">. </w:t>
      </w:r>
    </w:p>
    <w:p w14:paraId="4C00E308" w14:textId="77777777" w:rsidR="00272767" w:rsidRPr="00E56FF1" w:rsidRDefault="00272767"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Para Bessa (2007, p.1), </w:t>
      </w:r>
      <w:r w:rsidR="00156546" w:rsidRPr="00E56FF1">
        <w:rPr>
          <w:rFonts w:ascii="Times New Roman" w:eastAsia="Calibri" w:hAnsi="Times New Roman" w:cs="Times New Roman"/>
          <w:sz w:val="24"/>
          <w:szCs w:val="24"/>
          <w:lang w:val="pt-PT"/>
        </w:rPr>
        <w:t>a</w:t>
      </w:r>
      <w:r w:rsidR="00C25F26" w:rsidRPr="00E56FF1">
        <w:rPr>
          <w:rFonts w:ascii="Times New Roman" w:eastAsia="Calibri" w:hAnsi="Times New Roman" w:cs="Times New Roman"/>
          <w:sz w:val="24"/>
          <w:szCs w:val="24"/>
          <w:lang w:val="pt-PT"/>
        </w:rPr>
        <w:t>s</w:t>
      </w:r>
      <w:r w:rsidR="00156546" w:rsidRPr="00E56FF1">
        <w:rPr>
          <w:rFonts w:ascii="Times New Roman" w:eastAsia="Calibri" w:hAnsi="Times New Roman" w:cs="Times New Roman"/>
          <w:sz w:val="24"/>
          <w:szCs w:val="24"/>
          <w:lang w:val="pt-PT"/>
        </w:rPr>
        <w:t xml:space="preserve"> luta</w:t>
      </w:r>
      <w:r w:rsidR="00C25F26" w:rsidRPr="00E56FF1">
        <w:rPr>
          <w:rFonts w:ascii="Times New Roman" w:eastAsia="Calibri" w:hAnsi="Times New Roman" w:cs="Times New Roman"/>
          <w:sz w:val="24"/>
          <w:szCs w:val="24"/>
          <w:lang w:val="pt-PT"/>
        </w:rPr>
        <w:t>s</w:t>
      </w:r>
      <w:r w:rsidR="00156546" w:rsidRPr="00E56FF1">
        <w:rPr>
          <w:rFonts w:ascii="Times New Roman" w:eastAsia="Calibri" w:hAnsi="Times New Roman" w:cs="Times New Roman"/>
          <w:sz w:val="24"/>
          <w:szCs w:val="24"/>
          <w:lang w:val="pt-PT"/>
        </w:rPr>
        <w:t xml:space="preserve"> das mulheres por melhores condições de trabalho começam</w:t>
      </w:r>
      <w:r w:rsidRPr="00E56FF1">
        <w:rPr>
          <w:rFonts w:ascii="Times New Roman" w:eastAsia="Calibri" w:hAnsi="Times New Roman" w:cs="Times New Roman"/>
          <w:sz w:val="24"/>
          <w:szCs w:val="24"/>
          <w:lang w:val="pt-PT"/>
        </w:rPr>
        <w:t xml:space="preserve"> na substituição dos homens pelas mulheres e o medo que isso vinha a gerar</w:t>
      </w:r>
      <w:r w:rsidR="00156546" w:rsidRPr="00E56FF1">
        <w:rPr>
          <w:rFonts w:ascii="Times New Roman" w:eastAsia="Calibri" w:hAnsi="Times New Roman" w:cs="Times New Roman"/>
          <w:sz w:val="24"/>
          <w:szCs w:val="24"/>
          <w:lang w:val="pt-PT"/>
        </w:rPr>
        <w:t>:</w:t>
      </w:r>
      <w:r w:rsidRPr="00E56FF1">
        <w:rPr>
          <w:rFonts w:ascii="Times New Roman" w:eastAsia="Calibri" w:hAnsi="Times New Roman" w:cs="Times New Roman"/>
          <w:sz w:val="24"/>
          <w:szCs w:val="24"/>
          <w:lang w:val="pt-PT"/>
        </w:rPr>
        <w:t xml:space="preserve"> </w:t>
      </w:r>
    </w:p>
    <w:p w14:paraId="59127655" w14:textId="77777777" w:rsidR="00272767" w:rsidRPr="00E56FF1" w:rsidRDefault="00C25F26" w:rsidP="008F5AF6">
      <w:pPr>
        <w:spacing w:after="0" w:line="360" w:lineRule="auto"/>
        <w:ind w:left="426" w:right="565"/>
        <w:jc w:val="both"/>
        <w:rPr>
          <w:rFonts w:ascii="Times New Roman" w:eastAsia="Calibri" w:hAnsi="Times New Roman" w:cs="Times New Roman"/>
          <w:szCs w:val="24"/>
          <w:lang w:val="pt-PT"/>
        </w:rPr>
      </w:pPr>
      <w:r w:rsidRPr="00E56FF1">
        <w:rPr>
          <w:rFonts w:ascii="Times New Roman" w:eastAsia="Calibri" w:hAnsi="Times New Roman" w:cs="Times New Roman"/>
          <w:szCs w:val="24"/>
          <w:lang w:val="pt-PT"/>
        </w:rPr>
        <w:t>[a]</w:t>
      </w:r>
      <w:r w:rsidR="00272767" w:rsidRPr="00E56FF1">
        <w:rPr>
          <w:rFonts w:ascii="Times New Roman" w:eastAsia="Calibri" w:hAnsi="Times New Roman" w:cs="Times New Roman"/>
          <w:szCs w:val="24"/>
          <w:lang w:val="pt-PT"/>
        </w:rPr>
        <w:t xml:space="preserve">s lutas entre homens e mulheres trabalhadoras estavam presentes em todo o processo da revolução industrial. Os homens substituídos pelas mulheres na produção fabril acusavam-nas de roubarem seus postos de trabalho. A luta contra o sistema capitalista de produção aparecia permeada pela questão de gênero. </w:t>
      </w:r>
    </w:p>
    <w:p w14:paraId="34527F35" w14:textId="77777777" w:rsidR="00156546" w:rsidRPr="00E56FF1" w:rsidRDefault="00156546" w:rsidP="008F5AF6">
      <w:pPr>
        <w:spacing w:after="0" w:line="360" w:lineRule="auto"/>
        <w:ind w:left="426" w:right="565"/>
        <w:jc w:val="both"/>
        <w:rPr>
          <w:rFonts w:ascii="Times New Roman" w:eastAsia="Calibri" w:hAnsi="Times New Roman" w:cs="Times New Roman"/>
          <w:szCs w:val="24"/>
          <w:lang w:val="pt-PT"/>
        </w:rPr>
      </w:pPr>
    </w:p>
    <w:p w14:paraId="5BE6F669" w14:textId="77777777" w:rsidR="00671A27" w:rsidRPr="00E56FF1" w:rsidRDefault="00B679B2"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lastRenderedPageBreak/>
        <w:t>No Brasil, e</w:t>
      </w:r>
      <w:r w:rsidR="00B23518" w:rsidRPr="00E56FF1">
        <w:rPr>
          <w:rFonts w:ascii="Times New Roman" w:eastAsia="Calibri" w:hAnsi="Times New Roman" w:cs="Times New Roman"/>
          <w:sz w:val="24"/>
          <w:szCs w:val="24"/>
          <w:lang w:val="pt-PT"/>
        </w:rPr>
        <w:t xml:space="preserve">ra um negócio de lucratividade </w:t>
      </w:r>
      <w:r w:rsidRPr="00E56FF1">
        <w:rPr>
          <w:rFonts w:ascii="Times New Roman" w:eastAsia="Calibri" w:hAnsi="Times New Roman" w:cs="Times New Roman"/>
          <w:sz w:val="24"/>
          <w:szCs w:val="24"/>
          <w:lang w:val="pt-PT"/>
        </w:rPr>
        <w:t xml:space="preserve">ainda mais </w:t>
      </w:r>
      <w:r w:rsidR="00B13D1A" w:rsidRPr="00E56FF1">
        <w:rPr>
          <w:rFonts w:ascii="Times New Roman" w:eastAsia="Calibri" w:hAnsi="Times New Roman" w:cs="Times New Roman"/>
          <w:sz w:val="24"/>
          <w:szCs w:val="24"/>
          <w:lang w:val="pt-PT"/>
        </w:rPr>
        <w:t>garantida</w:t>
      </w:r>
      <w:r w:rsidR="00B23518" w:rsidRPr="00E56FF1">
        <w:rPr>
          <w:rFonts w:ascii="Times New Roman" w:eastAsia="Calibri" w:hAnsi="Times New Roman" w:cs="Times New Roman"/>
          <w:sz w:val="24"/>
          <w:szCs w:val="24"/>
          <w:lang w:val="pt-PT"/>
        </w:rPr>
        <w:t>, pois</w:t>
      </w:r>
      <w:r w:rsidR="00A10B17" w:rsidRPr="00E56FF1">
        <w:rPr>
          <w:rFonts w:ascii="Times New Roman" w:eastAsia="Calibri" w:hAnsi="Times New Roman" w:cs="Times New Roman"/>
          <w:sz w:val="24"/>
          <w:szCs w:val="24"/>
          <w:lang w:val="pt-PT"/>
        </w:rPr>
        <w:t>,</w:t>
      </w:r>
      <w:r w:rsidR="00B23518" w:rsidRPr="00E56FF1">
        <w:rPr>
          <w:rFonts w:ascii="Times New Roman" w:eastAsia="Calibri" w:hAnsi="Times New Roman" w:cs="Times New Roman"/>
          <w:sz w:val="24"/>
          <w:szCs w:val="24"/>
          <w:lang w:val="pt-PT"/>
        </w:rPr>
        <w:t xml:space="preserve"> além de escroque</w:t>
      </w:r>
      <w:r w:rsidR="00A10B17" w:rsidRPr="00E56FF1">
        <w:rPr>
          <w:rFonts w:ascii="Times New Roman" w:eastAsia="Calibri" w:hAnsi="Times New Roman" w:cs="Times New Roman"/>
          <w:sz w:val="24"/>
          <w:szCs w:val="24"/>
          <w:lang w:val="pt-PT"/>
        </w:rPr>
        <w:t>,</w:t>
      </w:r>
      <w:r w:rsidR="00B23518" w:rsidRPr="00E56FF1">
        <w:rPr>
          <w:rFonts w:ascii="Times New Roman" w:eastAsia="Calibri" w:hAnsi="Times New Roman" w:cs="Times New Roman"/>
          <w:sz w:val="24"/>
          <w:szCs w:val="24"/>
          <w:lang w:val="pt-PT"/>
        </w:rPr>
        <w:t xml:space="preserve"> as indústrias voltavam sua exploração naqueles que representavam ‘baixa resistência’.</w:t>
      </w:r>
      <w:r w:rsidR="00B13D1A" w:rsidRPr="00E56FF1">
        <w:rPr>
          <w:rFonts w:ascii="Times New Roman" w:eastAsia="Calibri" w:hAnsi="Times New Roman" w:cs="Times New Roman"/>
          <w:sz w:val="24"/>
          <w:szCs w:val="24"/>
          <w:lang w:val="pt-PT"/>
        </w:rPr>
        <w:t xml:space="preserve"> </w:t>
      </w:r>
      <w:r w:rsidR="00DC67DF" w:rsidRPr="00E56FF1">
        <w:rPr>
          <w:rFonts w:ascii="Times New Roman" w:eastAsia="Calibri" w:hAnsi="Times New Roman" w:cs="Times New Roman"/>
          <w:sz w:val="24"/>
          <w:szCs w:val="24"/>
          <w:lang w:val="pt-PT"/>
        </w:rPr>
        <w:t xml:space="preserve">Nas indústrias de fiação e tecelagem, por exemplo, as mulheres representavam maioria. Do quadro de mão de obra, 67,62% </w:t>
      </w:r>
      <w:r w:rsidR="007E5C52" w:rsidRPr="00E56FF1">
        <w:rPr>
          <w:rFonts w:ascii="Times New Roman" w:eastAsia="Calibri" w:hAnsi="Times New Roman" w:cs="Times New Roman"/>
          <w:sz w:val="24"/>
          <w:szCs w:val="24"/>
          <w:lang w:val="pt-PT"/>
        </w:rPr>
        <w:t>era do sexo feminino e trabalhavam até 18 horas por dia.</w:t>
      </w:r>
      <w:r w:rsidR="009846D2" w:rsidRPr="00E56FF1">
        <w:rPr>
          <w:rFonts w:ascii="Times New Roman" w:eastAsia="Calibri" w:hAnsi="Times New Roman" w:cs="Times New Roman"/>
          <w:sz w:val="24"/>
          <w:szCs w:val="24"/>
          <w:lang w:val="pt-PT"/>
        </w:rPr>
        <w:t xml:space="preserve"> </w:t>
      </w:r>
      <w:proofErr w:type="spellStart"/>
      <w:r w:rsidR="009846D2" w:rsidRPr="00E56FF1">
        <w:rPr>
          <w:rFonts w:ascii="Times New Roman" w:eastAsia="Calibri" w:hAnsi="Times New Roman" w:cs="Times New Roman"/>
          <w:sz w:val="24"/>
          <w:szCs w:val="24"/>
          <w:lang w:val="pt-PT"/>
        </w:rPr>
        <w:t>Rago</w:t>
      </w:r>
      <w:proofErr w:type="spellEnd"/>
      <w:r w:rsidR="009846D2" w:rsidRPr="00E56FF1">
        <w:rPr>
          <w:rFonts w:ascii="Times New Roman" w:eastAsia="Calibri" w:hAnsi="Times New Roman" w:cs="Times New Roman"/>
          <w:sz w:val="24"/>
          <w:szCs w:val="24"/>
          <w:lang w:val="pt-PT"/>
        </w:rPr>
        <w:t xml:space="preserve"> (1997: 580) afirmava que</w:t>
      </w:r>
      <w:r w:rsidR="007E5C52" w:rsidRPr="00E56FF1">
        <w:rPr>
          <w:rFonts w:ascii="Times New Roman" w:eastAsia="Calibri" w:hAnsi="Times New Roman" w:cs="Times New Roman"/>
          <w:sz w:val="24"/>
          <w:szCs w:val="24"/>
          <w:lang w:val="pt-PT"/>
        </w:rPr>
        <w:t xml:space="preserve"> </w:t>
      </w:r>
      <w:r w:rsidR="00C84498" w:rsidRPr="00E56FF1">
        <w:rPr>
          <w:rFonts w:ascii="Times New Roman" w:eastAsia="Calibri" w:hAnsi="Times New Roman" w:cs="Times New Roman"/>
          <w:sz w:val="24"/>
          <w:szCs w:val="24"/>
          <w:lang w:val="pt-PT"/>
        </w:rPr>
        <w:t>«</w:t>
      </w:r>
      <w:r w:rsidR="00B23518" w:rsidRPr="00E56FF1">
        <w:rPr>
          <w:rFonts w:ascii="Times New Roman" w:eastAsia="Calibri" w:hAnsi="Times New Roman" w:cs="Times New Roman"/>
          <w:sz w:val="24"/>
          <w:szCs w:val="24"/>
          <w:lang w:val="pt-PT"/>
        </w:rPr>
        <w:t>Mesmo com jornadas excessivas, o salário desigual fazia com que algumas mulheres de prostituíssem</w:t>
      </w:r>
      <w:r w:rsidR="00B13D1A" w:rsidRPr="00E56FF1">
        <w:rPr>
          <w:rFonts w:ascii="Times New Roman" w:eastAsia="Calibri" w:hAnsi="Times New Roman" w:cs="Times New Roman"/>
          <w:sz w:val="24"/>
          <w:szCs w:val="24"/>
          <w:lang w:val="pt-PT"/>
        </w:rPr>
        <w:t xml:space="preserve"> com objetivo de </w:t>
      </w:r>
      <w:r w:rsidR="00671A27" w:rsidRPr="00E56FF1">
        <w:rPr>
          <w:rFonts w:ascii="Times New Roman" w:eastAsia="Calibri" w:hAnsi="Times New Roman" w:cs="Times New Roman"/>
          <w:sz w:val="24"/>
          <w:szCs w:val="24"/>
          <w:lang w:val="pt-PT"/>
        </w:rPr>
        <w:t>completar o orçamento doméstico</w:t>
      </w:r>
      <w:r w:rsidR="00C84498" w:rsidRPr="00E56FF1">
        <w:rPr>
          <w:rFonts w:ascii="Times New Roman" w:eastAsia="Calibri" w:hAnsi="Times New Roman" w:cs="Times New Roman"/>
          <w:sz w:val="24"/>
          <w:szCs w:val="24"/>
          <w:lang w:val="pt-PT"/>
        </w:rPr>
        <w:t>»</w:t>
      </w:r>
      <w:r w:rsidR="007C5D81" w:rsidRPr="00E56FF1">
        <w:rPr>
          <w:rFonts w:ascii="Times New Roman" w:eastAsia="Calibri" w:hAnsi="Times New Roman" w:cs="Times New Roman"/>
          <w:sz w:val="24"/>
          <w:szCs w:val="24"/>
          <w:lang w:val="pt-PT"/>
        </w:rPr>
        <w:t>.</w:t>
      </w:r>
      <w:r w:rsidR="00C84498" w:rsidRPr="00E56FF1">
        <w:rPr>
          <w:rFonts w:ascii="Times New Roman" w:eastAsia="Calibri" w:hAnsi="Times New Roman" w:cs="Times New Roman"/>
          <w:sz w:val="24"/>
          <w:szCs w:val="24"/>
          <w:lang w:val="pt-PT"/>
        </w:rPr>
        <w:t> </w:t>
      </w:r>
      <w:r w:rsidR="0096160A" w:rsidRPr="00E56FF1">
        <w:rPr>
          <w:rFonts w:ascii="Times New Roman" w:eastAsia="Calibri" w:hAnsi="Times New Roman" w:cs="Times New Roman"/>
          <w:sz w:val="24"/>
          <w:szCs w:val="24"/>
          <w:lang w:val="pt-PT"/>
        </w:rPr>
        <w:t xml:space="preserve"> </w:t>
      </w:r>
    </w:p>
    <w:p w14:paraId="4687F209" w14:textId="77777777" w:rsidR="004E662A" w:rsidRPr="00E56FF1" w:rsidRDefault="00145CB8" w:rsidP="008F5AF6">
      <w:pPr>
        <w:pStyle w:val="Ttulo2"/>
        <w:spacing w:after="0" w:line="360" w:lineRule="auto"/>
        <w:ind w:left="284"/>
        <w:rPr>
          <w:rFonts w:eastAsia="Calibri" w:cs="Times New Roman"/>
          <w:lang w:val="pt-PT"/>
        </w:rPr>
      </w:pPr>
      <w:r w:rsidRPr="00E56FF1">
        <w:rPr>
          <w:rFonts w:eastAsia="Calibri" w:cs="Times New Roman"/>
          <w:lang w:val="pt-PT"/>
        </w:rPr>
        <w:t>2.2.1</w:t>
      </w:r>
      <w:r w:rsidR="00C1527E" w:rsidRPr="00E56FF1">
        <w:rPr>
          <w:rFonts w:eastAsia="Calibri" w:cs="Times New Roman"/>
          <w:lang w:val="pt-PT"/>
        </w:rPr>
        <w:t xml:space="preserve"> </w:t>
      </w:r>
      <w:r w:rsidR="004E662A" w:rsidRPr="00E56FF1">
        <w:rPr>
          <w:rFonts w:eastAsia="Calibri" w:cs="Times New Roman"/>
          <w:lang w:val="pt-PT"/>
        </w:rPr>
        <w:t>Inserção da mulher no mercado de trabalho brasileiro</w:t>
      </w:r>
    </w:p>
    <w:p w14:paraId="685D1F94" w14:textId="77777777" w:rsidR="004E662A" w:rsidRPr="00E56FF1" w:rsidRDefault="004E662A" w:rsidP="008F5AF6">
      <w:pPr>
        <w:spacing w:after="0" w:line="360" w:lineRule="auto"/>
        <w:jc w:val="both"/>
        <w:rPr>
          <w:rFonts w:ascii="Times New Roman" w:eastAsia="Calibri" w:hAnsi="Times New Roman" w:cs="Times New Roman"/>
          <w:sz w:val="24"/>
          <w:szCs w:val="24"/>
          <w:lang w:val="pt-PT"/>
        </w:rPr>
      </w:pPr>
    </w:p>
    <w:p w14:paraId="57916893" w14:textId="77777777" w:rsidR="004E662A" w:rsidRPr="00E56FF1" w:rsidRDefault="004E662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No Brasil, de acordo com o Artigo 113, inciso 1 da Constituição Federal Brasileira, «[t]</w:t>
      </w:r>
      <w:proofErr w:type="spellStart"/>
      <w:r w:rsidRPr="00E56FF1">
        <w:rPr>
          <w:rFonts w:ascii="Times New Roman" w:eastAsia="Calibri" w:hAnsi="Times New Roman" w:cs="Times New Roman"/>
          <w:sz w:val="24"/>
          <w:szCs w:val="24"/>
          <w:lang w:val="pt-PT"/>
        </w:rPr>
        <w:t>odos</w:t>
      </w:r>
      <w:proofErr w:type="spellEnd"/>
      <w:r w:rsidRPr="00E56FF1">
        <w:rPr>
          <w:rFonts w:ascii="Times New Roman" w:eastAsia="Calibri" w:hAnsi="Times New Roman" w:cs="Times New Roman"/>
          <w:sz w:val="24"/>
          <w:szCs w:val="24"/>
          <w:lang w:val="pt-PT"/>
        </w:rPr>
        <w:t xml:space="preserve"> são iguais perante a lei», mas quando refletido no papel desempenhado pela mulher perante a sociedade sabemos que há um enorme contraste, sobretudo quando inserido no contexto do mercado de trabalho. A buscar mudanças reais, movimentos feministas começaram a adquirir características políticas ainda no século XVII, onde as mulheres vinham a tentar a implementação da citada lei. </w:t>
      </w:r>
    </w:p>
    <w:p w14:paraId="0065BA41" w14:textId="77777777" w:rsidR="004E662A" w:rsidRPr="00E56FF1" w:rsidRDefault="004E662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Diferentemente da evolução em âmbito global, a inserção das mulheres no mercado de trabalho brasileiro não aconteceu com as Grandes Guerras, a fazer com que as mulheres precisassem assumir a posição antes desenvolvida pelo homem tanto dentro de casa quanto como mão de obra no mercado. Sem a ‘perda’ da figura masculina para exercer as funções remuneradas do lar, o Brasil não acompanhou o fluxo dos países em que as mulheres deixavam suas casas e filhos para desenvolver atividades interrompidas pela ausência dos maridos.</w:t>
      </w:r>
    </w:p>
    <w:p w14:paraId="59A703D6" w14:textId="77777777" w:rsidR="004E662A" w:rsidRPr="00E56FF1" w:rsidRDefault="004E662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Deste modo, podemos dizer que o Brasil não acompanhou o ritmo mundial quanto às mudanças e quebras de paradigmas em relação as mulheres como trabalhadoras. </w:t>
      </w:r>
    </w:p>
    <w:p w14:paraId="774B19BC" w14:textId="77777777" w:rsidR="004E662A" w:rsidRPr="00E56FF1" w:rsidRDefault="004E662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Ainda no século XIX, muito em ocasião da abolição da escravatura no país (ocorrida em 1888), a mulher permanecia a ocupar papel de explorada em meio a sociedade como um todo. </w:t>
      </w:r>
    </w:p>
    <w:p w14:paraId="1727263A" w14:textId="77777777" w:rsidR="004E662A" w:rsidRPr="00E56FF1" w:rsidRDefault="004E662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Reforçando esta teoria, Pinheiro (2012:29</w:t>
      </w:r>
      <w:r w:rsidRPr="00E56FF1">
        <w:rPr>
          <w:rFonts w:ascii="Times New Roman" w:eastAsia="Calibri" w:hAnsi="Times New Roman" w:cs="Times New Roman"/>
          <w:i/>
          <w:sz w:val="24"/>
          <w:szCs w:val="24"/>
          <w:lang w:val="pt-PT"/>
        </w:rPr>
        <w:t xml:space="preserve"> </w:t>
      </w:r>
      <w:proofErr w:type="spellStart"/>
      <w:r w:rsidRPr="00E56FF1">
        <w:rPr>
          <w:rFonts w:ascii="Times New Roman" w:eastAsia="Calibri" w:hAnsi="Times New Roman" w:cs="Times New Roman"/>
          <w:i/>
          <w:sz w:val="24"/>
          <w:szCs w:val="24"/>
          <w:lang w:val="pt-PT"/>
        </w:rPr>
        <w:t>apud</w:t>
      </w:r>
      <w:proofErr w:type="spellEnd"/>
      <w:r w:rsidRPr="00E56FF1">
        <w:rPr>
          <w:rFonts w:ascii="Times New Roman" w:eastAsia="Calibri" w:hAnsi="Times New Roman" w:cs="Times New Roman"/>
          <w:sz w:val="24"/>
          <w:szCs w:val="24"/>
          <w:lang w:val="pt-PT"/>
        </w:rPr>
        <w:t xml:space="preserve"> Dias 1985)</w:t>
      </w:r>
      <w:r w:rsidRPr="00E56FF1">
        <w:rPr>
          <w:rStyle w:val="Refdenotaderodap"/>
          <w:rFonts w:ascii="Times New Roman" w:eastAsia="Calibri" w:hAnsi="Times New Roman" w:cs="Times New Roman"/>
          <w:sz w:val="24"/>
          <w:szCs w:val="24"/>
          <w:lang w:val="pt-PT"/>
        </w:rPr>
        <w:footnoteReference w:id="2"/>
      </w:r>
      <w:r w:rsidRPr="00E56FF1">
        <w:rPr>
          <w:rFonts w:ascii="Times New Roman" w:eastAsia="Calibri" w:hAnsi="Times New Roman" w:cs="Times New Roman"/>
          <w:sz w:val="24"/>
          <w:szCs w:val="24"/>
          <w:lang w:val="pt-PT"/>
        </w:rPr>
        <w:t xml:space="preserve"> explica que muitas ex-escravas e camponesas, por falta de oportunidades e leis que a amparassem, acabavam por entrar no mercado de trabalho de forma extremamente precária e informal. Como forma de uma nova </w:t>
      </w:r>
      <w:r w:rsidRPr="00E56FF1">
        <w:rPr>
          <w:rFonts w:ascii="Times New Roman" w:eastAsia="Calibri" w:hAnsi="Times New Roman" w:cs="Times New Roman"/>
          <w:sz w:val="24"/>
          <w:szCs w:val="24"/>
          <w:lang w:val="pt-PT"/>
        </w:rPr>
        <w:lastRenderedPageBreak/>
        <w:t xml:space="preserve">profissão e uma alternativa para as trabalhadoras, elas entraram no mercado por meio do comércio a trabalhar como comerciantes ambulantes chamadas de ‘negras-de-tabuleiro’, onde vendiam doces e </w:t>
      </w:r>
      <w:proofErr w:type="spellStart"/>
      <w:r w:rsidRPr="00E56FF1">
        <w:rPr>
          <w:rFonts w:ascii="Times New Roman" w:eastAsia="Calibri" w:hAnsi="Times New Roman" w:cs="Times New Roman"/>
          <w:sz w:val="24"/>
          <w:szCs w:val="24"/>
          <w:lang w:val="pt-PT"/>
        </w:rPr>
        <w:t>quitutes</w:t>
      </w:r>
      <w:proofErr w:type="spellEnd"/>
      <w:r w:rsidRPr="00E56FF1">
        <w:rPr>
          <w:rFonts w:ascii="Times New Roman" w:eastAsia="Calibri" w:hAnsi="Times New Roman" w:cs="Times New Roman"/>
          <w:sz w:val="24"/>
          <w:szCs w:val="24"/>
          <w:lang w:val="pt-PT"/>
        </w:rPr>
        <w:t xml:space="preserve"> nas ruas. Às demais, restavam ocupações domésticas, amas de leite e, para as mais precárias, prostituição.</w:t>
      </w:r>
    </w:p>
    <w:p w14:paraId="53F24C52" w14:textId="77777777" w:rsidR="004E662A" w:rsidRPr="00E56FF1" w:rsidRDefault="004E662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Com a consolidação do sistema capitalista no século XIX, aumenta significativamente participação na produção e na organização do trabalho feminino que, aliado ao desenvolvimento tecnológico e o crescimento dos maquinários, ainda que mais atrasado que os grandes países, fez com que grande parte da mão de obra das fábricas fossem assumidas por mulheres. </w:t>
      </w:r>
    </w:p>
    <w:p w14:paraId="1166CA0C" w14:textId="77777777" w:rsidR="00D12E3A" w:rsidRPr="00E56FF1" w:rsidRDefault="00145CB8" w:rsidP="008F5AF6">
      <w:pPr>
        <w:pStyle w:val="Ttulo2"/>
        <w:numPr>
          <w:ilvl w:val="1"/>
          <w:numId w:val="22"/>
        </w:numPr>
        <w:spacing w:line="360" w:lineRule="auto"/>
        <w:rPr>
          <w:rFonts w:eastAsia="Calibri" w:cs="Times New Roman"/>
          <w:lang w:val="pt-PT"/>
        </w:rPr>
      </w:pPr>
      <w:r w:rsidRPr="00E56FF1">
        <w:rPr>
          <w:rFonts w:eastAsia="Calibri" w:cs="Times New Roman"/>
          <w:lang w:val="pt-PT"/>
        </w:rPr>
        <w:t xml:space="preserve"> </w:t>
      </w:r>
      <w:r w:rsidR="00D12E3A" w:rsidRPr="00E56FF1">
        <w:rPr>
          <w:rFonts w:eastAsia="Calibri" w:cs="Times New Roman"/>
          <w:lang w:val="pt-PT"/>
        </w:rPr>
        <w:t>O direito a voto e as Grandes Guerras Mundiais</w:t>
      </w:r>
    </w:p>
    <w:p w14:paraId="2F61E32F" w14:textId="77777777" w:rsidR="00F87ACA" w:rsidRPr="00E56FF1" w:rsidRDefault="00F87AC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Em 1848, durante a Convenção dos Direitos da Mulher nos Estados Unidos, as mulheres faziam as primeiras </w:t>
      </w:r>
      <w:r w:rsidR="00C429FE" w:rsidRPr="00E56FF1">
        <w:rPr>
          <w:rFonts w:ascii="Times New Roman" w:eastAsia="Calibri" w:hAnsi="Times New Roman" w:cs="Times New Roman"/>
          <w:sz w:val="24"/>
          <w:szCs w:val="24"/>
          <w:lang w:val="pt-PT"/>
        </w:rPr>
        <w:t>reivindicações</w:t>
      </w:r>
      <w:r w:rsidRPr="00E56FF1">
        <w:rPr>
          <w:rFonts w:ascii="Times New Roman" w:eastAsia="Calibri" w:hAnsi="Times New Roman" w:cs="Times New Roman"/>
          <w:sz w:val="24"/>
          <w:szCs w:val="24"/>
          <w:lang w:val="pt-PT"/>
        </w:rPr>
        <w:t xml:space="preserve"> pelo direito ao voto, tendo conquistado somente </w:t>
      </w:r>
      <w:r w:rsidR="004303E9" w:rsidRPr="00E56FF1">
        <w:rPr>
          <w:rFonts w:ascii="Times New Roman" w:eastAsia="Calibri" w:hAnsi="Times New Roman" w:cs="Times New Roman"/>
          <w:sz w:val="24"/>
          <w:szCs w:val="24"/>
          <w:lang w:val="pt-PT"/>
        </w:rPr>
        <w:t>no século passado</w:t>
      </w:r>
      <w:r w:rsidRPr="00E56FF1">
        <w:rPr>
          <w:rFonts w:ascii="Times New Roman" w:eastAsia="Calibri" w:hAnsi="Times New Roman" w:cs="Times New Roman"/>
          <w:sz w:val="24"/>
          <w:szCs w:val="24"/>
          <w:lang w:val="pt-PT"/>
        </w:rPr>
        <w:t>. Foi no período entre 1890 e 1994 que as mulheres da maioria dos países adquiriram o direito de votar e se candidatar a um cargo público.</w:t>
      </w:r>
      <w:r w:rsidR="00835AFC" w:rsidRPr="00E56FF1">
        <w:rPr>
          <w:rFonts w:ascii="Times New Roman" w:eastAsia="Calibri" w:hAnsi="Times New Roman" w:cs="Times New Roman"/>
          <w:sz w:val="24"/>
          <w:szCs w:val="24"/>
          <w:lang w:val="pt-PT"/>
        </w:rPr>
        <w:t xml:space="preserve"> Ainda que atualmente o direito a voto possa parecer uma conquista antiga ou até banal, salienta-se que em âmbito global alguns países concederam apenas há alguns anos. O primeiro país a conquistar o direito ao voto feminino foi a Nova Zelândia, que concedeu em 1893, seguida pela Austrália em 1902 e Finlândia em 1905. As mulheres sul-africanas, por exemplo, só vieram a conquistar seus direitos com o fim do apartheid (1994). </w:t>
      </w:r>
    </w:p>
    <w:p w14:paraId="59555E16" w14:textId="77777777" w:rsidR="001B35FC" w:rsidRPr="00E56FF1" w:rsidRDefault="001B35FC" w:rsidP="008F5AF6">
      <w:pPr>
        <w:spacing w:after="0" w:line="360" w:lineRule="auto"/>
        <w:jc w:val="both"/>
        <w:rPr>
          <w:rFonts w:ascii="Times New Roman" w:eastAsia="Calibri" w:hAnsi="Times New Roman" w:cs="Times New Roman"/>
          <w:sz w:val="24"/>
          <w:szCs w:val="24"/>
          <w:lang w:val="pt-PT"/>
        </w:rPr>
      </w:pPr>
    </w:p>
    <w:p w14:paraId="3B074DEE" w14:textId="77777777" w:rsidR="001B35FC" w:rsidRPr="00E56FF1" w:rsidRDefault="001B35FC" w:rsidP="008F5AF6">
      <w:pPr>
        <w:spacing w:after="0" w:line="360" w:lineRule="auto"/>
        <w:jc w:val="both"/>
        <w:rPr>
          <w:rFonts w:ascii="Times New Roman" w:eastAsia="Calibri" w:hAnsi="Times New Roman" w:cs="Times New Roman"/>
          <w:sz w:val="24"/>
          <w:szCs w:val="24"/>
          <w:lang w:val="pt-PT"/>
        </w:rPr>
      </w:pPr>
    </w:p>
    <w:p w14:paraId="2245786F" w14:textId="77777777" w:rsidR="001F4A19" w:rsidRPr="00E56FF1" w:rsidRDefault="001F4A19" w:rsidP="008F5AF6">
      <w:pPr>
        <w:spacing w:after="0" w:line="360" w:lineRule="auto"/>
        <w:jc w:val="both"/>
        <w:rPr>
          <w:rFonts w:ascii="Times New Roman" w:eastAsia="Calibri" w:hAnsi="Times New Roman" w:cs="Times New Roman"/>
          <w:sz w:val="24"/>
          <w:szCs w:val="24"/>
          <w:lang w:val="pt-PT"/>
        </w:rPr>
      </w:pPr>
    </w:p>
    <w:p w14:paraId="5E29ED0D" w14:textId="77777777" w:rsidR="001F4A19" w:rsidRPr="00E56FF1" w:rsidRDefault="001F4A19" w:rsidP="008F5AF6">
      <w:pPr>
        <w:spacing w:after="0" w:line="360" w:lineRule="auto"/>
        <w:jc w:val="both"/>
        <w:rPr>
          <w:rFonts w:ascii="Times New Roman" w:eastAsia="Calibri" w:hAnsi="Times New Roman" w:cs="Times New Roman"/>
          <w:sz w:val="24"/>
          <w:szCs w:val="24"/>
          <w:lang w:val="pt-PT"/>
        </w:rPr>
      </w:pPr>
    </w:p>
    <w:p w14:paraId="0977E471" w14:textId="77777777" w:rsidR="001F4A19" w:rsidRPr="00E56FF1" w:rsidRDefault="001F4A19" w:rsidP="008F5AF6">
      <w:pPr>
        <w:spacing w:after="0" w:line="360" w:lineRule="auto"/>
        <w:jc w:val="both"/>
        <w:rPr>
          <w:rFonts w:ascii="Times New Roman" w:eastAsia="Calibri" w:hAnsi="Times New Roman" w:cs="Times New Roman"/>
          <w:sz w:val="24"/>
          <w:szCs w:val="24"/>
          <w:lang w:val="pt-PT"/>
        </w:rPr>
      </w:pPr>
    </w:p>
    <w:p w14:paraId="578378EC" w14:textId="77777777" w:rsidR="00283408" w:rsidRPr="00E56FF1" w:rsidRDefault="00283408" w:rsidP="008F5AF6">
      <w:pPr>
        <w:spacing w:after="0" w:line="360" w:lineRule="auto"/>
        <w:jc w:val="both"/>
        <w:rPr>
          <w:rFonts w:ascii="Times New Roman" w:eastAsia="Calibri" w:hAnsi="Times New Roman" w:cs="Times New Roman"/>
          <w:sz w:val="24"/>
          <w:szCs w:val="24"/>
          <w:lang w:val="pt-PT"/>
        </w:rPr>
      </w:pPr>
    </w:p>
    <w:p w14:paraId="69C2E693" w14:textId="77777777" w:rsidR="00F34E93" w:rsidRPr="00E56FF1" w:rsidRDefault="00F34E93" w:rsidP="008F5AF6">
      <w:pPr>
        <w:spacing w:after="0" w:line="360" w:lineRule="auto"/>
        <w:jc w:val="both"/>
        <w:rPr>
          <w:rFonts w:ascii="Times New Roman" w:eastAsia="Calibri" w:hAnsi="Times New Roman" w:cs="Times New Roman"/>
          <w:sz w:val="24"/>
          <w:szCs w:val="24"/>
          <w:lang w:val="pt-PT"/>
        </w:rPr>
      </w:pPr>
    </w:p>
    <w:p w14:paraId="7514845E" w14:textId="77777777" w:rsidR="00F34E93" w:rsidRPr="00E56FF1" w:rsidRDefault="00F34E93" w:rsidP="008F5AF6">
      <w:pPr>
        <w:spacing w:after="0" w:line="360" w:lineRule="auto"/>
        <w:jc w:val="both"/>
        <w:rPr>
          <w:rFonts w:ascii="Times New Roman" w:eastAsia="Calibri" w:hAnsi="Times New Roman" w:cs="Times New Roman"/>
          <w:sz w:val="24"/>
          <w:szCs w:val="24"/>
          <w:lang w:val="pt-PT"/>
        </w:rPr>
      </w:pPr>
    </w:p>
    <w:p w14:paraId="2F270ABA" w14:textId="77777777" w:rsidR="00F34E93" w:rsidRPr="00E56FF1" w:rsidRDefault="00F34E93" w:rsidP="008F5AF6">
      <w:pPr>
        <w:spacing w:after="0" w:line="360" w:lineRule="auto"/>
        <w:jc w:val="both"/>
        <w:rPr>
          <w:rFonts w:ascii="Times New Roman" w:eastAsia="Calibri" w:hAnsi="Times New Roman" w:cs="Times New Roman"/>
          <w:sz w:val="24"/>
          <w:szCs w:val="24"/>
          <w:lang w:val="pt-PT"/>
        </w:rPr>
      </w:pPr>
    </w:p>
    <w:p w14:paraId="07D34FB9" w14:textId="77777777" w:rsidR="00F34E93" w:rsidRPr="00E56FF1" w:rsidRDefault="00F34E93" w:rsidP="008F5AF6">
      <w:pPr>
        <w:spacing w:after="0" w:line="360" w:lineRule="auto"/>
        <w:jc w:val="both"/>
        <w:rPr>
          <w:rFonts w:ascii="Times New Roman" w:eastAsia="Calibri" w:hAnsi="Times New Roman" w:cs="Times New Roman"/>
          <w:sz w:val="24"/>
          <w:szCs w:val="24"/>
          <w:lang w:val="pt-PT"/>
        </w:rPr>
      </w:pPr>
    </w:p>
    <w:p w14:paraId="50A630FE" w14:textId="77777777" w:rsidR="00F34E93" w:rsidRPr="00E56FF1" w:rsidRDefault="00F34E93" w:rsidP="008F5AF6">
      <w:pPr>
        <w:spacing w:after="0" w:line="360" w:lineRule="auto"/>
        <w:jc w:val="both"/>
        <w:rPr>
          <w:rFonts w:ascii="Times New Roman" w:eastAsia="Calibri" w:hAnsi="Times New Roman" w:cs="Times New Roman"/>
          <w:sz w:val="24"/>
          <w:szCs w:val="24"/>
          <w:lang w:val="pt-PT"/>
        </w:rPr>
      </w:pPr>
    </w:p>
    <w:p w14:paraId="12B25060" w14:textId="77777777" w:rsidR="00F34E93" w:rsidRPr="00E56FF1" w:rsidRDefault="00F34E93" w:rsidP="008F5AF6">
      <w:pPr>
        <w:spacing w:after="0" w:line="360" w:lineRule="auto"/>
        <w:jc w:val="both"/>
        <w:rPr>
          <w:rFonts w:ascii="Times New Roman" w:eastAsia="Calibri" w:hAnsi="Times New Roman" w:cs="Times New Roman"/>
          <w:sz w:val="24"/>
          <w:szCs w:val="24"/>
          <w:lang w:val="pt-PT"/>
        </w:rPr>
      </w:pPr>
    </w:p>
    <w:p w14:paraId="5DC22D05" w14:textId="77777777" w:rsidR="00F34E93" w:rsidRPr="00E56FF1" w:rsidRDefault="00F34E93" w:rsidP="008F5AF6">
      <w:pPr>
        <w:spacing w:after="0" w:line="360" w:lineRule="auto"/>
        <w:jc w:val="both"/>
        <w:rPr>
          <w:rFonts w:ascii="Times New Roman" w:eastAsia="Calibri" w:hAnsi="Times New Roman" w:cs="Times New Roman"/>
          <w:sz w:val="24"/>
          <w:szCs w:val="24"/>
          <w:lang w:val="pt-PT"/>
        </w:rPr>
      </w:pPr>
    </w:p>
    <w:p w14:paraId="7D45F0DB" w14:textId="77777777" w:rsidR="00F34E93" w:rsidRPr="00E56FF1" w:rsidRDefault="00F34E93" w:rsidP="008F5AF6">
      <w:pPr>
        <w:spacing w:after="0" w:line="360" w:lineRule="auto"/>
        <w:jc w:val="both"/>
        <w:rPr>
          <w:rFonts w:ascii="Times New Roman" w:eastAsia="Calibri" w:hAnsi="Times New Roman" w:cs="Times New Roman"/>
          <w:sz w:val="24"/>
          <w:szCs w:val="24"/>
          <w:lang w:val="pt-PT"/>
        </w:rPr>
      </w:pPr>
    </w:p>
    <w:p w14:paraId="7F35EBCE" w14:textId="77777777" w:rsidR="00F34E93" w:rsidRPr="00E56FF1" w:rsidRDefault="00F34E93" w:rsidP="008F5AF6">
      <w:pPr>
        <w:spacing w:after="0" w:line="360" w:lineRule="auto"/>
        <w:jc w:val="both"/>
        <w:rPr>
          <w:rFonts w:ascii="Times New Roman" w:eastAsia="Calibri" w:hAnsi="Times New Roman" w:cs="Times New Roman"/>
          <w:sz w:val="24"/>
          <w:szCs w:val="24"/>
          <w:lang w:val="pt-PT"/>
        </w:rPr>
      </w:pPr>
    </w:p>
    <w:p w14:paraId="52A42D8E" w14:textId="77777777" w:rsidR="00F34E93" w:rsidRPr="00E56FF1" w:rsidRDefault="00F34E93" w:rsidP="008F5AF6">
      <w:pPr>
        <w:spacing w:after="0" w:line="360" w:lineRule="auto"/>
        <w:jc w:val="both"/>
        <w:rPr>
          <w:rFonts w:ascii="Times New Roman" w:eastAsia="Calibri" w:hAnsi="Times New Roman" w:cs="Times New Roman"/>
          <w:sz w:val="24"/>
          <w:szCs w:val="24"/>
          <w:lang w:val="pt-PT"/>
        </w:rPr>
      </w:pPr>
    </w:p>
    <w:p w14:paraId="7F7473D4" w14:textId="77777777" w:rsidR="00283408" w:rsidRPr="00E56FF1" w:rsidRDefault="00283408" w:rsidP="008F5AF6">
      <w:pPr>
        <w:pStyle w:val="Legenda"/>
        <w:keepNext/>
        <w:spacing w:line="360" w:lineRule="auto"/>
        <w:jc w:val="center"/>
        <w:rPr>
          <w:rFonts w:ascii="Times New Roman" w:eastAsia="Calibri" w:hAnsi="Times New Roman" w:cs="Times New Roman"/>
          <w:sz w:val="24"/>
          <w:szCs w:val="24"/>
          <w:lang w:val="pt-PT"/>
        </w:rPr>
      </w:pPr>
      <w:r w:rsidRPr="00E56FF1">
        <w:rPr>
          <w:rFonts w:ascii="Times New Roman" w:hAnsi="Times New Roman" w:cs="Times New Roman"/>
          <w:b/>
          <w:color w:val="auto"/>
          <w:sz w:val="24"/>
          <w:szCs w:val="24"/>
        </w:rPr>
        <w:t>Figura 1 -  Conquista âmbito mundial de direito a voto feminino</w:t>
      </w:r>
    </w:p>
    <w:p w14:paraId="318C84A7" w14:textId="77777777" w:rsidR="00835AFC" w:rsidRPr="00E56FF1" w:rsidRDefault="00835AFC" w:rsidP="008F5AF6">
      <w:pPr>
        <w:spacing w:after="0" w:line="360" w:lineRule="auto"/>
        <w:jc w:val="both"/>
        <w:rPr>
          <w:rFonts w:ascii="Times New Roman" w:eastAsia="Calibri" w:hAnsi="Times New Roman" w:cs="Times New Roman"/>
          <w:sz w:val="24"/>
          <w:szCs w:val="24"/>
          <w:lang w:val="pt-PT"/>
        </w:rPr>
      </w:pPr>
    </w:p>
    <w:p w14:paraId="76C9BF39" w14:textId="77777777" w:rsidR="00835AFC" w:rsidRPr="00E56FF1" w:rsidRDefault="00835AFC" w:rsidP="008F5AF6">
      <w:pPr>
        <w:spacing w:after="0" w:line="360" w:lineRule="auto"/>
        <w:jc w:val="center"/>
        <w:rPr>
          <w:rFonts w:ascii="Times New Roman" w:eastAsia="Calibri" w:hAnsi="Times New Roman" w:cs="Times New Roman"/>
          <w:sz w:val="24"/>
          <w:szCs w:val="24"/>
          <w:lang w:val="pt-PT"/>
        </w:rPr>
      </w:pPr>
      <w:r w:rsidRPr="00E56FF1">
        <w:rPr>
          <w:rFonts w:ascii="Times New Roman" w:eastAsia="Calibri" w:hAnsi="Times New Roman" w:cs="Times New Roman"/>
          <w:noProof/>
          <w:sz w:val="24"/>
          <w:szCs w:val="24"/>
          <w:lang w:val="pt-PT"/>
        </w:rPr>
        <w:drawing>
          <wp:inline distT="0" distB="0" distL="0" distR="0" wp14:anchorId="4A48B640" wp14:editId="62849754">
            <wp:extent cx="4657725" cy="3359670"/>
            <wp:effectExtent l="0" t="0" r="0"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20616" cy="3405034"/>
                    </a:xfrm>
                    <a:prstGeom prst="rect">
                      <a:avLst/>
                    </a:prstGeom>
                    <a:noFill/>
                    <a:ln>
                      <a:noFill/>
                    </a:ln>
                  </pic:spPr>
                </pic:pic>
              </a:graphicData>
            </a:graphic>
          </wp:inline>
        </w:drawing>
      </w:r>
    </w:p>
    <w:p w14:paraId="34B9F5A1" w14:textId="77777777" w:rsidR="00835AFC" w:rsidRPr="00E56FF1" w:rsidRDefault="00835AFC" w:rsidP="008F5AF6">
      <w:pPr>
        <w:pStyle w:val="Legenda"/>
        <w:spacing w:line="360" w:lineRule="auto"/>
        <w:jc w:val="center"/>
        <w:rPr>
          <w:rFonts w:ascii="Times New Roman" w:hAnsi="Times New Roman" w:cs="Times New Roman"/>
        </w:rPr>
      </w:pPr>
      <w:r w:rsidRPr="00E56FF1">
        <w:rPr>
          <w:rFonts w:ascii="Times New Roman" w:hAnsi="Times New Roman" w:cs="Times New Roman"/>
        </w:rPr>
        <w:t xml:space="preserve">Fonte:  </w:t>
      </w:r>
      <w:r w:rsidR="00283408" w:rsidRPr="00E56FF1">
        <w:rPr>
          <w:rFonts w:ascii="Times New Roman" w:hAnsi="Times New Roman" w:cs="Times New Roman"/>
        </w:rPr>
        <w:t xml:space="preserve">Organização </w:t>
      </w:r>
      <w:proofErr w:type="spellStart"/>
      <w:r w:rsidR="00283408" w:rsidRPr="00E56FF1">
        <w:rPr>
          <w:rFonts w:ascii="Times New Roman" w:hAnsi="Times New Roman" w:cs="Times New Roman"/>
        </w:rPr>
        <w:t>W</w:t>
      </w:r>
      <w:r w:rsidRPr="00E56FF1">
        <w:rPr>
          <w:rFonts w:ascii="Times New Roman" w:hAnsi="Times New Roman" w:cs="Times New Roman"/>
        </w:rPr>
        <w:t>omensuffrage</w:t>
      </w:r>
      <w:proofErr w:type="spellEnd"/>
    </w:p>
    <w:p w14:paraId="5D10E825" w14:textId="77777777" w:rsidR="00835AFC" w:rsidRPr="00E56FF1" w:rsidRDefault="00835AFC" w:rsidP="008F5AF6">
      <w:pPr>
        <w:spacing w:after="0" w:line="360" w:lineRule="auto"/>
        <w:jc w:val="center"/>
        <w:rPr>
          <w:rFonts w:ascii="Times New Roman" w:eastAsia="Calibri" w:hAnsi="Times New Roman" w:cs="Times New Roman"/>
          <w:sz w:val="24"/>
          <w:szCs w:val="24"/>
          <w:lang w:val="pt-PT"/>
        </w:rPr>
      </w:pPr>
    </w:p>
    <w:p w14:paraId="6CA6B84B" w14:textId="77777777" w:rsidR="00835AFC" w:rsidRPr="00E56FF1" w:rsidRDefault="00835AFC" w:rsidP="008F5AF6">
      <w:pPr>
        <w:spacing w:after="0" w:line="360" w:lineRule="auto"/>
        <w:jc w:val="center"/>
        <w:rPr>
          <w:rFonts w:ascii="Times New Roman" w:eastAsia="Calibri" w:hAnsi="Times New Roman" w:cs="Times New Roman"/>
          <w:sz w:val="24"/>
          <w:szCs w:val="24"/>
          <w:lang w:val="pt-PT"/>
        </w:rPr>
      </w:pPr>
    </w:p>
    <w:p w14:paraId="52F901D1" w14:textId="77777777" w:rsidR="00F87ACA" w:rsidRPr="00E56FF1" w:rsidRDefault="0009793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Em Portugal, a primeira mulher a fazer uso do direito a voto foi em 1911e no Brasil</w:t>
      </w:r>
      <w:r w:rsidR="00F87ACA" w:rsidRPr="00E56FF1">
        <w:rPr>
          <w:rFonts w:ascii="Times New Roman" w:eastAsia="Calibri" w:hAnsi="Times New Roman" w:cs="Times New Roman"/>
          <w:sz w:val="24"/>
          <w:szCs w:val="24"/>
          <w:lang w:val="pt-PT"/>
        </w:rPr>
        <w:t xml:space="preserve"> o direito eleitoral foi concedido </w:t>
      </w:r>
      <w:r w:rsidRPr="00E56FF1">
        <w:rPr>
          <w:rFonts w:ascii="Times New Roman" w:eastAsia="Calibri" w:hAnsi="Times New Roman" w:cs="Times New Roman"/>
          <w:sz w:val="24"/>
          <w:szCs w:val="24"/>
          <w:lang w:val="pt-PT"/>
        </w:rPr>
        <w:t xml:space="preserve">apenas </w:t>
      </w:r>
      <w:r w:rsidR="00F87ACA" w:rsidRPr="00E56FF1">
        <w:rPr>
          <w:rFonts w:ascii="Times New Roman" w:eastAsia="Calibri" w:hAnsi="Times New Roman" w:cs="Times New Roman"/>
          <w:sz w:val="24"/>
          <w:szCs w:val="24"/>
          <w:lang w:val="pt-PT"/>
        </w:rPr>
        <w:t xml:space="preserve">em 1932, sendo este momento considerado propulsor das mudanças ocorridas nos discursos de gênero, refletidos na atual </w:t>
      </w:r>
      <w:proofErr w:type="spellStart"/>
      <w:r w:rsidR="00F87ACA" w:rsidRPr="00E56FF1">
        <w:rPr>
          <w:rFonts w:ascii="Times New Roman" w:eastAsia="Calibri" w:hAnsi="Times New Roman" w:cs="Times New Roman"/>
          <w:sz w:val="24"/>
          <w:szCs w:val="24"/>
          <w:lang w:val="pt-PT"/>
        </w:rPr>
        <w:t>concepção</w:t>
      </w:r>
      <w:proofErr w:type="spellEnd"/>
      <w:r w:rsidR="00F87ACA" w:rsidRPr="00E56FF1">
        <w:rPr>
          <w:rFonts w:ascii="Times New Roman" w:eastAsia="Calibri" w:hAnsi="Times New Roman" w:cs="Times New Roman"/>
          <w:sz w:val="24"/>
          <w:szCs w:val="24"/>
          <w:lang w:val="pt-PT"/>
        </w:rPr>
        <w:t xml:space="preserve"> social do valor da mulher difundido pelo mundo industrializado ou em industrialização.</w:t>
      </w:r>
    </w:p>
    <w:p w14:paraId="35C79069" w14:textId="77777777" w:rsidR="00F87ACA" w:rsidRPr="00E56FF1" w:rsidRDefault="00F87AC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Ou seja, </w:t>
      </w:r>
      <w:proofErr w:type="spellStart"/>
      <w:r w:rsidRPr="00E56FF1">
        <w:rPr>
          <w:rFonts w:ascii="Times New Roman" w:eastAsia="Calibri" w:hAnsi="Times New Roman" w:cs="Times New Roman"/>
          <w:sz w:val="24"/>
          <w:szCs w:val="24"/>
          <w:lang w:val="pt-PT"/>
        </w:rPr>
        <w:t>directamente</w:t>
      </w:r>
      <w:proofErr w:type="spellEnd"/>
      <w:r w:rsidRPr="00E56FF1">
        <w:rPr>
          <w:rFonts w:ascii="Times New Roman" w:eastAsia="Calibri" w:hAnsi="Times New Roman" w:cs="Times New Roman"/>
          <w:sz w:val="24"/>
          <w:szCs w:val="24"/>
          <w:lang w:val="pt-PT"/>
        </w:rPr>
        <w:t xml:space="preserve"> ligado ao espaço no mercado de trabalho cada vez mais preenchido pela figura feminina. Ressalta-se, inclusive, mulheres que alcançam posições de liderança e cargos de âmbitos de poder jurídico e político como, a exemplo da mudança de paradigma, a eleição de uma mulher para o cargo de chefia do Poder Executivo Federal Brasileiro.</w:t>
      </w:r>
    </w:p>
    <w:p w14:paraId="43FBCBAF" w14:textId="77777777" w:rsidR="003B4F35" w:rsidRPr="00E56FF1" w:rsidRDefault="008D6BC1"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Dois anos após o direito eleitoral, nas </w:t>
      </w:r>
      <w:r w:rsidR="001B7B00" w:rsidRPr="00E56FF1">
        <w:rPr>
          <w:rFonts w:ascii="Times New Roman" w:eastAsia="Calibri" w:hAnsi="Times New Roman" w:cs="Times New Roman"/>
          <w:sz w:val="24"/>
          <w:szCs w:val="24"/>
          <w:lang w:val="pt-PT"/>
        </w:rPr>
        <w:t>eleições</w:t>
      </w:r>
      <w:r w:rsidRPr="00E56FF1">
        <w:rPr>
          <w:rFonts w:ascii="Times New Roman" w:eastAsia="Calibri" w:hAnsi="Times New Roman" w:cs="Times New Roman"/>
          <w:sz w:val="24"/>
          <w:szCs w:val="24"/>
          <w:lang w:val="pt-PT"/>
        </w:rPr>
        <w:t xml:space="preserve"> brasileiras</w:t>
      </w:r>
      <w:r w:rsidR="001B7B00" w:rsidRPr="00E56FF1">
        <w:rPr>
          <w:rFonts w:ascii="Times New Roman" w:eastAsia="Calibri" w:hAnsi="Times New Roman" w:cs="Times New Roman"/>
          <w:sz w:val="24"/>
          <w:szCs w:val="24"/>
          <w:lang w:val="pt-PT"/>
        </w:rPr>
        <w:t xml:space="preserve"> de 1934, </w:t>
      </w:r>
      <w:r w:rsidRPr="00E56FF1">
        <w:rPr>
          <w:rFonts w:ascii="Times New Roman" w:eastAsia="Calibri" w:hAnsi="Times New Roman" w:cs="Times New Roman"/>
          <w:sz w:val="24"/>
          <w:szCs w:val="24"/>
          <w:lang w:val="pt-PT"/>
        </w:rPr>
        <w:t>Carlota Pereira de Queirós</w:t>
      </w:r>
      <w:r w:rsidR="003B4F35" w:rsidRPr="00E56FF1">
        <w:rPr>
          <w:rFonts w:ascii="Times New Roman" w:eastAsia="Calibri" w:hAnsi="Times New Roman" w:cs="Times New Roman"/>
          <w:sz w:val="24"/>
          <w:szCs w:val="24"/>
          <w:lang w:val="pt-PT"/>
        </w:rPr>
        <w:t xml:space="preserve"> elegeu-se como deputada federal, a tornar-se a primeira deputada federal mulher eleita na história do Brasil. </w:t>
      </w:r>
      <w:r w:rsidRPr="00E56FF1">
        <w:rPr>
          <w:rFonts w:ascii="Times New Roman" w:eastAsia="Calibri" w:hAnsi="Times New Roman" w:cs="Times New Roman"/>
          <w:sz w:val="24"/>
          <w:szCs w:val="24"/>
          <w:lang w:val="pt-PT"/>
        </w:rPr>
        <w:t xml:space="preserve"> Eleita </w:t>
      </w:r>
      <w:r w:rsidR="001B7B00" w:rsidRPr="00E56FF1">
        <w:rPr>
          <w:rFonts w:ascii="Times New Roman" w:eastAsia="Calibri" w:hAnsi="Times New Roman" w:cs="Times New Roman"/>
          <w:sz w:val="24"/>
          <w:szCs w:val="24"/>
          <w:lang w:val="pt-PT"/>
        </w:rPr>
        <w:t>pelo Partido Constitucionalista de São Paulo,</w:t>
      </w:r>
      <w:r w:rsidRPr="00E56FF1">
        <w:rPr>
          <w:rFonts w:ascii="Times New Roman" w:eastAsia="Calibri" w:hAnsi="Times New Roman" w:cs="Times New Roman"/>
          <w:sz w:val="24"/>
          <w:szCs w:val="24"/>
          <w:lang w:val="pt-PT"/>
        </w:rPr>
        <w:t xml:space="preserve"> Carlota defendia </w:t>
      </w:r>
      <w:r w:rsidRPr="00E56FF1">
        <w:rPr>
          <w:rFonts w:ascii="Times New Roman" w:eastAsia="Calibri" w:hAnsi="Times New Roman" w:cs="Times New Roman"/>
          <w:sz w:val="24"/>
          <w:szCs w:val="24"/>
          <w:lang w:val="pt-PT"/>
        </w:rPr>
        <w:lastRenderedPageBreak/>
        <w:t>ideias feministas e sufragistas</w:t>
      </w:r>
      <w:r w:rsidR="003B4F35" w:rsidRPr="00E56FF1">
        <w:rPr>
          <w:rFonts w:ascii="Times New Roman" w:eastAsia="Calibri" w:hAnsi="Times New Roman" w:cs="Times New Roman"/>
          <w:sz w:val="24"/>
          <w:szCs w:val="24"/>
          <w:lang w:val="pt-PT"/>
        </w:rPr>
        <w:t xml:space="preserve"> a voltar seu mandato para a defesa das mulheres e crianças cujo discurso de posse ficou marcado como símbolo da representatividade à época.</w:t>
      </w:r>
    </w:p>
    <w:p w14:paraId="2DC1D39D" w14:textId="77777777" w:rsidR="003B4F35" w:rsidRPr="00E56FF1" w:rsidRDefault="003B4F35" w:rsidP="008F5AF6">
      <w:pPr>
        <w:spacing w:after="0" w:line="360" w:lineRule="auto"/>
        <w:jc w:val="both"/>
        <w:rPr>
          <w:rFonts w:ascii="Times New Roman" w:eastAsia="Calibri" w:hAnsi="Times New Roman" w:cs="Times New Roman"/>
          <w:sz w:val="24"/>
          <w:szCs w:val="24"/>
          <w:lang w:val="pt-PT"/>
        </w:rPr>
      </w:pPr>
    </w:p>
    <w:p w14:paraId="7FDFFC1B" w14:textId="77777777" w:rsidR="001B7B00" w:rsidRPr="00E56FF1" w:rsidRDefault="003B4F35" w:rsidP="008F5AF6">
      <w:pPr>
        <w:spacing w:after="0" w:line="360" w:lineRule="auto"/>
        <w:ind w:left="426" w:right="565"/>
        <w:jc w:val="both"/>
        <w:rPr>
          <w:rFonts w:ascii="Times New Roman" w:eastAsia="Calibri" w:hAnsi="Times New Roman" w:cs="Times New Roman"/>
          <w:szCs w:val="24"/>
          <w:lang w:val="pt-PT"/>
        </w:rPr>
      </w:pPr>
      <w:r w:rsidRPr="00E56FF1">
        <w:rPr>
          <w:rFonts w:ascii="Times New Roman" w:eastAsia="Calibri" w:hAnsi="Times New Roman" w:cs="Times New Roman"/>
          <w:szCs w:val="24"/>
          <w:lang w:val="pt-PT"/>
        </w:rPr>
        <w:t>[a]</w:t>
      </w:r>
      <w:proofErr w:type="spellStart"/>
      <w:r w:rsidR="001B7B00" w:rsidRPr="00E56FF1">
        <w:rPr>
          <w:rFonts w:ascii="Times New Roman" w:eastAsia="Calibri" w:hAnsi="Times New Roman" w:cs="Times New Roman"/>
          <w:szCs w:val="24"/>
          <w:lang w:val="pt-PT"/>
        </w:rPr>
        <w:t>lém</w:t>
      </w:r>
      <w:proofErr w:type="spellEnd"/>
      <w:r w:rsidR="001B7B00" w:rsidRPr="00E56FF1">
        <w:rPr>
          <w:rFonts w:ascii="Times New Roman" w:eastAsia="Calibri" w:hAnsi="Times New Roman" w:cs="Times New Roman"/>
          <w:szCs w:val="24"/>
          <w:lang w:val="pt-PT"/>
        </w:rPr>
        <w:t xml:space="preserve"> de representante feminina, única nessa </w:t>
      </w:r>
      <w:r w:rsidRPr="00E56FF1">
        <w:rPr>
          <w:rFonts w:ascii="Times New Roman" w:eastAsia="Calibri" w:hAnsi="Times New Roman" w:cs="Times New Roman"/>
          <w:szCs w:val="24"/>
          <w:lang w:val="pt-PT"/>
        </w:rPr>
        <w:t>Assembleia</w:t>
      </w:r>
      <w:r w:rsidR="001B7B00" w:rsidRPr="00E56FF1">
        <w:rPr>
          <w:rFonts w:ascii="Times New Roman" w:eastAsia="Calibri" w:hAnsi="Times New Roman" w:cs="Times New Roman"/>
          <w:szCs w:val="24"/>
          <w:lang w:val="pt-PT"/>
        </w:rPr>
        <w:t xml:space="preserve">, sou, como todos os que aqui se encontram, uma brasileira integrada nos destinos do seu país e identificada para sempre com os seus problemas. </w:t>
      </w:r>
      <w:r w:rsidRPr="00E56FF1">
        <w:rPr>
          <w:rFonts w:ascii="Times New Roman" w:eastAsia="Calibri" w:hAnsi="Times New Roman" w:cs="Times New Roman"/>
          <w:szCs w:val="24"/>
          <w:lang w:val="pt-PT"/>
        </w:rPr>
        <w:t>[</w:t>
      </w:r>
      <w:r w:rsidR="001B7B00" w:rsidRPr="00E56FF1">
        <w:rPr>
          <w:rFonts w:ascii="Times New Roman" w:eastAsia="Calibri" w:hAnsi="Times New Roman" w:cs="Times New Roman"/>
          <w:szCs w:val="24"/>
          <w:lang w:val="pt-PT"/>
        </w:rPr>
        <w:t>…</w:t>
      </w:r>
      <w:r w:rsidRPr="00E56FF1">
        <w:rPr>
          <w:rFonts w:ascii="Times New Roman" w:eastAsia="Calibri" w:hAnsi="Times New Roman" w:cs="Times New Roman"/>
          <w:szCs w:val="24"/>
          <w:lang w:val="pt-PT"/>
        </w:rPr>
        <w:t>]</w:t>
      </w:r>
    </w:p>
    <w:p w14:paraId="4ED7A25A" w14:textId="77777777" w:rsidR="001B7B00" w:rsidRPr="00E56FF1" w:rsidRDefault="001B7B00" w:rsidP="008F5AF6">
      <w:pPr>
        <w:spacing w:after="0" w:line="360" w:lineRule="auto"/>
        <w:ind w:left="426" w:right="565"/>
        <w:jc w:val="both"/>
        <w:rPr>
          <w:rFonts w:ascii="Times New Roman" w:eastAsia="Calibri" w:hAnsi="Times New Roman" w:cs="Times New Roman"/>
          <w:szCs w:val="24"/>
          <w:lang w:val="pt-PT"/>
        </w:rPr>
      </w:pPr>
      <w:r w:rsidRPr="00E56FF1">
        <w:rPr>
          <w:rFonts w:ascii="Times New Roman" w:eastAsia="Calibri" w:hAnsi="Times New Roman" w:cs="Times New Roman"/>
          <w:szCs w:val="24"/>
          <w:lang w:val="pt-PT"/>
        </w:rPr>
        <w:t xml:space="preserve">Quem observa a evolução da mulher na vida não deixará por certo de compreender esta conquista, resultante da grande evolução industrial que se operou no mundo e que já repercutiu no nosso país. </w:t>
      </w:r>
      <w:r w:rsidR="003B4F35" w:rsidRPr="00E56FF1">
        <w:rPr>
          <w:rFonts w:ascii="Times New Roman" w:eastAsia="Calibri" w:hAnsi="Times New Roman" w:cs="Times New Roman"/>
          <w:szCs w:val="24"/>
          <w:lang w:val="pt-PT"/>
        </w:rPr>
        <w:t>[</w:t>
      </w:r>
      <w:r w:rsidRPr="00E56FF1">
        <w:rPr>
          <w:rFonts w:ascii="Times New Roman" w:eastAsia="Calibri" w:hAnsi="Times New Roman" w:cs="Times New Roman"/>
          <w:szCs w:val="24"/>
          <w:lang w:val="pt-PT"/>
        </w:rPr>
        <w:t>…</w:t>
      </w:r>
      <w:r w:rsidR="003B4F35" w:rsidRPr="00E56FF1">
        <w:rPr>
          <w:rFonts w:ascii="Times New Roman" w:eastAsia="Calibri" w:hAnsi="Times New Roman" w:cs="Times New Roman"/>
          <w:szCs w:val="24"/>
          <w:lang w:val="pt-PT"/>
        </w:rPr>
        <w:t>]</w:t>
      </w:r>
      <w:r w:rsidRPr="00E56FF1">
        <w:rPr>
          <w:rFonts w:ascii="Times New Roman" w:eastAsia="Calibri" w:hAnsi="Times New Roman" w:cs="Times New Roman"/>
          <w:szCs w:val="24"/>
          <w:lang w:val="pt-PT"/>
        </w:rPr>
        <w:t xml:space="preserve"> O lugar que ocupo neste momento nada mais significa, portanto, do que o fruto dessa evolução.</w:t>
      </w:r>
    </w:p>
    <w:p w14:paraId="417C2AFD" w14:textId="77777777" w:rsidR="001B7B00" w:rsidRPr="00E56FF1" w:rsidRDefault="001B7B00" w:rsidP="008F5AF6">
      <w:pPr>
        <w:spacing w:after="0" w:line="360" w:lineRule="auto"/>
        <w:jc w:val="both"/>
        <w:rPr>
          <w:rFonts w:ascii="Times New Roman" w:eastAsia="Calibri" w:hAnsi="Times New Roman" w:cs="Times New Roman"/>
          <w:sz w:val="24"/>
          <w:szCs w:val="24"/>
          <w:lang w:val="pt-PT"/>
        </w:rPr>
      </w:pPr>
    </w:p>
    <w:p w14:paraId="538A1303" w14:textId="77777777" w:rsidR="00F87ACA" w:rsidRPr="00E56FF1" w:rsidRDefault="00F87AC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Dentre os marcos, </w:t>
      </w:r>
      <w:proofErr w:type="spellStart"/>
      <w:r w:rsidRPr="00E56FF1">
        <w:rPr>
          <w:rFonts w:ascii="Times New Roman" w:eastAsia="Calibri" w:hAnsi="Times New Roman" w:cs="Times New Roman"/>
          <w:sz w:val="24"/>
          <w:szCs w:val="24"/>
          <w:lang w:val="pt-PT"/>
        </w:rPr>
        <w:t>Margareth</w:t>
      </w:r>
      <w:proofErr w:type="spellEnd"/>
      <w:r w:rsidRPr="00E56FF1">
        <w:rPr>
          <w:rFonts w:ascii="Times New Roman" w:eastAsia="Calibri" w:hAnsi="Times New Roman" w:cs="Times New Roman"/>
          <w:sz w:val="24"/>
          <w:szCs w:val="24"/>
          <w:lang w:val="pt-PT"/>
        </w:rPr>
        <w:t xml:space="preserve"> </w:t>
      </w:r>
      <w:proofErr w:type="spellStart"/>
      <w:r w:rsidRPr="00E56FF1">
        <w:rPr>
          <w:rFonts w:ascii="Times New Roman" w:eastAsia="Calibri" w:hAnsi="Times New Roman" w:cs="Times New Roman"/>
          <w:sz w:val="24"/>
          <w:szCs w:val="24"/>
          <w:lang w:val="pt-PT"/>
        </w:rPr>
        <w:t>Rago</w:t>
      </w:r>
      <w:proofErr w:type="spellEnd"/>
      <w:r w:rsidRPr="00E56FF1">
        <w:rPr>
          <w:rFonts w:ascii="Times New Roman" w:eastAsia="Calibri" w:hAnsi="Times New Roman" w:cs="Times New Roman"/>
          <w:sz w:val="24"/>
          <w:szCs w:val="24"/>
          <w:lang w:val="pt-PT"/>
        </w:rPr>
        <w:t xml:space="preserve"> (1997) diz ficar marcada como a maior mudança ocorrida no universo feminino a I e II Guerras Mundiais. Isso porque foi neste período que os homens tidos como válidos foram convocados às trincheiras para representar seu país, ficando às mulheres a retaguarda e disposição de exercerem as funções por esses predominantemente exercidas. </w:t>
      </w:r>
    </w:p>
    <w:p w14:paraId="73083187" w14:textId="77777777" w:rsidR="00F87ACA" w:rsidRPr="00E56FF1" w:rsidRDefault="00F87AC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Nação em perigo e vagas no mercado de trabalho desfalcadas se tornaram uma excelente oportunidade para as mulheres arriscarem desafios e assumirem com responsabilidades exigidas, até então, ao Primeiro Sexo. A autora ainda ressalta que em muitos casos as mulheres que assumiram os papéis ‘masculinos’ passaram a demonstrar maior habilidade no trato de certas </w:t>
      </w:r>
      <w:r w:rsidR="00360763" w:rsidRPr="00E56FF1">
        <w:rPr>
          <w:rFonts w:ascii="Times New Roman" w:eastAsia="Calibri" w:hAnsi="Times New Roman" w:cs="Times New Roman"/>
          <w:sz w:val="24"/>
          <w:szCs w:val="24"/>
          <w:lang w:val="pt-PT"/>
        </w:rPr>
        <w:t>máquinas</w:t>
      </w:r>
      <w:r w:rsidRPr="00E56FF1">
        <w:rPr>
          <w:rFonts w:ascii="Times New Roman" w:eastAsia="Calibri" w:hAnsi="Times New Roman" w:cs="Times New Roman"/>
          <w:sz w:val="24"/>
          <w:szCs w:val="24"/>
          <w:lang w:val="pt-PT"/>
        </w:rPr>
        <w:t xml:space="preserve"> que os homens, o que evidenciou o quão produtivas poderiam ser fora dos trabalhos domésticos se não fossem proibidas a tais funções. Estimuladas pela competitividade, assumiram os mais sofisticados ofícios a enfrentar desconfiança e indisfarçável preconceito (mais visível nos países de Terceiro Mundo). Isso proporcionou o gozo pela liberdade, igualdade de poder e até por necessidade, a fazer ecoar a famosa frase de Freud, repleta de ironia e perplexidade: ‘Mas afinal o que querem as mulheres?!</w:t>
      </w:r>
      <w:r w:rsidR="00D42EEA" w:rsidRPr="00E56FF1">
        <w:rPr>
          <w:rFonts w:ascii="Times New Roman" w:eastAsia="Calibri" w:hAnsi="Times New Roman" w:cs="Times New Roman"/>
          <w:sz w:val="24"/>
          <w:szCs w:val="24"/>
          <w:lang w:val="pt-PT"/>
        </w:rPr>
        <w:t>’</w:t>
      </w:r>
      <w:r w:rsidRPr="00E56FF1">
        <w:rPr>
          <w:rFonts w:ascii="Times New Roman" w:eastAsia="Calibri" w:hAnsi="Times New Roman" w:cs="Times New Roman"/>
          <w:sz w:val="24"/>
          <w:szCs w:val="24"/>
          <w:lang w:val="pt-PT"/>
        </w:rPr>
        <w:t>.  A fazer, assim, como grande marco na reivindicação de seus direitos e a conquistar um espaço cada vez maior no mercado de trabalho. (</w:t>
      </w:r>
      <w:proofErr w:type="spellStart"/>
      <w:r w:rsidRPr="00E56FF1">
        <w:rPr>
          <w:rFonts w:ascii="Times New Roman" w:eastAsia="Calibri" w:hAnsi="Times New Roman" w:cs="Times New Roman"/>
          <w:sz w:val="24"/>
          <w:szCs w:val="24"/>
          <w:lang w:val="pt-PT"/>
        </w:rPr>
        <w:t>Rago</w:t>
      </w:r>
      <w:proofErr w:type="spellEnd"/>
      <w:r w:rsidRPr="00E56FF1">
        <w:rPr>
          <w:rFonts w:ascii="Times New Roman" w:eastAsia="Calibri" w:hAnsi="Times New Roman" w:cs="Times New Roman"/>
          <w:sz w:val="24"/>
          <w:szCs w:val="24"/>
          <w:lang w:val="pt-PT"/>
        </w:rPr>
        <w:t>, 1997)</w:t>
      </w:r>
      <w:r w:rsidR="00A157F8" w:rsidRPr="00E56FF1">
        <w:rPr>
          <w:rFonts w:ascii="Times New Roman" w:eastAsia="Calibri" w:hAnsi="Times New Roman" w:cs="Times New Roman"/>
          <w:sz w:val="24"/>
          <w:szCs w:val="24"/>
          <w:lang w:val="pt-PT"/>
        </w:rPr>
        <w:t>.</w:t>
      </w:r>
    </w:p>
    <w:p w14:paraId="1C610746" w14:textId="77777777" w:rsidR="00A60547" w:rsidRPr="00E56FF1" w:rsidRDefault="00A157F8"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Nesse contexto, </w:t>
      </w:r>
      <w:proofErr w:type="spellStart"/>
      <w:r w:rsidR="005D5CC4" w:rsidRPr="00E56FF1">
        <w:rPr>
          <w:rFonts w:ascii="Times New Roman" w:eastAsia="Calibri" w:hAnsi="Times New Roman" w:cs="Times New Roman"/>
          <w:sz w:val="24"/>
          <w:szCs w:val="24"/>
          <w:lang w:val="pt-PT"/>
        </w:rPr>
        <w:t>Gonsalves</w:t>
      </w:r>
      <w:proofErr w:type="spellEnd"/>
      <w:r w:rsidR="005D5CC4" w:rsidRPr="00E56FF1">
        <w:rPr>
          <w:rFonts w:ascii="Times New Roman" w:eastAsia="Calibri" w:hAnsi="Times New Roman" w:cs="Times New Roman"/>
          <w:sz w:val="24"/>
          <w:szCs w:val="24"/>
          <w:lang w:val="pt-PT"/>
        </w:rPr>
        <w:t xml:space="preserve"> (2013, p.2 e 3) salienta ainda que abertura das mulheres ao mercado vai além da imposição social e do atrativo econômico, mas uma questão de sobrevivência, onde ambos os lados foram beneficiados</w:t>
      </w:r>
      <w:r w:rsidR="00163F53" w:rsidRPr="00E56FF1">
        <w:rPr>
          <w:rFonts w:ascii="Times New Roman" w:eastAsia="Calibri" w:hAnsi="Times New Roman" w:cs="Times New Roman"/>
          <w:sz w:val="24"/>
          <w:szCs w:val="24"/>
          <w:lang w:val="pt-PT"/>
        </w:rPr>
        <w:t>, e indaga</w:t>
      </w:r>
      <w:r w:rsidR="00A60547" w:rsidRPr="00E56FF1">
        <w:rPr>
          <w:rFonts w:ascii="Times New Roman" w:eastAsia="Calibri" w:hAnsi="Times New Roman" w:cs="Times New Roman"/>
          <w:sz w:val="24"/>
          <w:szCs w:val="24"/>
          <w:lang w:val="pt-PT"/>
        </w:rPr>
        <w:t>:</w:t>
      </w:r>
    </w:p>
    <w:p w14:paraId="5160CC64" w14:textId="77777777" w:rsidR="00C25F26" w:rsidRPr="00E56FF1" w:rsidRDefault="00C25F26" w:rsidP="008F5AF6">
      <w:pPr>
        <w:spacing w:after="0" w:line="360" w:lineRule="auto"/>
        <w:jc w:val="both"/>
        <w:rPr>
          <w:rFonts w:ascii="Times New Roman" w:eastAsia="Calibri" w:hAnsi="Times New Roman" w:cs="Times New Roman"/>
          <w:sz w:val="24"/>
          <w:szCs w:val="24"/>
          <w:lang w:val="pt-PT"/>
        </w:rPr>
      </w:pPr>
    </w:p>
    <w:p w14:paraId="098DE881" w14:textId="77777777" w:rsidR="00A157F8" w:rsidRPr="00E56FF1" w:rsidRDefault="005D5CC4" w:rsidP="008F5AF6">
      <w:pPr>
        <w:spacing w:after="0" w:line="360" w:lineRule="auto"/>
        <w:ind w:left="426" w:right="565"/>
        <w:jc w:val="both"/>
        <w:rPr>
          <w:rFonts w:ascii="Times New Roman" w:eastAsia="Calibri" w:hAnsi="Times New Roman" w:cs="Times New Roman"/>
          <w:szCs w:val="24"/>
          <w:lang w:val="pt-PT"/>
        </w:rPr>
      </w:pPr>
      <w:r w:rsidRPr="00E56FF1">
        <w:rPr>
          <w:rFonts w:ascii="Times New Roman" w:eastAsia="Calibri" w:hAnsi="Times New Roman" w:cs="Times New Roman"/>
          <w:szCs w:val="24"/>
          <w:lang w:val="pt-PT"/>
        </w:rPr>
        <w:t>[a]</w:t>
      </w:r>
      <w:r w:rsidR="00A157F8" w:rsidRPr="00E56FF1">
        <w:rPr>
          <w:rFonts w:ascii="Times New Roman" w:eastAsia="Calibri" w:hAnsi="Times New Roman" w:cs="Times New Roman"/>
          <w:szCs w:val="24"/>
          <w:lang w:val="pt-PT"/>
        </w:rPr>
        <w:t xml:space="preserve"> inserção da mulher no mercado de trabalho foi um movimento social, de interesse e necessidade de ambas as partes (empresas e trabalhadoras), com o impacto de benefício </w:t>
      </w:r>
      <w:r w:rsidR="00A157F8" w:rsidRPr="00E56FF1">
        <w:rPr>
          <w:rFonts w:ascii="Times New Roman" w:eastAsia="Calibri" w:hAnsi="Times New Roman" w:cs="Times New Roman"/>
          <w:szCs w:val="24"/>
          <w:lang w:val="pt-PT"/>
        </w:rPr>
        <w:lastRenderedPageBreak/>
        <w:t>direto para toda a sociedade. Posto, que a economia e os interesses sociais são complementares. Bem como, ora salientamos que uma sociedade não sobrevive, se não for sustentável.</w:t>
      </w:r>
      <w:r w:rsidR="00A60547" w:rsidRPr="00E56FF1">
        <w:rPr>
          <w:rFonts w:ascii="Times New Roman" w:eastAsia="Calibri" w:hAnsi="Times New Roman" w:cs="Times New Roman"/>
          <w:szCs w:val="24"/>
          <w:lang w:val="pt-PT"/>
        </w:rPr>
        <w:t xml:space="preserve"> </w:t>
      </w:r>
      <w:r w:rsidR="00A157F8" w:rsidRPr="00E56FF1">
        <w:rPr>
          <w:rFonts w:ascii="Times New Roman" w:eastAsia="Calibri" w:hAnsi="Times New Roman" w:cs="Times New Roman"/>
          <w:szCs w:val="24"/>
          <w:lang w:val="pt-PT"/>
        </w:rPr>
        <w:t>Assim, apontamos que esta necessidade, do mercado como um todo, em especial o mercado de trabalho, começou de fa</w:t>
      </w:r>
      <w:r w:rsidR="008F5AF6" w:rsidRPr="00E56FF1">
        <w:rPr>
          <w:rFonts w:ascii="Times New Roman" w:eastAsia="Calibri" w:hAnsi="Times New Roman" w:cs="Times New Roman"/>
          <w:szCs w:val="24"/>
          <w:lang w:val="pt-PT"/>
        </w:rPr>
        <w:t>c</w:t>
      </w:r>
      <w:r w:rsidR="00A157F8" w:rsidRPr="00E56FF1">
        <w:rPr>
          <w:rFonts w:ascii="Times New Roman" w:eastAsia="Calibri" w:hAnsi="Times New Roman" w:cs="Times New Roman"/>
          <w:szCs w:val="24"/>
          <w:lang w:val="pt-PT"/>
        </w:rPr>
        <w:t xml:space="preserve">to com a 1a. </w:t>
      </w:r>
      <w:proofErr w:type="gramStart"/>
      <w:r w:rsidR="00A157F8" w:rsidRPr="00E56FF1">
        <w:rPr>
          <w:rFonts w:ascii="Times New Roman" w:eastAsia="Calibri" w:hAnsi="Times New Roman" w:cs="Times New Roman"/>
          <w:szCs w:val="24"/>
          <w:lang w:val="pt-PT"/>
        </w:rPr>
        <w:t>e  2a.</w:t>
      </w:r>
      <w:proofErr w:type="gramEnd"/>
      <w:r w:rsidR="00A157F8" w:rsidRPr="00E56FF1">
        <w:rPr>
          <w:rFonts w:ascii="Times New Roman" w:eastAsia="Calibri" w:hAnsi="Times New Roman" w:cs="Times New Roman"/>
          <w:szCs w:val="24"/>
          <w:lang w:val="pt-PT"/>
        </w:rPr>
        <w:t xml:space="preserve"> Guerras Mundiais (1914-1918 e 1939-1945, </w:t>
      </w:r>
      <w:proofErr w:type="spellStart"/>
      <w:r w:rsidR="00A157F8" w:rsidRPr="00E56FF1">
        <w:rPr>
          <w:rFonts w:ascii="Times New Roman" w:eastAsia="Calibri" w:hAnsi="Times New Roman" w:cs="Times New Roman"/>
          <w:szCs w:val="24"/>
          <w:lang w:val="pt-PT"/>
        </w:rPr>
        <w:t>respectivamente</w:t>
      </w:r>
      <w:proofErr w:type="spellEnd"/>
      <w:r w:rsidR="00A157F8" w:rsidRPr="00E56FF1">
        <w:rPr>
          <w:rFonts w:ascii="Times New Roman" w:eastAsia="Calibri" w:hAnsi="Times New Roman" w:cs="Times New Roman"/>
          <w:szCs w:val="24"/>
          <w:lang w:val="pt-PT"/>
        </w:rPr>
        <w:t>), período estes, que os provedores dos lares (os homens) foram retirados do seu convívio familiar, e colocados em frente das batalhas. Neste contexto e sem outra alternativa, as mulheres passaram a assumir os negócios da família e a posição dos homens no mercado de trabalho.</w:t>
      </w:r>
    </w:p>
    <w:p w14:paraId="241D5DFA" w14:textId="77777777" w:rsidR="00A157F8" w:rsidRPr="00E56FF1" w:rsidRDefault="00A157F8" w:rsidP="008F5AF6">
      <w:pPr>
        <w:shd w:val="clear" w:color="auto" w:fill="FFFFFF"/>
        <w:spacing w:after="360" w:line="360" w:lineRule="auto"/>
        <w:rPr>
          <w:rFonts w:ascii="Times New Roman" w:eastAsia="Calibri" w:hAnsi="Times New Roman" w:cs="Times New Roman"/>
          <w:szCs w:val="24"/>
          <w:lang w:val="pt-PT"/>
        </w:rPr>
      </w:pPr>
      <w:r w:rsidRPr="00E56FF1">
        <w:rPr>
          <w:rFonts w:ascii="Times New Roman" w:eastAsia="Calibri" w:hAnsi="Times New Roman" w:cs="Times New Roman"/>
          <w:szCs w:val="24"/>
          <w:lang w:val="pt-PT"/>
        </w:rPr>
        <w:t> </w:t>
      </w:r>
    </w:p>
    <w:p w14:paraId="15AB13BE" w14:textId="77777777" w:rsidR="00D12E3A" w:rsidRPr="00E56FF1" w:rsidRDefault="008E255C" w:rsidP="008F5AF6">
      <w:pPr>
        <w:pStyle w:val="Ttulo2"/>
        <w:numPr>
          <w:ilvl w:val="1"/>
          <w:numId w:val="22"/>
        </w:numPr>
        <w:spacing w:line="360" w:lineRule="auto"/>
        <w:rPr>
          <w:rFonts w:eastAsia="Calibri" w:cs="Times New Roman"/>
          <w:lang w:val="pt-PT"/>
        </w:rPr>
      </w:pPr>
      <w:r w:rsidRPr="00E56FF1">
        <w:rPr>
          <w:rFonts w:eastAsia="Calibri" w:cs="Times New Roman"/>
          <w:lang w:val="pt-PT"/>
        </w:rPr>
        <w:t xml:space="preserve"> </w:t>
      </w:r>
      <w:r w:rsidR="00D12E3A" w:rsidRPr="00E56FF1">
        <w:rPr>
          <w:rFonts w:eastAsia="Calibri" w:cs="Times New Roman"/>
          <w:lang w:val="pt-PT"/>
        </w:rPr>
        <w:t xml:space="preserve">Dia Internacional da Mulher e o Mercado de Trabalho </w:t>
      </w:r>
    </w:p>
    <w:p w14:paraId="5F212448" w14:textId="77777777" w:rsidR="00F87ACA" w:rsidRPr="00E56FF1" w:rsidRDefault="00F87AC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No dia 8 de março comemora-se o Dia Internacional da mulher, </w:t>
      </w:r>
      <w:r w:rsidR="008E255C" w:rsidRPr="00E56FF1">
        <w:rPr>
          <w:rFonts w:ascii="Times New Roman" w:eastAsia="Calibri" w:hAnsi="Times New Roman" w:cs="Times New Roman"/>
          <w:sz w:val="24"/>
          <w:szCs w:val="24"/>
          <w:lang w:val="pt-PT"/>
        </w:rPr>
        <w:t>cuja</w:t>
      </w:r>
      <w:r w:rsidRPr="00E56FF1">
        <w:rPr>
          <w:rFonts w:ascii="Times New Roman" w:eastAsia="Calibri" w:hAnsi="Times New Roman" w:cs="Times New Roman"/>
          <w:sz w:val="24"/>
          <w:szCs w:val="24"/>
          <w:lang w:val="pt-PT"/>
        </w:rPr>
        <w:t xml:space="preserve"> data está </w:t>
      </w:r>
      <w:proofErr w:type="spellStart"/>
      <w:r w:rsidRPr="00E56FF1">
        <w:rPr>
          <w:rFonts w:ascii="Times New Roman" w:eastAsia="Calibri" w:hAnsi="Times New Roman" w:cs="Times New Roman"/>
          <w:sz w:val="24"/>
          <w:szCs w:val="24"/>
          <w:lang w:val="pt-PT"/>
        </w:rPr>
        <w:t>directamente</w:t>
      </w:r>
      <w:proofErr w:type="spellEnd"/>
      <w:r w:rsidRPr="00E56FF1">
        <w:rPr>
          <w:rFonts w:ascii="Times New Roman" w:eastAsia="Calibri" w:hAnsi="Times New Roman" w:cs="Times New Roman"/>
          <w:sz w:val="24"/>
          <w:szCs w:val="24"/>
          <w:lang w:val="pt-PT"/>
        </w:rPr>
        <w:t xml:space="preserve"> ligada a representatividade das mulheres no âmbito empresarial globalizado. Isso porque a data representa a importância da luta pela equidade de gênero e as conquistas das mulheres ao longo da história, a surgir dentro do contexto </w:t>
      </w:r>
      <w:r w:rsidR="001F7CF1" w:rsidRPr="00E56FF1">
        <w:rPr>
          <w:rFonts w:ascii="Times New Roman" w:eastAsia="Calibri" w:hAnsi="Times New Roman" w:cs="Times New Roman"/>
          <w:sz w:val="24"/>
          <w:szCs w:val="24"/>
          <w:lang w:val="pt-PT"/>
        </w:rPr>
        <w:t xml:space="preserve">já mencionado </w:t>
      </w:r>
      <w:r w:rsidRPr="00E56FF1">
        <w:rPr>
          <w:rFonts w:ascii="Times New Roman" w:eastAsia="Calibri" w:hAnsi="Times New Roman" w:cs="Times New Roman"/>
          <w:sz w:val="24"/>
          <w:szCs w:val="24"/>
          <w:lang w:val="pt-PT"/>
        </w:rPr>
        <w:t>da </w:t>
      </w:r>
      <w:hyperlink r:id="rId14" w:tooltip="Segunda Revolução Industrial" w:history="1">
        <w:r w:rsidRPr="00E56FF1">
          <w:rPr>
            <w:rFonts w:ascii="Times New Roman" w:eastAsia="Calibri" w:hAnsi="Times New Roman" w:cs="Times New Roman"/>
            <w:sz w:val="24"/>
            <w:szCs w:val="24"/>
            <w:lang w:val="pt-PT"/>
          </w:rPr>
          <w:t>Segunda Revolução Industrial</w:t>
        </w:r>
      </w:hyperlink>
      <w:r w:rsidRPr="00E56FF1">
        <w:rPr>
          <w:rFonts w:ascii="Times New Roman" w:eastAsia="Calibri" w:hAnsi="Times New Roman" w:cs="Times New Roman"/>
          <w:sz w:val="24"/>
          <w:szCs w:val="24"/>
          <w:lang w:val="pt-PT"/>
        </w:rPr>
        <w:t> e da </w:t>
      </w:r>
      <w:hyperlink r:id="rId15" w:tooltip="Primeira Guerra Mundial" w:history="1">
        <w:r w:rsidRPr="00E56FF1">
          <w:rPr>
            <w:rFonts w:ascii="Times New Roman" w:eastAsia="Calibri" w:hAnsi="Times New Roman" w:cs="Times New Roman"/>
            <w:sz w:val="24"/>
            <w:szCs w:val="24"/>
            <w:lang w:val="pt-PT"/>
          </w:rPr>
          <w:t>Primeira Guerra Mundial</w:t>
        </w:r>
      </w:hyperlink>
      <w:r w:rsidRPr="00E56FF1">
        <w:rPr>
          <w:rFonts w:ascii="Times New Roman" w:eastAsia="Calibri" w:hAnsi="Times New Roman" w:cs="Times New Roman"/>
          <w:sz w:val="24"/>
          <w:szCs w:val="24"/>
          <w:lang w:val="pt-PT"/>
        </w:rPr>
        <w:t xml:space="preserve">, que impulsionou a inserção da mão-de-obra feminina  em massa nas indústrias, mas com diversas discrepâncias em comparação aos demais trabalhadores. É o resultado de diversas lutas e reivindicações por melhores direitos sociais e políticos, mais oportunidades e melhores condições de trabalho. </w:t>
      </w:r>
    </w:p>
    <w:p w14:paraId="1579CA35" w14:textId="77777777" w:rsidR="004C6550" w:rsidRPr="00E56FF1" w:rsidRDefault="004C6550" w:rsidP="008F5AF6">
      <w:pPr>
        <w:pStyle w:val="Ttulo2"/>
        <w:numPr>
          <w:ilvl w:val="2"/>
          <w:numId w:val="22"/>
        </w:numPr>
        <w:spacing w:after="0" w:line="360" w:lineRule="auto"/>
        <w:ind w:left="1004"/>
        <w:rPr>
          <w:rFonts w:eastAsia="Calibri" w:cs="Times New Roman"/>
          <w:sz w:val="24"/>
          <w:szCs w:val="24"/>
          <w:lang w:val="pt-PT"/>
        </w:rPr>
      </w:pPr>
      <w:r w:rsidRPr="00E56FF1">
        <w:rPr>
          <w:rFonts w:eastAsia="Calibri" w:cs="Times New Roman"/>
          <w:lang w:val="pt-PT"/>
        </w:rPr>
        <w:t>Origem da data</w:t>
      </w:r>
    </w:p>
    <w:p w14:paraId="7C4F03E1" w14:textId="77777777" w:rsidR="004C6550" w:rsidRPr="00E56FF1" w:rsidRDefault="001F7CF1"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Sua origem</w:t>
      </w:r>
      <w:r w:rsidR="004C6550"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traz diferentes</w:t>
      </w:r>
      <w:r w:rsidR="00927F60" w:rsidRPr="00E56FF1">
        <w:rPr>
          <w:rFonts w:ascii="Times New Roman" w:eastAsia="Calibri" w:hAnsi="Times New Roman" w:cs="Times New Roman"/>
          <w:sz w:val="24"/>
          <w:szCs w:val="24"/>
          <w:lang w:val="pt-PT"/>
        </w:rPr>
        <w:t xml:space="preserve"> versões</w:t>
      </w:r>
      <w:r w:rsidRPr="00E56FF1">
        <w:rPr>
          <w:rFonts w:ascii="Times New Roman" w:eastAsia="Calibri" w:hAnsi="Times New Roman" w:cs="Times New Roman"/>
          <w:sz w:val="24"/>
          <w:szCs w:val="24"/>
          <w:lang w:val="pt-PT"/>
        </w:rPr>
        <w:t xml:space="preserve"> que</w:t>
      </w:r>
      <w:r w:rsidR="00927F60" w:rsidRPr="00E56FF1">
        <w:rPr>
          <w:rFonts w:ascii="Times New Roman" w:eastAsia="Calibri" w:hAnsi="Times New Roman" w:cs="Times New Roman"/>
          <w:sz w:val="24"/>
          <w:szCs w:val="24"/>
          <w:lang w:val="pt-PT"/>
        </w:rPr>
        <w:t xml:space="preserve"> alimentam o imaginário sobre a criação do Dia Internacional Da Mulher, </w:t>
      </w:r>
      <w:r w:rsidR="004C6550" w:rsidRPr="00E56FF1">
        <w:rPr>
          <w:rFonts w:ascii="Times New Roman" w:eastAsia="Calibri" w:hAnsi="Times New Roman" w:cs="Times New Roman"/>
          <w:sz w:val="24"/>
          <w:szCs w:val="24"/>
          <w:lang w:val="pt-PT"/>
        </w:rPr>
        <w:t xml:space="preserve">a ter como referência da origem a luta pelo trabalho no dia 8 de março de 1857, onde operárias de uma fábrica têxtil também de Nova Iorque reivindicaram melhores condições para trabalhar. Apesar da grande repressão sofrida </w:t>
      </w:r>
      <w:r w:rsidR="00EE6C9E" w:rsidRPr="00E56FF1">
        <w:rPr>
          <w:rFonts w:ascii="Times New Roman" w:eastAsia="Calibri" w:hAnsi="Times New Roman" w:cs="Times New Roman"/>
          <w:sz w:val="24"/>
          <w:szCs w:val="24"/>
          <w:lang w:val="pt-PT"/>
        </w:rPr>
        <w:t>com os</w:t>
      </w:r>
      <w:r w:rsidR="004C6550" w:rsidRPr="00E56FF1">
        <w:rPr>
          <w:rFonts w:ascii="Times New Roman" w:eastAsia="Calibri" w:hAnsi="Times New Roman" w:cs="Times New Roman"/>
          <w:sz w:val="24"/>
          <w:szCs w:val="24"/>
          <w:lang w:val="pt-PT"/>
        </w:rPr>
        <w:t xml:space="preserve"> empresários, desencadeou-se diversas revoluções pelos direitos femininos ao longo dos anos. A ser considerado o primeiro Dia Nacional da Mulher, ocorre no Estados Unidos em maio de 190</w:t>
      </w:r>
      <w:r w:rsidR="00C12AD8" w:rsidRPr="00E56FF1">
        <w:rPr>
          <w:rFonts w:ascii="Times New Roman" w:eastAsia="Calibri" w:hAnsi="Times New Roman" w:cs="Times New Roman"/>
          <w:sz w:val="24"/>
          <w:szCs w:val="24"/>
          <w:lang w:val="pt-PT"/>
        </w:rPr>
        <w:t>9</w:t>
      </w:r>
      <w:r w:rsidR="004C6550" w:rsidRPr="00E56FF1">
        <w:rPr>
          <w:rFonts w:ascii="Times New Roman" w:eastAsia="Calibri" w:hAnsi="Times New Roman" w:cs="Times New Roman"/>
          <w:sz w:val="24"/>
          <w:szCs w:val="24"/>
          <w:lang w:val="pt-PT"/>
        </w:rPr>
        <w:t>, onde aproximadamente 1500</w:t>
      </w:r>
      <w:r w:rsidR="00760AFD" w:rsidRPr="00E56FF1">
        <w:rPr>
          <w:rFonts w:ascii="Times New Roman" w:eastAsia="Calibri" w:hAnsi="Times New Roman" w:cs="Times New Roman"/>
          <w:sz w:val="24"/>
          <w:szCs w:val="24"/>
          <w:lang w:val="pt-PT"/>
        </w:rPr>
        <w:t xml:space="preserve"> mulheres </w:t>
      </w:r>
      <w:r w:rsidR="004C6550" w:rsidRPr="00E56FF1">
        <w:rPr>
          <w:rFonts w:ascii="Times New Roman" w:eastAsia="Calibri" w:hAnsi="Times New Roman" w:cs="Times New Roman"/>
          <w:sz w:val="24"/>
          <w:szCs w:val="24"/>
          <w:lang w:val="pt-PT"/>
        </w:rPr>
        <w:t xml:space="preserve">manifestam em prol da igualdade política e econômica no país. </w:t>
      </w:r>
    </w:p>
    <w:p w14:paraId="7E54CA84" w14:textId="77777777" w:rsidR="004C6550" w:rsidRPr="00E56FF1" w:rsidRDefault="00C12AD8" w:rsidP="008F5AF6">
      <w:pPr>
        <w:spacing w:after="0" w:line="360" w:lineRule="auto"/>
        <w:jc w:val="both"/>
        <w:rPr>
          <w:rFonts w:ascii="Times New Roman" w:hAnsi="Times New Roman" w:cs="Times New Roman"/>
          <w:color w:val="6F6F6E"/>
          <w:sz w:val="23"/>
          <w:szCs w:val="23"/>
          <w:shd w:val="clear" w:color="auto" w:fill="FFFFFF"/>
        </w:rPr>
      </w:pPr>
      <w:r w:rsidRPr="00E56FF1">
        <w:rPr>
          <w:rFonts w:ascii="Times New Roman" w:eastAsia="Calibri" w:hAnsi="Times New Roman" w:cs="Times New Roman"/>
          <w:sz w:val="24"/>
          <w:szCs w:val="24"/>
          <w:lang w:val="pt-PT"/>
        </w:rPr>
        <w:t xml:space="preserve">Marcado também como originário da data, </w:t>
      </w:r>
      <w:r w:rsidR="00927F60" w:rsidRPr="00E56FF1">
        <w:rPr>
          <w:rFonts w:ascii="Times New Roman" w:eastAsia="Calibri" w:hAnsi="Times New Roman" w:cs="Times New Roman"/>
          <w:sz w:val="24"/>
          <w:szCs w:val="24"/>
          <w:lang w:val="pt-PT"/>
        </w:rPr>
        <w:t>um incêndio ocorrido em uma fábrica têxtil de Nova York em 25 de março de 1911, mata</w:t>
      </w:r>
      <w:r w:rsidRPr="00E56FF1">
        <w:rPr>
          <w:rFonts w:ascii="Times New Roman" w:eastAsia="Calibri" w:hAnsi="Times New Roman" w:cs="Times New Roman"/>
          <w:sz w:val="24"/>
          <w:szCs w:val="24"/>
          <w:lang w:val="pt-PT"/>
        </w:rPr>
        <w:t xml:space="preserve"> </w:t>
      </w:r>
      <w:r w:rsidR="00927F60" w:rsidRPr="00E56FF1">
        <w:rPr>
          <w:rFonts w:ascii="Times New Roman" w:eastAsia="Calibri" w:hAnsi="Times New Roman" w:cs="Times New Roman"/>
          <w:sz w:val="24"/>
          <w:szCs w:val="24"/>
          <w:lang w:val="pt-PT"/>
        </w:rPr>
        <w:t xml:space="preserve">carbonizadas aproximadamente 130 operárias. </w:t>
      </w:r>
      <w:r w:rsidR="00760AFD" w:rsidRPr="00E56FF1">
        <w:rPr>
          <w:rFonts w:ascii="Times New Roman" w:eastAsia="Calibri" w:hAnsi="Times New Roman" w:cs="Times New Roman"/>
          <w:sz w:val="24"/>
          <w:szCs w:val="24"/>
          <w:lang w:val="pt-PT"/>
        </w:rPr>
        <w:t>No contexto, com</w:t>
      </w:r>
      <w:r w:rsidR="00F529E3" w:rsidRPr="00E56FF1">
        <w:rPr>
          <w:rFonts w:ascii="Times New Roman" w:eastAsia="Calibri" w:hAnsi="Times New Roman" w:cs="Times New Roman"/>
          <w:sz w:val="24"/>
          <w:szCs w:val="24"/>
          <w:lang w:val="pt-PT"/>
        </w:rPr>
        <w:t xml:space="preserve"> </w:t>
      </w:r>
      <w:r w:rsidR="001F7CF1" w:rsidRPr="00E56FF1">
        <w:rPr>
          <w:rFonts w:ascii="Times New Roman" w:eastAsia="Calibri" w:hAnsi="Times New Roman" w:cs="Times New Roman"/>
          <w:sz w:val="24"/>
          <w:szCs w:val="24"/>
          <w:lang w:val="pt-PT"/>
        </w:rPr>
        <w:t xml:space="preserve">jornadas de trabalhos acima de 14 horas diárias e salários ínfimos oriundos ainda da Revolução Industrial, </w:t>
      </w:r>
      <w:r w:rsidR="00F529E3" w:rsidRPr="00E56FF1">
        <w:rPr>
          <w:rFonts w:ascii="Times New Roman" w:eastAsia="Calibri" w:hAnsi="Times New Roman" w:cs="Times New Roman"/>
          <w:sz w:val="24"/>
          <w:szCs w:val="24"/>
          <w:lang w:val="pt-PT"/>
        </w:rPr>
        <w:t xml:space="preserve">movimentos operários </w:t>
      </w:r>
      <w:r w:rsidR="001F7CF1" w:rsidRPr="00E56FF1">
        <w:rPr>
          <w:rFonts w:ascii="Times New Roman" w:eastAsia="Calibri" w:hAnsi="Times New Roman" w:cs="Times New Roman"/>
          <w:sz w:val="24"/>
          <w:szCs w:val="24"/>
          <w:lang w:val="pt-PT"/>
        </w:rPr>
        <w:t>surgem</w:t>
      </w:r>
      <w:r w:rsidR="00F529E3" w:rsidRPr="00E56FF1">
        <w:rPr>
          <w:rFonts w:ascii="Times New Roman" w:eastAsia="Calibri" w:hAnsi="Times New Roman" w:cs="Times New Roman"/>
          <w:sz w:val="24"/>
          <w:szCs w:val="24"/>
          <w:lang w:val="pt-PT"/>
        </w:rPr>
        <w:t xml:space="preserve"> de concentrações feministas que protestavam em países pela Europa e nos Estados Unidos desde o final do século XIX</w:t>
      </w:r>
      <w:r w:rsidR="001F7CF1" w:rsidRPr="00E56FF1">
        <w:rPr>
          <w:rFonts w:ascii="Times New Roman" w:eastAsia="Calibri" w:hAnsi="Times New Roman" w:cs="Times New Roman"/>
          <w:sz w:val="24"/>
          <w:szCs w:val="24"/>
          <w:lang w:val="pt-PT"/>
        </w:rPr>
        <w:t xml:space="preserve"> </w:t>
      </w:r>
      <w:r w:rsidR="001F7CF1" w:rsidRPr="00E56FF1">
        <w:rPr>
          <w:rFonts w:ascii="Times New Roman" w:eastAsia="Calibri" w:hAnsi="Times New Roman" w:cs="Times New Roman"/>
          <w:sz w:val="24"/>
          <w:szCs w:val="24"/>
          <w:lang w:val="pt-PT"/>
        </w:rPr>
        <w:lastRenderedPageBreak/>
        <w:t>ganham</w:t>
      </w:r>
      <w:r w:rsidR="00F529E3" w:rsidRPr="00E56FF1">
        <w:rPr>
          <w:rFonts w:ascii="Times New Roman" w:eastAsia="Calibri" w:hAnsi="Times New Roman" w:cs="Times New Roman"/>
          <w:sz w:val="24"/>
          <w:szCs w:val="24"/>
          <w:lang w:val="pt-PT"/>
        </w:rPr>
        <w:t xml:space="preserve"> força pelas condições que as funcionárias da empresa</w:t>
      </w:r>
      <w:r w:rsidR="001F7CF1" w:rsidRPr="00E56FF1">
        <w:rPr>
          <w:rFonts w:ascii="Times New Roman" w:eastAsia="Calibri" w:hAnsi="Times New Roman" w:cs="Times New Roman"/>
          <w:sz w:val="24"/>
          <w:szCs w:val="24"/>
          <w:lang w:val="pt-PT"/>
        </w:rPr>
        <w:t xml:space="preserve"> em que ocorreu o incêndio</w:t>
      </w:r>
      <w:r w:rsidR="00F529E3" w:rsidRPr="00E56FF1">
        <w:rPr>
          <w:rFonts w:ascii="Times New Roman" w:eastAsia="Calibri" w:hAnsi="Times New Roman" w:cs="Times New Roman"/>
          <w:sz w:val="24"/>
          <w:szCs w:val="24"/>
          <w:lang w:val="pt-PT"/>
        </w:rPr>
        <w:t xml:space="preserve"> eram submetidas</w:t>
      </w:r>
      <w:r w:rsidR="00E73897" w:rsidRPr="00E56FF1">
        <w:rPr>
          <w:rFonts w:ascii="Times New Roman" w:eastAsia="Calibri" w:hAnsi="Times New Roman" w:cs="Times New Roman"/>
          <w:sz w:val="24"/>
          <w:szCs w:val="24"/>
          <w:lang w:val="pt-PT"/>
        </w:rPr>
        <w:t>, a resultar na</w:t>
      </w:r>
      <w:r w:rsidR="00F529E3" w:rsidRPr="00E56FF1">
        <w:rPr>
          <w:rFonts w:ascii="Times New Roman" w:eastAsia="Calibri" w:hAnsi="Times New Roman" w:cs="Times New Roman"/>
          <w:sz w:val="24"/>
          <w:szCs w:val="24"/>
          <w:lang w:val="pt-PT"/>
        </w:rPr>
        <w:t xml:space="preserve"> criação da data representativa.  </w:t>
      </w:r>
    </w:p>
    <w:p w14:paraId="15EA2CDB" w14:textId="77777777" w:rsidR="004C6550" w:rsidRPr="00E56FF1" w:rsidRDefault="004C6550"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Num outro contexto, mas ainda com reflexos da guerra, a data surge em 1917 onde aproximadamente 90 mil operárias russas manifestaram pela fome e pelas péssimas condições de trabalho - esse protesto ficou conhecido como "Pão e Paz".</w:t>
      </w:r>
    </w:p>
    <w:p w14:paraId="53C78D9F" w14:textId="77777777" w:rsidR="00B60DA5" w:rsidRPr="00E56FF1" w:rsidRDefault="00B60DA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Somente na década de 70 a Organização das Nações Unidas (ONU) designou 1975 como Ano Internacional da Mulher para, mais tarde, o dia 8 de março </w:t>
      </w:r>
      <w:r w:rsidR="000F7D21" w:rsidRPr="00E56FF1">
        <w:rPr>
          <w:rFonts w:ascii="Times New Roman" w:eastAsia="Calibri" w:hAnsi="Times New Roman" w:cs="Times New Roman"/>
          <w:sz w:val="24"/>
          <w:szCs w:val="24"/>
          <w:lang w:val="pt-PT"/>
        </w:rPr>
        <w:t>ser oficialmente reconhecido como</w:t>
      </w:r>
      <w:r w:rsidRPr="00E56FF1">
        <w:rPr>
          <w:rFonts w:ascii="Times New Roman" w:eastAsia="Calibri" w:hAnsi="Times New Roman" w:cs="Times New Roman"/>
          <w:sz w:val="24"/>
          <w:szCs w:val="24"/>
          <w:lang w:val="pt-PT"/>
        </w:rPr>
        <w:t xml:space="preserve"> Internacional da Mulher pelas Nações Unidas.  </w:t>
      </w:r>
    </w:p>
    <w:p w14:paraId="2990F237" w14:textId="77777777" w:rsidR="000F7D21" w:rsidRPr="00E56FF1" w:rsidRDefault="000F7D21" w:rsidP="008F5AF6">
      <w:pPr>
        <w:pStyle w:val="Ttulo2"/>
        <w:numPr>
          <w:ilvl w:val="2"/>
          <w:numId w:val="22"/>
        </w:numPr>
        <w:spacing w:after="0" w:line="360" w:lineRule="auto"/>
        <w:ind w:left="1004"/>
        <w:rPr>
          <w:rFonts w:eastAsia="Calibri" w:cs="Times New Roman"/>
          <w:lang w:val="pt-PT"/>
        </w:rPr>
      </w:pPr>
      <w:r w:rsidRPr="00E56FF1">
        <w:rPr>
          <w:rFonts w:eastAsia="Calibri" w:cs="Times New Roman"/>
          <w:lang w:val="pt-PT"/>
        </w:rPr>
        <w:t>Representação dentro do mercado de trabalho</w:t>
      </w:r>
    </w:p>
    <w:p w14:paraId="38A8FF93" w14:textId="77777777" w:rsidR="000F7D21" w:rsidRPr="00E56FF1" w:rsidRDefault="00661CD7"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Como supracitado, a</w:t>
      </w:r>
      <w:r w:rsidR="00C12AD8" w:rsidRPr="00E56FF1">
        <w:rPr>
          <w:rFonts w:ascii="Times New Roman" w:eastAsia="Calibri" w:hAnsi="Times New Roman" w:cs="Times New Roman"/>
          <w:sz w:val="24"/>
          <w:szCs w:val="24"/>
          <w:lang w:val="pt-PT"/>
        </w:rPr>
        <w:t>inda que haja diferentes versões</w:t>
      </w:r>
      <w:r w:rsidRPr="00E56FF1">
        <w:rPr>
          <w:rFonts w:ascii="Times New Roman" w:eastAsia="Calibri" w:hAnsi="Times New Roman" w:cs="Times New Roman"/>
          <w:sz w:val="24"/>
          <w:szCs w:val="24"/>
          <w:lang w:val="pt-PT"/>
        </w:rPr>
        <w:t xml:space="preserve"> e, em alguns casos, datas que variam de fevereiro a março (a depender do país em celebração)</w:t>
      </w:r>
      <w:r w:rsidR="00B60DA5" w:rsidRPr="00E56FF1">
        <w:rPr>
          <w:rFonts w:ascii="Times New Roman" w:eastAsia="Calibri" w:hAnsi="Times New Roman" w:cs="Times New Roman"/>
          <w:sz w:val="24"/>
          <w:szCs w:val="24"/>
          <w:lang w:val="pt-PT"/>
        </w:rPr>
        <w:t xml:space="preserve">, </w:t>
      </w:r>
      <w:r w:rsidR="00C12AD8" w:rsidRPr="00E56FF1">
        <w:rPr>
          <w:rFonts w:ascii="Times New Roman" w:eastAsia="Calibri" w:hAnsi="Times New Roman" w:cs="Times New Roman"/>
          <w:sz w:val="24"/>
          <w:szCs w:val="24"/>
          <w:lang w:val="pt-PT"/>
        </w:rPr>
        <w:t>reforça-se o contexto comum das lutas femininas por melhores condições de vida e trabalho e direito a voto</w:t>
      </w:r>
      <w:r w:rsidR="00B60DA5" w:rsidRPr="00E56FF1">
        <w:rPr>
          <w:rFonts w:ascii="Times New Roman" w:eastAsia="Calibri" w:hAnsi="Times New Roman" w:cs="Times New Roman"/>
          <w:sz w:val="24"/>
          <w:szCs w:val="24"/>
          <w:lang w:val="pt-PT"/>
        </w:rPr>
        <w:t>,</w:t>
      </w:r>
      <w:r w:rsidR="00C12AD8"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cuja</w:t>
      </w:r>
      <w:r w:rsidR="00A07917"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data representa, além da celebração das lutas e conquistas, constantes reflexões, debates, conferências e discussões acerca do papel da mulher em meio a sociedade</w:t>
      </w:r>
      <w:r w:rsidR="00B60DA5" w:rsidRPr="00E56FF1">
        <w:rPr>
          <w:rFonts w:ascii="Times New Roman" w:eastAsia="Calibri" w:hAnsi="Times New Roman" w:cs="Times New Roman"/>
          <w:sz w:val="24"/>
          <w:szCs w:val="24"/>
          <w:lang w:val="pt-PT"/>
        </w:rPr>
        <w:t>. P</w:t>
      </w:r>
      <w:r w:rsidRPr="00E56FF1">
        <w:rPr>
          <w:rFonts w:ascii="Times New Roman" w:eastAsia="Calibri" w:hAnsi="Times New Roman" w:cs="Times New Roman"/>
          <w:sz w:val="24"/>
          <w:szCs w:val="24"/>
          <w:lang w:val="pt-PT"/>
        </w:rPr>
        <w:t xml:space="preserve">rincipalmente, seu espaço dentro do mercado de trabalho com os mesmos direitos que os homens. </w:t>
      </w:r>
    </w:p>
    <w:p w14:paraId="46616AD7" w14:textId="77777777" w:rsidR="00EA60F0" w:rsidRPr="00E56FF1" w:rsidRDefault="000F7D21"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Para </w:t>
      </w:r>
      <w:r w:rsidR="00EA60F0" w:rsidRPr="00E56FF1">
        <w:rPr>
          <w:rFonts w:ascii="Times New Roman" w:eastAsia="Calibri" w:hAnsi="Times New Roman" w:cs="Times New Roman"/>
          <w:sz w:val="24"/>
          <w:szCs w:val="24"/>
          <w:lang w:val="pt-PT"/>
        </w:rPr>
        <w:t>reforçar o</w:t>
      </w:r>
      <w:r w:rsidRPr="00E56FF1">
        <w:rPr>
          <w:rFonts w:ascii="Times New Roman" w:eastAsia="Calibri" w:hAnsi="Times New Roman" w:cs="Times New Roman"/>
          <w:sz w:val="24"/>
          <w:szCs w:val="24"/>
          <w:lang w:val="pt-PT"/>
        </w:rPr>
        <w:t xml:space="preserve"> debate e o</w:t>
      </w:r>
      <w:r w:rsidR="00EA60F0" w:rsidRPr="00E56FF1">
        <w:rPr>
          <w:rFonts w:ascii="Times New Roman" w:eastAsia="Calibri" w:hAnsi="Times New Roman" w:cs="Times New Roman"/>
          <w:sz w:val="24"/>
          <w:szCs w:val="24"/>
          <w:lang w:val="pt-PT"/>
        </w:rPr>
        <w:t xml:space="preserve"> questionamento das diferenças impostas pelo mercado e ratificar a necessidade da busca pela igualdade de gênero, Fontes (2015, p.22 e 25) expõe:</w:t>
      </w:r>
    </w:p>
    <w:p w14:paraId="224C9C0A" w14:textId="77777777" w:rsidR="00EA60F0" w:rsidRPr="00E56FF1" w:rsidRDefault="0021768C" w:rsidP="008F5AF6">
      <w:pPr>
        <w:spacing w:after="0" w:line="360" w:lineRule="auto"/>
        <w:ind w:left="426" w:right="565"/>
        <w:jc w:val="both"/>
        <w:rPr>
          <w:rFonts w:ascii="Times New Roman" w:eastAsia="Calibri" w:hAnsi="Times New Roman" w:cs="Times New Roman"/>
          <w:szCs w:val="24"/>
          <w:lang w:val="pt-PT"/>
        </w:rPr>
      </w:pPr>
      <w:r w:rsidRPr="00E56FF1">
        <w:rPr>
          <w:rFonts w:ascii="Times New Roman" w:eastAsia="Calibri" w:hAnsi="Times New Roman" w:cs="Times New Roman"/>
          <w:szCs w:val="24"/>
          <w:lang w:val="pt-PT"/>
        </w:rPr>
        <w:t>[n]</w:t>
      </w:r>
      <w:proofErr w:type="spellStart"/>
      <w:r w:rsidRPr="00E56FF1">
        <w:rPr>
          <w:rFonts w:ascii="Times New Roman" w:eastAsia="Calibri" w:hAnsi="Times New Roman" w:cs="Times New Roman"/>
          <w:szCs w:val="24"/>
          <w:lang w:val="pt-PT"/>
        </w:rPr>
        <w:t>ão</w:t>
      </w:r>
      <w:proofErr w:type="spellEnd"/>
      <w:r w:rsidRPr="00E56FF1">
        <w:rPr>
          <w:rFonts w:ascii="Times New Roman" w:eastAsia="Calibri" w:hAnsi="Times New Roman" w:cs="Times New Roman"/>
          <w:szCs w:val="24"/>
          <w:lang w:val="pt-PT"/>
        </w:rPr>
        <w:t xml:space="preserve"> temos o que comemorar neste dia, temos ainda muita luta pela frente. O ano de 2013 foi marcado pelo conservadorismo. Vários setores que representam as minorias tiveram que se mobilizar muito, mas muito mesmo, para não perder direitos que já estavam garantidos na Constituição. […</w:t>
      </w:r>
      <w:r w:rsidR="00EA60F0" w:rsidRPr="00E56FF1">
        <w:rPr>
          <w:rFonts w:ascii="Times New Roman" w:eastAsia="Calibri" w:hAnsi="Times New Roman" w:cs="Times New Roman"/>
          <w:szCs w:val="24"/>
          <w:lang w:val="pt-PT"/>
        </w:rPr>
        <w:t>]</w:t>
      </w:r>
      <w:r w:rsidRPr="00E56FF1">
        <w:rPr>
          <w:rFonts w:ascii="Times New Roman" w:eastAsia="Calibri" w:hAnsi="Times New Roman" w:cs="Times New Roman"/>
          <w:szCs w:val="24"/>
          <w:lang w:val="pt-PT"/>
        </w:rPr>
        <w:t xml:space="preserve"> h</w:t>
      </w:r>
      <w:r w:rsidR="00EA60F0" w:rsidRPr="00E56FF1">
        <w:rPr>
          <w:rFonts w:ascii="Times New Roman" w:eastAsia="Calibri" w:hAnsi="Times New Roman" w:cs="Times New Roman"/>
          <w:szCs w:val="24"/>
          <w:lang w:val="pt-PT"/>
        </w:rPr>
        <w:t>á ainda a necessidade cada vez mais premente de questionar velhos mitos que nos infligiram ao longo do tempo e que em nada nos engradecem ou privilegiam, ao contrário, nos colocam em uma posição que nos torna subordinadas a tradições patriarcais. É costume ver nas redes, em datas como essa, uma enxurrada de mensagens com fotos de flores e asneiras que parecem “elogiar” as mulheres, mas que, infelizmente, só ressaltam expectativas machistas.</w:t>
      </w:r>
    </w:p>
    <w:p w14:paraId="700AEE9E" w14:textId="77777777" w:rsidR="00EA60F0" w:rsidRPr="00E56FF1" w:rsidRDefault="00EA60F0" w:rsidP="008F5AF6">
      <w:pPr>
        <w:spacing w:after="0" w:line="360" w:lineRule="auto"/>
        <w:ind w:left="426" w:right="565"/>
        <w:jc w:val="both"/>
        <w:rPr>
          <w:rFonts w:ascii="Times New Roman" w:eastAsia="Calibri" w:hAnsi="Times New Roman" w:cs="Times New Roman"/>
          <w:szCs w:val="24"/>
          <w:lang w:val="pt-PT"/>
        </w:rPr>
      </w:pPr>
      <w:r w:rsidRPr="00E56FF1">
        <w:rPr>
          <w:rFonts w:ascii="Times New Roman" w:eastAsia="Calibri" w:hAnsi="Times New Roman" w:cs="Times New Roman"/>
          <w:szCs w:val="24"/>
          <w:lang w:val="pt-PT"/>
        </w:rPr>
        <w:t>Enfim, ratifico que temos uma batalha muito grande pela frente nas mudanças dessas e de outras tantas situações e também na desconstrução desses mitos que nos abatem diariamente, nos inferiorizam, nos tiram a autonomia e nos limitam a papéis de dependência dentro da sociedade.</w:t>
      </w:r>
    </w:p>
    <w:p w14:paraId="6E710C12" w14:textId="77777777" w:rsidR="00EA60F0" w:rsidRPr="00E56FF1" w:rsidRDefault="00EA60F0" w:rsidP="008F5AF6">
      <w:pPr>
        <w:spacing w:after="0" w:line="360" w:lineRule="auto"/>
        <w:jc w:val="both"/>
        <w:rPr>
          <w:rFonts w:ascii="Times New Roman" w:eastAsia="Calibri" w:hAnsi="Times New Roman" w:cs="Times New Roman"/>
          <w:sz w:val="24"/>
          <w:szCs w:val="24"/>
          <w:lang w:val="pt-PT"/>
        </w:rPr>
      </w:pPr>
    </w:p>
    <w:p w14:paraId="01E9054E" w14:textId="77777777" w:rsidR="00302A06" w:rsidRPr="00E56FF1" w:rsidRDefault="00923B6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Com </w:t>
      </w:r>
      <w:r w:rsidR="000F7D21" w:rsidRPr="00E56FF1">
        <w:rPr>
          <w:rFonts w:ascii="Times New Roman" w:eastAsia="Calibri" w:hAnsi="Times New Roman" w:cs="Times New Roman"/>
          <w:sz w:val="24"/>
          <w:szCs w:val="24"/>
          <w:lang w:val="pt-PT"/>
        </w:rPr>
        <w:t>diversas origens e razões</w:t>
      </w:r>
      <w:r w:rsidRPr="00E56FF1">
        <w:rPr>
          <w:rFonts w:ascii="Times New Roman" w:eastAsia="Calibri" w:hAnsi="Times New Roman" w:cs="Times New Roman"/>
          <w:sz w:val="24"/>
          <w:szCs w:val="24"/>
          <w:lang w:val="pt-PT"/>
        </w:rPr>
        <w:t>, a</w:t>
      </w:r>
      <w:r w:rsidR="00DB738D" w:rsidRPr="00E56FF1">
        <w:rPr>
          <w:rFonts w:ascii="Times New Roman" w:eastAsia="Calibri" w:hAnsi="Times New Roman" w:cs="Times New Roman"/>
          <w:sz w:val="24"/>
          <w:szCs w:val="24"/>
          <w:lang w:val="pt-PT"/>
        </w:rPr>
        <w:t xml:space="preserve"> não confirmação da exata razão, data e local de origem</w:t>
      </w:r>
      <w:r w:rsidRPr="00E56FF1">
        <w:rPr>
          <w:rFonts w:ascii="Times New Roman" w:eastAsia="Calibri" w:hAnsi="Times New Roman" w:cs="Times New Roman"/>
          <w:sz w:val="24"/>
          <w:szCs w:val="24"/>
          <w:lang w:val="pt-PT"/>
        </w:rPr>
        <w:t xml:space="preserve"> da data </w:t>
      </w:r>
      <w:r w:rsidR="00DB738D" w:rsidRPr="00E56FF1">
        <w:rPr>
          <w:rFonts w:ascii="Times New Roman" w:eastAsia="Calibri" w:hAnsi="Times New Roman" w:cs="Times New Roman"/>
          <w:sz w:val="24"/>
          <w:szCs w:val="24"/>
          <w:lang w:val="pt-PT"/>
        </w:rPr>
        <w:t xml:space="preserve">levanta, para alguns, a consideração de </w:t>
      </w:r>
      <w:r w:rsidRPr="00E56FF1">
        <w:rPr>
          <w:rFonts w:ascii="Times New Roman" w:eastAsia="Calibri" w:hAnsi="Times New Roman" w:cs="Times New Roman"/>
          <w:sz w:val="24"/>
          <w:szCs w:val="24"/>
          <w:lang w:val="pt-PT"/>
        </w:rPr>
        <w:t>um dia</w:t>
      </w:r>
      <w:r w:rsidR="00DB738D" w:rsidRPr="00E56FF1">
        <w:rPr>
          <w:rFonts w:ascii="Times New Roman" w:eastAsia="Calibri" w:hAnsi="Times New Roman" w:cs="Times New Roman"/>
          <w:sz w:val="24"/>
          <w:szCs w:val="24"/>
          <w:lang w:val="pt-PT"/>
        </w:rPr>
        <w:t xml:space="preserve"> um tanto quanto controvers</w:t>
      </w:r>
      <w:r w:rsidRPr="00E56FF1">
        <w:rPr>
          <w:rFonts w:ascii="Times New Roman" w:eastAsia="Calibri" w:hAnsi="Times New Roman" w:cs="Times New Roman"/>
          <w:sz w:val="24"/>
          <w:szCs w:val="24"/>
          <w:lang w:val="pt-PT"/>
        </w:rPr>
        <w:t>o</w:t>
      </w:r>
      <w:r w:rsidR="00DB738D" w:rsidRPr="00E56FF1">
        <w:rPr>
          <w:rFonts w:ascii="Times New Roman" w:eastAsia="Calibri" w:hAnsi="Times New Roman" w:cs="Times New Roman"/>
          <w:sz w:val="24"/>
          <w:szCs w:val="24"/>
          <w:lang w:val="pt-PT"/>
        </w:rPr>
        <w:t>, ou até mesm</w:t>
      </w:r>
      <w:r w:rsidR="000F7D21" w:rsidRPr="00E56FF1">
        <w:rPr>
          <w:rFonts w:ascii="Times New Roman" w:eastAsia="Calibri" w:hAnsi="Times New Roman" w:cs="Times New Roman"/>
          <w:sz w:val="24"/>
          <w:szCs w:val="24"/>
          <w:lang w:val="pt-PT"/>
        </w:rPr>
        <w:t>o</w:t>
      </w:r>
      <w:r w:rsidR="00DB738D" w:rsidRPr="00E56FF1">
        <w:rPr>
          <w:rFonts w:ascii="Times New Roman" w:eastAsia="Calibri" w:hAnsi="Times New Roman" w:cs="Times New Roman"/>
          <w:sz w:val="24"/>
          <w:szCs w:val="24"/>
          <w:lang w:val="pt-PT"/>
        </w:rPr>
        <w:t xml:space="preserve"> meramente comercial. Porém, este trabalho ressalta sua importância, independente </w:t>
      </w:r>
      <w:r w:rsidR="00DB738D" w:rsidRPr="00E56FF1">
        <w:rPr>
          <w:rFonts w:ascii="Times New Roman" w:eastAsia="Calibri" w:hAnsi="Times New Roman" w:cs="Times New Roman"/>
          <w:sz w:val="24"/>
          <w:szCs w:val="24"/>
          <w:lang w:val="pt-PT"/>
        </w:rPr>
        <w:lastRenderedPageBreak/>
        <w:t xml:space="preserve">de sua origem, dada a representatividade da luta histórica </w:t>
      </w:r>
      <w:r w:rsidRPr="00E56FF1">
        <w:rPr>
          <w:rFonts w:ascii="Times New Roman" w:eastAsia="Calibri" w:hAnsi="Times New Roman" w:cs="Times New Roman"/>
          <w:sz w:val="24"/>
          <w:szCs w:val="24"/>
          <w:lang w:val="pt-PT"/>
        </w:rPr>
        <w:t xml:space="preserve">por equidade nas condições e direitos, sejam essas sociais ou profissionais. A representatividade conquistou e continua a conquistar significativos reflexos positivos em meio ao mercado de trabalho, cujo </w:t>
      </w:r>
      <w:r w:rsidR="00CF7645" w:rsidRPr="00E56FF1">
        <w:rPr>
          <w:rFonts w:ascii="Times New Roman" w:eastAsia="Calibri" w:hAnsi="Times New Roman" w:cs="Times New Roman"/>
          <w:sz w:val="24"/>
          <w:szCs w:val="24"/>
          <w:lang w:val="pt-PT"/>
        </w:rPr>
        <w:t xml:space="preserve">texto </w:t>
      </w:r>
      <w:r w:rsidRPr="00E56FF1">
        <w:rPr>
          <w:rFonts w:ascii="Times New Roman" w:eastAsia="Calibri" w:hAnsi="Times New Roman" w:cs="Times New Roman"/>
          <w:sz w:val="24"/>
          <w:szCs w:val="24"/>
          <w:lang w:val="pt-PT"/>
        </w:rPr>
        <w:t xml:space="preserve">foca como meio principal. </w:t>
      </w:r>
      <w:r w:rsidR="00DB738D" w:rsidRPr="00E56FF1">
        <w:rPr>
          <w:rFonts w:ascii="Times New Roman" w:eastAsia="Calibri" w:hAnsi="Times New Roman" w:cs="Times New Roman"/>
          <w:sz w:val="24"/>
          <w:szCs w:val="24"/>
          <w:lang w:val="pt-PT"/>
        </w:rPr>
        <w:t xml:space="preserve"> </w:t>
      </w:r>
      <w:r w:rsidR="006B2F9F" w:rsidRPr="00E56FF1">
        <w:rPr>
          <w:rFonts w:ascii="Times New Roman" w:eastAsia="Calibri" w:hAnsi="Times New Roman" w:cs="Times New Roman"/>
          <w:sz w:val="24"/>
          <w:szCs w:val="24"/>
          <w:lang w:val="pt-PT"/>
        </w:rPr>
        <w:t xml:space="preserve"> </w:t>
      </w:r>
    </w:p>
    <w:p w14:paraId="637D3110" w14:textId="77777777" w:rsidR="00C05ACB" w:rsidRPr="00E56FF1" w:rsidRDefault="00C05ACB" w:rsidP="008F5AF6">
      <w:pPr>
        <w:spacing w:after="0" w:line="360" w:lineRule="auto"/>
        <w:jc w:val="both"/>
        <w:rPr>
          <w:rFonts w:ascii="Times New Roman" w:eastAsia="Calibri" w:hAnsi="Times New Roman" w:cs="Times New Roman"/>
          <w:sz w:val="24"/>
          <w:szCs w:val="24"/>
          <w:lang w:val="pt-PT"/>
        </w:rPr>
      </w:pPr>
    </w:p>
    <w:p w14:paraId="54D027B4" w14:textId="77777777" w:rsidR="007112DC" w:rsidRPr="00E56FF1" w:rsidRDefault="008E255C" w:rsidP="008F5AF6">
      <w:pPr>
        <w:pStyle w:val="Ttulo1"/>
        <w:numPr>
          <w:ilvl w:val="1"/>
          <w:numId w:val="22"/>
        </w:numPr>
        <w:spacing w:line="360" w:lineRule="auto"/>
        <w:jc w:val="left"/>
        <w:rPr>
          <w:rFonts w:eastAsia="Calibri" w:cs="Times New Roman"/>
          <w:sz w:val="26"/>
          <w:szCs w:val="26"/>
          <w:lang w:val="pt-PT"/>
        </w:rPr>
      </w:pPr>
      <w:r w:rsidRPr="00E56FF1">
        <w:rPr>
          <w:rFonts w:eastAsia="Calibri" w:cs="Times New Roman"/>
          <w:sz w:val="26"/>
          <w:szCs w:val="26"/>
          <w:lang w:val="pt-PT"/>
        </w:rPr>
        <w:t xml:space="preserve"> </w:t>
      </w:r>
      <w:r w:rsidR="007112DC" w:rsidRPr="00E56FF1">
        <w:rPr>
          <w:rFonts w:eastAsia="Calibri" w:cs="Times New Roman"/>
          <w:sz w:val="26"/>
          <w:szCs w:val="26"/>
          <w:lang w:val="pt-PT"/>
        </w:rPr>
        <w:t>Evolução</w:t>
      </w:r>
      <w:r w:rsidR="00B92D4C" w:rsidRPr="00E56FF1">
        <w:rPr>
          <w:rFonts w:eastAsia="Calibri" w:cs="Times New Roman"/>
          <w:sz w:val="26"/>
          <w:szCs w:val="26"/>
          <w:lang w:val="pt-PT"/>
        </w:rPr>
        <w:t xml:space="preserve"> e atualidade</w:t>
      </w:r>
      <w:r w:rsidR="007112DC" w:rsidRPr="00E56FF1">
        <w:rPr>
          <w:rFonts w:eastAsia="Calibri" w:cs="Times New Roman"/>
          <w:sz w:val="26"/>
          <w:szCs w:val="26"/>
          <w:lang w:val="pt-PT"/>
        </w:rPr>
        <w:t xml:space="preserve"> da participação feminina no mercado de trabalho</w:t>
      </w:r>
    </w:p>
    <w:p w14:paraId="508FFCA8" w14:textId="77777777" w:rsidR="00BD50A2" w:rsidRPr="00E56FF1" w:rsidRDefault="00BD50A2"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Após breve explanação sobre o que se tem como início e inserção da mulher no mercado de trabalho, </w:t>
      </w:r>
      <w:r w:rsidR="00512A0F" w:rsidRPr="00E56FF1">
        <w:rPr>
          <w:rFonts w:ascii="Times New Roman" w:eastAsia="Calibri" w:hAnsi="Times New Roman" w:cs="Times New Roman"/>
          <w:sz w:val="24"/>
          <w:szCs w:val="24"/>
          <w:lang w:val="pt-PT"/>
        </w:rPr>
        <w:t>a reforçar</w:t>
      </w:r>
      <w:r w:rsidRPr="00E56FF1">
        <w:rPr>
          <w:rFonts w:ascii="Times New Roman" w:eastAsia="Calibri" w:hAnsi="Times New Roman" w:cs="Times New Roman"/>
          <w:sz w:val="24"/>
          <w:szCs w:val="24"/>
          <w:lang w:val="pt-PT"/>
        </w:rPr>
        <w:t xml:space="preserve"> as conquistas, importantes dados e marcos históricos que </w:t>
      </w:r>
      <w:r w:rsidR="00512A0F" w:rsidRPr="00E56FF1">
        <w:rPr>
          <w:rFonts w:ascii="Times New Roman" w:eastAsia="Calibri" w:hAnsi="Times New Roman" w:cs="Times New Roman"/>
          <w:sz w:val="24"/>
          <w:szCs w:val="24"/>
          <w:lang w:val="pt-PT"/>
        </w:rPr>
        <w:t>ressaltem</w:t>
      </w:r>
      <w:r w:rsidRPr="00E56FF1">
        <w:rPr>
          <w:rFonts w:ascii="Times New Roman" w:eastAsia="Calibri" w:hAnsi="Times New Roman" w:cs="Times New Roman"/>
          <w:sz w:val="24"/>
          <w:szCs w:val="24"/>
          <w:lang w:val="pt-PT"/>
        </w:rPr>
        <w:t xml:space="preserve"> a significante evolução pela igualdade dentro do contexto profissional, analisemos a evolução dentro do contexto em contraste do passado com a atualidade.</w:t>
      </w:r>
    </w:p>
    <w:p w14:paraId="3EDC91D2" w14:textId="77777777" w:rsidR="005F33CA" w:rsidRPr="00E56FF1" w:rsidRDefault="00FB44B0"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 Como citado, antigamente, muitas vezes, os próprios direitos fundamentais femininos não existiam ou eram simplesmente ignorados, a fazer assim a mulher ser vista por parte esmagadora da população somente como dona de casa ou doméstica, alguém para cuidar da casa, dos filhos e satisfazer os prazeres masculinos.  </w:t>
      </w:r>
      <w:r w:rsidR="00B97D32" w:rsidRPr="00E56FF1">
        <w:rPr>
          <w:rFonts w:ascii="Times New Roman" w:eastAsia="Calibri" w:hAnsi="Times New Roman" w:cs="Times New Roman"/>
          <w:sz w:val="24"/>
          <w:szCs w:val="24"/>
          <w:lang w:val="pt-PT"/>
        </w:rPr>
        <w:t>Com direitos restritos como voto e até responder por si, trabalhar e exercer uma profissão era</w:t>
      </w:r>
      <w:r w:rsidR="00E951EC" w:rsidRPr="00E56FF1">
        <w:rPr>
          <w:rFonts w:ascii="Times New Roman" w:eastAsia="Calibri" w:hAnsi="Times New Roman" w:cs="Times New Roman"/>
          <w:sz w:val="24"/>
          <w:szCs w:val="24"/>
          <w:lang w:val="pt-PT"/>
        </w:rPr>
        <w:t xml:space="preserve">m </w:t>
      </w:r>
      <w:r w:rsidRPr="00E56FF1">
        <w:rPr>
          <w:rFonts w:ascii="Times New Roman" w:eastAsia="Calibri" w:hAnsi="Times New Roman" w:cs="Times New Roman"/>
          <w:sz w:val="24"/>
          <w:szCs w:val="24"/>
          <w:lang w:val="pt-PT"/>
        </w:rPr>
        <w:t xml:space="preserve">de </w:t>
      </w:r>
      <w:r w:rsidR="00E951EC" w:rsidRPr="00E56FF1">
        <w:rPr>
          <w:rFonts w:ascii="Times New Roman" w:eastAsia="Calibri" w:hAnsi="Times New Roman" w:cs="Times New Roman"/>
          <w:sz w:val="24"/>
          <w:szCs w:val="24"/>
          <w:lang w:val="pt-PT"/>
        </w:rPr>
        <w:t>responsabilidade</w:t>
      </w:r>
      <w:r w:rsidRPr="00E56FF1">
        <w:rPr>
          <w:rFonts w:ascii="Times New Roman" w:eastAsia="Calibri" w:hAnsi="Times New Roman" w:cs="Times New Roman"/>
          <w:sz w:val="24"/>
          <w:szCs w:val="24"/>
          <w:lang w:val="pt-PT"/>
        </w:rPr>
        <w:t xml:space="preserve"> </w:t>
      </w:r>
      <w:r w:rsidR="00B97D32" w:rsidRPr="00E56FF1">
        <w:rPr>
          <w:rFonts w:ascii="Times New Roman" w:eastAsia="Calibri" w:hAnsi="Times New Roman" w:cs="Times New Roman"/>
          <w:sz w:val="24"/>
          <w:szCs w:val="24"/>
          <w:lang w:val="pt-PT"/>
        </w:rPr>
        <w:t>incogitável.</w:t>
      </w:r>
    </w:p>
    <w:p w14:paraId="2ED3087F" w14:textId="77777777" w:rsidR="00B66A96" w:rsidRPr="00E56FF1" w:rsidRDefault="005F33C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Para demonstrar a alteração</w:t>
      </w:r>
      <w:r w:rsidR="002D488A" w:rsidRPr="00E56FF1">
        <w:rPr>
          <w:rFonts w:ascii="Times New Roman" w:eastAsia="Calibri" w:hAnsi="Times New Roman" w:cs="Times New Roman"/>
          <w:sz w:val="24"/>
          <w:szCs w:val="24"/>
          <w:lang w:val="pt-PT"/>
        </w:rPr>
        <w:t xml:space="preserve"> de conceito, </w:t>
      </w:r>
      <w:r w:rsidRPr="00E56FF1">
        <w:rPr>
          <w:rFonts w:ascii="Times New Roman" w:eastAsia="Calibri" w:hAnsi="Times New Roman" w:cs="Times New Roman"/>
          <w:sz w:val="24"/>
          <w:szCs w:val="24"/>
          <w:lang w:val="pt-PT"/>
        </w:rPr>
        <w:t>Cabral (2004, p.1) expõe:</w:t>
      </w:r>
    </w:p>
    <w:p w14:paraId="70F9B67E" w14:textId="77777777" w:rsidR="005F33CA" w:rsidRPr="00E56FF1" w:rsidRDefault="002D488A" w:rsidP="008F5AF6">
      <w:pPr>
        <w:spacing w:after="0" w:line="360" w:lineRule="auto"/>
        <w:ind w:left="426" w:right="565"/>
        <w:jc w:val="both"/>
        <w:rPr>
          <w:rFonts w:ascii="Times New Roman" w:eastAsia="Calibri" w:hAnsi="Times New Roman" w:cs="Times New Roman"/>
          <w:szCs w:val="24"/>
          <w:lang w:val="pt-PT"/>
        </w:rPr>
      </w:pPr>
      <w:r w:rsidRPr="00E56FF1">
        <w:rPr>
          <w:rFonts w:ascii="Times New Roman" w:eastAsia="Calibri" w:hAnsi="Times New Roman" w:cs="Times New Roman"/>
          <w:szCs w:val="24"/>
          <w:lang w:val="pt-PT"/>
        </w:rPr>
        <w:t>[s]</w:t>
      </w:r>
      <w:r w:rsidR="005F33CA" w:rsidRPr="00E56FF1">
        <w:rPr>
          <w:rFonts w:ascii="Times New Roman" w:eastAsia="Calibri" w:hAnsi="Times New Roman" w:cs="Times New Roman"/>
          <w:szCs w:val="24"/>
          <w:lang w:val="pt-PT"/>
        </w:rPr>
        <w:t>em que se incorra na distorção que sempre pesou sobre as mulheres: a mulher sempre simbolizou no imaginário universal a afetividade, a capacidade de procriar, de cuidar, enfim, conceber e zelar pela sua prole, fenômenos que no gênero humano estão impregnados de um sentimento capaz de, por si só, diferenciar a espécie.</w:t>
      </w:r>
    </w:p>
    <w:p w14:paraId="36DAEF1E" w14:textId="77777777" w:rsidR="005F33CA" w:rsidRPr="00E56FF1" w:rsidRDefault="005F33CA" w:rsidP="008F5AF6">
      <w:pPr>
        <w:spacing w:after="0" w:line="360" w:lineRule="auto"/>
        <w:jc w:val="both"/>
        <w:rPr>
          <w:rFonts w:ascii="Times New Roman" w:eastAsia="Calibri" w:hAnsi="Times New Roman" w:cs="Times New Roman"/>
          <w:sz w:val="24"/>
          <w:szCs w:val="24"/>
          <w:lang w:val="pt-PT"/>
        </w:rPr>
      </w:pPr>
    </w:p>
    <w:p w14:paraId="081428BE" w14:textId="77777777" w:rsidR="005F33CA" w:rsidRPr="00E56FF1" w:rsidRDefault="005F33C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As constantes mudanças da </w:t>
      </w:r>
      <w:proofErr w:type="spellStart"/>
      <w:r w:rsidRPr="00E56FF1">
        <w:rPr>
          <w:rFonts w:ascii="Times New Roman" w:eastAsia="Calibri" w:hAnsi="Times New Roman" w:cs="Times New Roman"/>
          <w:sz w:val="24"/>
          <w:szCs w:val="24"/>
          <w:lang w:val="pt-PT"/>
        </w:rPr>
        <w:t>concepção</w:t>
      </w:r>
      <w:proofErr w:type="spellEnd"/>
      <w:r w:rsidRPr="00E56FF1">
        <w:rPr>
          <w:rFonts w:ascii="Times New Roman" w:eastAsia="Calibri" w:hAnsi="Times New Roman" w:cs="Times New Roman"/>
          <w:sz w:val="24"/>
          <w:szCs w:val="24"/>
          <w:lang w:val="pt-PT"/>
        </w:rPr>
        <w:t xml:space="preserve"> do papel da mulher em meio a sociedade vistas anteriormente e dos conceitos de núcleos familiares, aliados aos movimentos historicamente pioneiros e feministas, desde a época pré-modernidade, modernidade e pós, desempenham importante papel na quebra de paradigmas de forma geral, trazendo benefícios sociais e econômicos pra nação.</w:t>
      </w:r>
    </w:p>
    <w:p w14:paraId="086BC882" w14:textId="77777777" w:rsidR="00FB44B0" w:rsidRPr="00E56FF1" w:rsidRDefault="00FB44B0"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Isso vem a mudar, gradualmente, ainda que pouco a pouco, de forma holística </w:t>
      </w:r>
      <w:r w:rsidR="00B66A96" w:rsidRPr="00E56FF1">
        <w:rPr>
          <w:rFonts w:ascii="Times New Roman" w:eastAsia="Calibri" w:hAnsi="Times New Roman" w:cs="Times New Roman"/>
          <w:sz w:val="24"/>
          <w:szCs w:val="24"/>
          <w:lang w:val="pt-PT"/>
        </w:rPr>
        <w:t>sem</w:t>
      </w:r>
      <w:r w:rsidRPr="00E56FF1">
        <w:rPr>
          <w:rFonts w:ascii="Times New Roman" w:eastAsia="Calibri" w:hAnsi="Times New Roman" w:cs="Times New Roman"/>
          <w:sz w:val="24"/>
          <w:szCs w:val="24"/>
          <w:lang w:val="pt-PT"/>
        </w:rPr>
        <w:t xml:space="preserve"> se restring</w:t>
      </w:r>
      <w:r w:rsidR="00B66A96" w:rsidRPr="00E56FF1">
        <w:rPr>
          <w:rFonts w:ascii="Times New Roman" w:eastAsia="Calibri" w:hAnsi="Times New Roman" w:cs="Times New Roman"/>
          <w:sz w:val="24"/>
          <w:szCs w:val="24"/>
          <w:lang w:val="pt-PT"/>
        </w:rPr>
        <w:t>ir</w:t>
      </w:r>
      <w:r w:rsidRPr="00E56FF1">
        <w:rPr>
          <w:rFonts w:ascii="Times New Roman" w:eastAsia="Calibri" w:hAnsi="Times New Roman" w:cs="Times New Roman"/>
          <w:sz w:val="24"/>
          <w:szCs w:val="24"/>
          <w:lang w:val="pt-PT"/>
        </w:rPr>
        <w:t xml:space="preserve"> à</w:t>
      </w:r>
      <w:r w:rsidR="005F33CA" w:rsidRPr="00E56FF1">
        <w:rPr>
          <w:rFonts w:ascii="Times New Roman" w:eastAsia="Calibri" w:hAnsi="Times New Roman" w:cs="Times New Roman"/>
          <w:sz w:val="24"/>
          <w:szCs w:val="24"/>
          <w:lang w:val="pt-PT"/>
        </w:rPr>
        <w:t>s</w:t>
      </w:r>
      <w:r w:rsidRPr="00E56FF1">
        <w:rPr>
          <w:rFonts w:ascii="Times New Roman" w:eastAsia="Calibri" w:hAnsi="Times New Roman" w:cs="Times New Roman"/>
          <w:sz w:val="24"/>
          <w:szCs w:val="24"/>
          <w:lang w:val="pt-PT"/>
        </w:rPr>
        <w:t xml:space="preserve"> fronteiras</w:t>
      </w:r>
      <w:r w:rsidR="00B66A96" w:rsidRPr="00E56FF1">
        <w:rPr>
          <w:rFonts w:ascii="Times New Roman" w:eastAsia="Calibri" w:hAnsi="Times New Roman" w:cs="Times New Roman"/>
          <w:sz w:val="24"/>
          <w:szCs w:val="24"/>
          <w:lang w:val="pt-PT"/>
        </w:rPr>
        <w:t xml:space="preserve"> e</w:t>
      </w:r>
      <w:r w:rsidRPr="00E56FF1">
        <w:rPr>
          <w:rFonts w:ascii="Times New Roman" w:eastAsia="Calibri" w:hAnsi="Times New Roman" w:cs="Times New Roman"/>
          <w:sz w:val="24"/>
          <w:szCs w:val="24"/>
          <w:lang w:val="pt-PT"/>
        </w:rPr>
        <w:t xml:space="preserve"> a crescer exponencialmente o</w:t>
      </w:r>
      <w:r w:rsidR="00B66A96"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número de mulheres em cargos de direção e gerência dentro das organizações. Se faz importante ressaltar a amplitude global, pois, ainda que curiosamente, a ascensão das mulheres tem se dado não somente em países considerados ricos e desenvolvidos, </w:t>
      </w:r>
      <w:r w:rsidR="00B66A96" w:rsidRPr="00E56FF1">
        <w:rPr>
          <w:rFonts w:ascii="Times New Roman" w:eastAsia="Calibri" w:hAnsi="Times New Roman" w:cs="Times New Roman"/>
          <w:sz w:val="24"/>
          <w:szCs w:val="24"/>
          <w:lang w:val="pt-PT"/>
        </w:rPr>
        <w:t xml:space="preserve">mas também de maneira semelhante nos demais. Para alguns analistas, esse processo origina na quebra de modelos masculinos ultrapassados de </w:t>
      </w:r>
      <w:r w:rsidR="00B66A96" w:rsidRPr="00E56FF1">
        <w:rPr>
          <w:rFonts w:ascii="Times New Roman" w:eastAsia="Calibri" w:hAnsi="Times New Roman" w:cs="Times New Roman"/>
          <w:sz w:val="24"/>
          <w:szCs w:val="24"/>
          <w:lang w:val="pt-PT"/>
        </w:rPr>
        <w:lastRenderedPageBreak/>
        <w:t xml:space="preserve">processo civilizatório, a sugerir que no modelo em que homens são considerados superiores, promovem-se guerras e congelamento econômico. </w:t>
      </w:r>
    </w:p>
    <w:p w14:paraId="29F7E1A5" w14:textId="77777777" w:rsidR="00303DA4" w:rsidRPr="00E56FF1" w:rsidRDefault="00512A0F"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Apesar das conquistas, a desigualdade de gênero dentro do mercado de trabalho atual não somente permanece como representa uma enorme lacuna no mundo todo. Segundo o Fundo Monetário Internacional, estima-se que mais da metade da população mundial seja de mulheres, a ter somente um terço desse total considerado da força de trabalho real. </w:t>
      </w:r>
    </w:p>
    <w:p w14:paraId="2598362F" w14:textId="77777777" w:rsidR="0065306F" w:rsidRPr="00E56FF1" w:rsidRDefault="00512A0F"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Segundo </w:t>
      </w:r>
      <w:proofErr w:type="spellStart"/>
      <w:r w:rsidRPr="00E56FF1">
        <w:rPr>
          <w:rFonts w:ascii="Times New Roman" w:eastAsia="Calibri" w:hAnsi="Times New Roman" w:cs="Times New Roman"/>
          <w:sz w:val="24"/>
          <w:szCs w:val="24"/>
          <w:lang w:val="pt-PT"/>
        </w:rPr>
        <w:t>Lagarde</w:t>
      </w:r>
      <w:proofErr w:type="spellEnd"/>
      <w:r w:rsidRPr="00E56FF1">
        <w:rPr>
          <w:rFonts w:ascii="Times New Roman" w:eastAsia="Calibri" w:hAnsi="Times New Roman" w:cs="Times New Roman"/>
          <w:sz w:val="24"/>
          <w:szCs w:val="24"/>
          <w:lang w:val="pt-PT"/>
        </w:rPr>
        <w:t xml:space="preserve"> (2013), ainda que estudos, fóruns, congressos e organizações evidenciam cada vez mais essa lacuna, o mercado ao redor do mundo ainda se mantém dividido nas barreiras, dificuldades e linhas de gênero e divisão sexual do trabalho, a demonstrar um estagnado quadro de diversificação. Não diferente à maioria da população mundial, tendo-se como principal motivo pela baixa representatividade feminina no mercado de trabalho, as mulheres são também maioria no trabalho não remunerado. Ainda segundo o autor, a parte representada pela </w:t>
      </w:r>
      <w:r w:rsidR="008A1230" w:rsidRPr="00E56FF1">
        <w:rPr>
          <w:rFonts w:ascii="Times New Roman" w:eastAsia="Calibri" w:hAnsi="Times New Roman" w:cs="Times New Roman"/>
          <w:sz w:val="24"/>
          <w:szCs w:val="24"/>
          <w:lang w:val="pt-PT"/>
        </w:rPr>
        <w:t xml:space="preserve">fatia </w:t>
      </w:r>
      <w:r w:rsidRPr="00E56FF1">
        <w:rPr>
          <w:rFonts w:ascii="Times New Roman" w:eastAsia="Calibri" w:hAnsi="Times New Roman" w:cs="Times New Roman"/>
          <w:sz w:val="24"/>
          <w:szCs w:val="24"/>
          <w:lang w:val="pt-PT"/>
        </w:rPr>
        <w:t xml:space="preserve">ativa, quando em postos remunerados, ainda ocupa setores informais e entre as classes mais pobres. </w:t>
      </w:r>
    </w:p>
    <w:p w14:paraId="5B63683D" w14:textId="77777777" w:rsidR="0065306F" w:rsidRPr="00E56FF1" w:rsidRDefault="00512A0F"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Além da igualdade de gênero como uma evolução social, maior participação feminina pode representar também crescimento econômico paras as organizações e países praticantes. Para OIT, por exemplo, o trabalho feminino, remunerado e não remunerado, é considerado o fator mais importante para reduzir a pobreza nas economias em desenvolvimento. </w:t>
      </w:r>
    </w:p>
    <w:p w14:paraId="0FA2CAB9" w14:textId="77777777" w:rsidR="006D4318" w:rsidRPr="00E56FF1" w:rsidRDefault="00C225F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O</w:t>
      </w:r>
      <w:r w:rsidR="00512A0F" w:rsidRPr="00E56FF1">
        <w:rPr>
          <w:rFonts w:ascii="Times New Roman" w:eastAsia="Calibri" w:hAnsi="Times New Roman" w:cs="Times New Roman"/>
          <w:sz w:val="24"/>
          <w:szCs w:val="24"/>
          <w:lang w:val="pt-PT"/>
        </w:rPr>
        <w:t xml:space="preserve"> FMI</w:t>
      </w:r>
      <w:r w:rsidRPr="00E56FF1">
        <w:rPr>
          <w:rFonts w:ascii="Times New Roman" w:eastAsia="Calibri" w:hAnsi="Times New Roman" w:cs="Times New Roman"/>
          <w:sz w:val="24"/>
          <w:szCs w:val="24"/>
          <w:lang w:val="pt-PT"/>
        </w:rPr>
        <w:t xml:space="preserve"> divulgou em 2013 um estudo promovido para melhor compreender e analisar a atual participação feminina em âmbito global. O estudo </w:t>
      </w:r>
      <w:r w:rsidR="00512A0F" w:rsidRPr="00E56FF1">
        <w:rPr>
          <w:rFonts w:ascii="Times New Roman" w:eastAsia="Calibri" w:hAnsi="Times New Roman" w:cs="Times New Roman"/>
          <w:sz w:val="24"/>
          <w:szCs w:val="24"/>
          <w:lang w:val="pt-PT"/>
        </w:rPr>
        <w:t>expõe</w:t>
      </w:r>
      <w:r w:rsidRPr="00E56FF1">
        <w:rPr>
          <w:rFonts w:ascii="Times New Roman" w:eastAsia="Calibri" w:hAnsi="Times New Roman" w:cs="Times New Roman"/>
          <w:sz w:val="24"/>
          <w:szCs w:val="24"/>
          <w:lang w:val="pt-PT"/>
        </w:rPr>
        <w:t xml:space="preserve"> de forma clara, entre outras diferenças,</w:t>
      </w:r>
      <w:r w:rsidR="00512A0F"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o</w:t>
      </w:r>
      <w:r w:rsidR="00512A0F"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referido </w:t>
      </w:r>
      <w:r w:rsidR="00512A0F" w:rsidRPr="00E56FF1">
        <w:rPr>
          <w:rFonts w:ascii="Times New Roman" w:eastAsia="Calibri" w:hAnsi="Times New Roman" w:cs="Times New Roman"/>
          <w:sz w:val="24"/>
          <w:szCs w:val="24"/>
          <w:lang w:val="pt-PT"/>
        </w:rPr>
        <w:t xml:space="preserve">possível crescimento, a ressaltar que caso as mulheres trabalhassem na mesma proporção que o montante masculino, </w:t>
      </w:r>
      <w:r w:rsidR="006D4318" w:rsidRPr="00E56FF1">
        <w:rPr>
          <w:rFonts w:ascii="Times New Roman" w:eastAsia="Calibri" w:hAnsi="Times New Roman" w:cs="Times New Roman"/>
          <w:sz w:val="24"/>
          <w:szCs w:val="24"/>
          <w:lang w:val="pt-PT"/>
        </w:rPr>
        <w:t>o PIB, por exemplo, de diversos países aumentaria</w:t>
      </w:r>
      <w:r w:rsidRPr="00E56FF1">
        <w:rPr>
          <w:rFonts w:ascii="Times New Roman" w:eastAsia="Calibri" w:hAnsi="Times New Roman" w:cs="Times New Roman"/>
          <w:sz w:val="24"/>
          <w:szCs w:val="24"/>
          <w:lang w:val="pt-PT"/>
        </w:rPr>
        <w:t xml:space="preserve"> significativamente. No Egito o aumento </w:t>
      </w:r>
      <w:r w:rsidR="006D4318" w:rsidRPr="00E56FF1">
        <w:rPr>
          <w:rFonts w:ascii="Times New Roman" w:eastAsia="Calibri" w:hAnsi="Times New Roman" w:cs="Times New Roman"/>
          <w:sz w:val="24"/>
          <w:szCs w:val="24"/>
          <w:lang w:val="pt-PT"/>
        </w:rPr>
        <w:t>representaria 34</w:t>
      </w:r>
      <w:proofErr w:type="gramStart"/>
      <w:r w:rsidR="00512A0F"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 na</w:t>
      </w:r>
      <w:proofErr w:type="gramEnd"/>
      <w:r w:rsidRPr="00E56FF1">
        <w:rPr>
          <w:rFonts w:ascii="Times New Roman" w:eastAsia="Calibri" w:hAnsi="Times New Roman" w:cs="Times New Roman"/>
          <w:sz w:val="24"/>
          <w:szCs w:val="24"/>
          <w:lang w:val="pt-PT"/>
        </w:rPr>
        <w:t xml:space="preserve"> índia o PIB </w:t>
      </w:r>
      <w:r w:rsidR="00512A0F" w:rsidRPr="00E56FF1">
        <w:rPr>
          <w:rFonts w:ascii="Times New Roman" w:eastAsia="Calibri" w:hAnsi="Times New Roman" w:cs="Times New Roman"/>
          <w:sz w:val="24"/>
          <w:szCs w:val="24"/>
          <w:lang w:val="pt-PT"/>
        </w:rPr>
        <w:t xml:space="preserve">27% maior e 5% nos Estudos Unidos. </w:t>
      </w:r>
      <w:r w:rsidR="00214D69" w:rsidRPr="00E56FF1">
        <w:rPr>
          <w:rFonts w:ascii="Times New Roman" w:eastAsia="Calibri" w:hAnsi="Times New Roman" w:cs="Times New Roman"/>
          <w:sz w:val="24"/>
          <w:szCs w:val="24"/>
          <w:lang w:val="pt-PT"/>
        </w:rPr>
        <w:t xml:space="preserve">Ou seja, não só aumentaria, mas de forma expressiva. </w:t>
      </w:r>
      <w:r w:rsidR="00512A0F" w:rsidRPr="00E56FF1">
        <w:rPr>
          <w:rFonts w:ascii="Times New Roman" w:eastAsia="Calibri" w:hAnsi="Times New Roman" w:cs="Times New Roman"/>
          <w:sz w:val="24"/>
          <w:szCs w:val="24"/>
          <w:lang w:val="pt-PT"/>
        </w:rPr>
        <w:t xml:space="preserve">O estudo reforça também o argumento já mencionado de </w:t>
      </w:r>
      <w:proofErr w:type="spellStart"/>
      <w:r w:rsidR="00512A0F" w:rsidRPr="00E56FF1">
        <w:rPr>
          <w:rFonts w:ascii="Times New Roman" w:eastAsia="Calibri" w:hAnsi="Times New Roman" w:cs="Times New Roman"/>
          <w:sz w:val="24"/>
          <w:szCs w:val="24"/>
          <w:lang w:val="pt-PT"/>
        </w:rPr>
        <w:t>Lagarte</w:t>
      </w:r>
      <w:proofErr w:type="spellEnd"/>
      <w:r w:rsidR="00512A0F" w:rsidRPr="00E56FF1">
        <w:rPr>
          <w:rFonts w:ascii="Times New Roman" w:eastAsia="Calibri" w:hAnsi="Times New Roman" w:cs="Times New Roman"/>
          <w:sz w:val="24"/>
          <w:szCs w:val="24"/>
          <w:lang w:val="pt-PT"/>
        </w:rPr>
        <w:t xml:space="preserve"> (2013), quando cita que mesmo quando estão inseridas no mercado de trabalho, concentram-se desproporcionalmente em setores informais, de meio período e de serviço, representadas por baixo poder de decisão dentro da organização e menores salários. </w:t>
      </w:r>
      <w:r w:rsidR="006D4318" w:rsidRPr="00E56FF1">
        <w:rPr>
          <w:rFonts w:ascii="Times New Roman" w:eastAsia="Calibri" w:hAnsi="Times New Roman" w:cs="Times New Roman"/>
          <w:sz w:val="24"/>
          <w:szCs w:val="24"/>
          <w:lang w:val="pt-PT"/>
        </w:rPr>
        <w:t xml:space="preserve"> </w:t>
      </w:r>
      <w:r w:rsidR="006D4318" w:rsidRPr="00E56FF1">
        <w:rPr>
          <w:rFonts w:ascii="Times New Roman" w:eastAsia="Calibri" w:hAnsi="Times New Roman" w:cs="Times New Roman"/>
          <w:sz w:val="24"/>
          <w:szCs w:val="24"/>
          <w:lang w:val="pt-PT"/>
        </w:rPr>
        <w:tab/>
      </w:r>
    </w:p>
    <w:p w14:paraId="7347D786" w14:textId="77777777" w:rsidR="009C3CBF" w:rsidRPr="00E56FF1" w:rsidRDefault="007E529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 média de </w:t>
      </w:r>
      <w:r w:rsidR="006D4318" w:rsidRPr="00E56FF1">
        <w:rPr>
          <w:rFonts w:ascii="Times New Roman" w:eastAsia="Calibri" w:hAnsi="Times New Roman" w:cs="Times New Roman"/>
          <w:sz w:val="24"/>
          <w:szCs w:val="24"/>
          <w:lang w:val="pt-PT"/>
        </w:rPr>
        <w:t>Participação da Força de Trabalho Feminino – PFTF mundial, cuja sig</w:t>
      </w:r>
      <w:r w:rsidR="00C27D85" w:rsidRPr="00E56FF1">
        <w:rPr>
          <w:rFonts w:ascii="Times New Roman" w:eastAsia="Calibri" w:hAnsi="Times New Roman" w:cs="Times New Roman"/>
          <w:sz w:val="24"/>
          <w:szCs w:val="24"/>
          <w:lang w:val="pt-PT"/>
        </w:rPr>
        <w:t>l</w:t>
      </w:r>
      <w:r w:rsidR="006D4318" w:rsidRPr="00E56FF1">
        <w:rPr>
          <w:rFonts w:ascii="Times New Roman" w:eastAsia="Calibri" w:hAnsi="Times New Roman" w:cs="Times New Roman"/>
          <w:sz w:val="24"/>
          <w:szCs w:val="24"/>
          <w:lang w:val="pt-PT"/>
        </w:rPr>
        <w:t xml:space="preserve">a em inglês é </w:t>
      </w:r>
      <w:r w:rsidRPr="00E56FF1">
        <w:rPr>
          <w:rFonts w:ascii="Times New Roman" w:eastAsia="Calibri" w:hAnsi="Times New Roman" w:cs="Times New Roman"/>
          <w:sz w:val="24"/>
          <w:szCs w:val="24"/>
          <w:lang w:val="pt-PT"/>
        </w:rPr>
        <w:t>FLFP</w:t>
      </w:r>
      <w:r w:rsidR="006D4318" w:rsidRPr="00E56FF1">
        <w:rPr>
          <w:rFonts w:ascii="Times New Roman" w:eastAsia="Calibri" w:hAnsi="Times New Roman" w:cs="Times New Roman"/>
          <w:sz w:val="24"/>
          <w:szCs w:val="24"/>
          <w:lang w:val="pt-PT"/>
        </w:rPr>
        <w:t>, ainda que venha a acrescer nas últimas décadas, estagnou nos últimos anos. Atualmente, com discrepâncias entre países, a média mundial</w:t>
      </w:r>
      <w:r w:rsidR="009C3CBF" w:rsidRPr="00E56FF1">
        <w:rPr>
          <w:rFonts w:ascii="Times New Roman" w:eastAsia="Calibri" w:hAnsi="Times New Roman" w:cs="Times New Roman"/>
          <w:sz w:val="24"/>
          <w:szCs w:val="24"/>
          <w:lang w:val="pt-PT"/>
        </w:rPr>
        <w:t xml:space="preserve"> da força de trabalho (Banco Mundial, 2011),</w:t>
      </w:r>
      <w:r w:rsidR="006D4318" w:rsidRPr="00E56FF1">
        <w:rPr>
          <w:rFonts w:ascii="Times New Roman" w:eastAsia="Calibri" w:hAnsi="Times New Roman" w:cs="Times New Roman"/>
          <w:sz w:val="24"/>
          <w:szCs w:val="24"/>
          <w:lang w:val="pt-PT"/>
        </w:rPr>
        <w:t xml:space="preserve"> permanece </w:t>
      </w:r>
      <w:r w:rsidRPr="00E56FF1">
        <w:rPr>
          <w:rFonts w:ascii="Times New Roman" w:eastAsia="Calibri" w:hAnsi="Times New Roman" w:cs="Times New Roman"/>
          <w:sz w:val="24"/>
          <w:szCs w:val="24"/>
          <w:lang w:val="pt-PT"/>
        </w:rPr>
        <w:t xml:space="preserve">em cerca de </w:t>
      </w:r>
      <w:r w:rsidR="00C27D85" w:rsidRPr="00E56FF1">
        <w:rPr>
          <w:rFonts w:ascii="Times New Roman" w:eastAsia="Calibri" w:hAnsi="Times New Roman" w:cs="Times New Roman"/>
          <w:sz w:val="24"/>
          <w:szCs w:val="24"/>
          <w:lang w:val="pt-PT"/>
        </w:rPr>
        <w:t>49</w:t>
      </w:r>
      <w:r w:rsidRPr="00E56FF1">
        <w:rPr>
          <w:rFonts w:ascii="Times New Roman" w:eastAsia="Calibri" w:hAnsi="Times New Roman" w:cs="Times New Roman"/>
          <w:sz w:val="24"/>
          <w:szCs w:val="24"/>
          <w:lang w:val="pt-PT"/>
        </w:rPr>
        <w:t xml:space="preserve">%, </w:t>
      </w:r>
      <w:r w:rsidR="006D4318" w:rsidRPr="00E56FF1">
        <w:rPr>
          <w:rFonts w:ascii="Times New Roman" w:eastAsia="Calibri" w:hAnsi="Times New Roman" w:cs="Times New Roman"/>
          <w:sz w:val="24"/>
          <w:szCs w:val="24"/>
          <w:lang w:val="pt-PT"/>
        </w:rPr>
        <w:t>com variações.</w:t>
      </w:r>
      <w:r w:rsidRPr="00E56FF1">
        <w:rPr>
          <w:rFonts w:ascii="Times New Roman" w:eastAsia="Calibri" w:hAnsi="Times New Roman" w:cs="Times New Roman"/>
          <w:sz w:val="24"/>
          <w:szCs w:val="24"/>
          <w:lang w:val="pt-PT"/>
        </w:rPr>
        <w:t xml:space="preserve"> </w:t>
      </w:r>
    </w:p>
    <w:p w14:paraId="262411FD" w14:textId="77777777" w:rsidR="00512A0F" w:rsidRPr="00E56FF1" w:rsidRDefault="009C3CBF"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As maiores variações são representadas nas </w:t>
      </w:r>
      <w:proofErr w:type="spellStart"/>
      <w:r w:rsidRPr="00E56FF1">
        <w:rPr>
          <w:rFonts w:ascii="Times New Roman" w:eastAsia="Calibri" w:hAnsi="Times New Roman" w:cs="Times New Roman"/>
          <w:sz w:val="24"/>
          <w:szCs w:val="24"/>
          <w:lang w:val="pt-PT"/>
        </w:rPr>
        <w:t>PFTFs</w:t>
      </w:r>
      <w:proofErr w:type="spellEnd"/>
      <w:r w:rsidRPr="00E56FF1">
        <w:rPr>
          <w:rFonts w:ascii="Times New Roman" w:eastAsia="Calibri" w:hAnsi="Times New Roman" w:cs="Times New Roman"/>
          <w:sz w:val="24"/>
          <w:szCs w:val="24"/>
          <w:lang w:val="pt-PT"/>
        </w:rPr>
        <w:t xml:space="preserve"> em</w:t>
      </w:r>
      <w:r w:rsidR="007E5295" w:rsidRPr="00E56FF1">
        <w:rPr>
          <w:rFonts w:ascii="Times New Roman" w:eastAsia="Calibri" w:hAnsi="Times New Roman" w:cs="Times New Roman"/>
          <w:sz w:val="24"/>
          <w:szCs w:val="24"/>
          <w:lang w:val="pt-PT"/>
        </w:rPr>
        <w:t xml:space="preserve"> 21% no Oriente Médio e Norte da África a mais de 63% na Ásia Oriental e Pacífico e na África</w:t>
      </w:r>
      <w:r w:rsidRPr="00E56FF1">
        <w:rPr>
          <w:rFonts w:ascii="Times New Roman" w:eastAsia="Calibri" w:hAnsi="Times New Roman" w:cs="Times New Roman"/>
          <w:sz w:val="24"/>
          <w:szCs w:val="24"/>
          <w:lang w:val="pt-PT"/>
        </w:rPr>
        <w:t>.  N</w:t>
      </w:r>
      <w:r w:rsidR="00BF1B52" w:rsidRPr="00E56FF1">
        <w:rPr>
          <w:rFonts w:ascii="Times New Roman" w:eastAsia="Calibri" w:hAnsi="Times New Roman" w:cs="Times New Roman"/>
          <w:sz w:val="24"/>
          <w:szCs w:val="24"/>
          <w:lang w:val="pt-PT"/>
        </w:rPr>
        <w:t xml:space="preserve">o quadrante da </w:t>
      </w:r>
      <w:r w:rsidR="007E5295" w:rsidRPr="00E56FF1">
        <w:rPr>
          <w:rFonts w:ascii="Times New Roman" w:eastAsia="Calibri" w:hAnsi="Times New Roman" w:cs="Times New Roman"/>
          <w:sz w:val="24"/>
          <w:szCs w:val="24"/>
          <w:lang w:val="pt-PT"/>
        </w:rPr>
        <w:t xml:space="preserve">América </w:t>
      </w:r>
      <w:r w:rsidR="007E5295" w:rsidRPr="00E56FF1">
        <w:rPr>
          <w:rFonts w:ascii="Times New Roman" w:eastAsia="Calibri" w:hAnsi="Times New Roman" w:cs="Times New Roman"/>
          <w:sz w:val="24"/>
          <w:szCs w:val="24"/>
          <w:lang w:val="pt-PT"/>
        </w:rPr>
        <w:lastRenderedPageBreak/>
        <w:t xml:space="preserve">Latina e o Caribe </w:t>
      </w:r>
      <w:r w:rsidR="00BF1B52" w:rsidRPr="00E56FF1">
        <w:rPr>
          <w:rFonts w:ascii="Times New Roman" w:eastAsia="Calibri" w:hAnsi="Times New Roman" w:cs="Times New Roman"/>
          <w:sz w:val="24"/>
          <w:szCs w:val="24"/>
          <w:lang w:val="pt-PT"/>
        </w:rPr>
        <w:t xml:space="preserve">o estudo demonstrou </w:t>
      </w:r>
      <w:r w:rsidR="007E5295" w:rsidRPr="00E56FF1">
        <w:rPr>
          <w:rFonts w:ascii="Times New Roman" w:eastAsia="Calibri" w:hAnsi="Times New Roman" w:cs="Times New Roman"/>
          <w:sz w:val="24"/>
          <w:szCs w:val="24"/>
          <w:lang w:val="pt-PT"/>
        </w:rPr>
        <w:t>fortes aumentos</w:t>
      </w:r>
      <w:r w:rsidR="00BF1B52" w:rsidRPr="00E56FF1">
        <w:rPr>
          <w:rFonts w:ascii="Times New Roman" w:eastAsia="Calibri" w:hAnsi="Times New Roman" w:cs="Times New Roman"/>
          <w:sz w:val="24"/>
          <w:szCs w:val="24"/>
          <w:lang w:val="pt-PT"/>
        </w:rPr>
        <w:t xml:space="preserve"> </w:t>
      </w:r>
      <w:r w:rsidR="007E5295" w:rsidRPr="00E56FF1">
        <w:rPr>
          <w:rFonts w:ascii="Times New Roman" w:eastAsia="Calibri" w:hAnsi="Times New Roman" w:cs="Times New Roman"/>
          <w:sz w:val="24"/>
          <w:szCs w:val="24"/>
          <w:lang w:val="pt-PT"/>
        </w:rPr>
        <w:t>de cerca de 13 pontos percentuais nas últimas duas década</w:t>
      </w:r>
      <w:r w:rsidR="00BF1B52" w:rsidRPr="00E56FF1">
        <w:rPr>
          <w:rFonts w:ascii="Times New Roman" w:eastAsia="Calibri" w:hAnsi="Times New Roman" w:cs="Times New Roman"/>
          <w:sz w:val="24"/>
          <w:szCs w:val="24"/>
          <w:lang w:val="pt-PT"/>
        </w:rPr>
        <w:t>s.</w:t>
      </w:r>
    </w:p>
    <w:p w14:paraId="50D2D660" w14:textId="77777777" w:rsidR="00C05ACB" w:rsidRPr="00E56FF1" w:rsidRDefault="00C05ACB" w:rsidP="008F5AF6">
      <w:pPr>
        <w:spacing w:after="0" w:line="360" w:lineRule="auto"/>
        <w:jc w:val="both"/>
        <w:rPr>
          <w:rFonts w:ascii="Times New Roman" w:eastAsia="Calibri" w:hAnsi="Times New Roman" w:cs="Times New Roman"/>
          <w:sz w:val="24"/>
          <w:szCs w:val="24"/>
          <w:lang w:val="pt-PT"/>
        </w:rPr>
      </w:pPr>
    </w:p>
    <w:p w14:paraId="4376F4F2" w14:textId="77777777" w:rsidR="00512A0F" w:rsidRPr="00E56FF1" w:rsidRDefault="00273EDA" w:rsidP="008F5AF6">
      <w:pPr>
        <w:pStyle w:val="Legenda"/>
        <w:keepNext/>
        <w:spacing w:line="360" w:lineRule="auto"/>
        <w:jc w:val="center"/>
        <w:rPr>
          <w:rFonts w:ascii="Times New Roman" w:hAnsi="Times New Roman" w:cs="Times New Roman"/>
          <w:b/>
          <w:color w:val="auto"/>
          <w:sz w:val="24"/>
          <w:szCs w:val="24"/>
        </w:rPr>
      </w:pPr>
      <w:r w:rsidRPr="00E56FF1">
        <w:rPr>
          <w:rFonts w:ascii="Times New Roman" w:hAnsi="Times New Roman" w:cs="Times New Roman"/>
          <w:b/>
          <w:color w:val="auto"/>
          <w:sz w:val="24"/>
          <w:szCs w:val="24"/>
        </w:rPr>
        <w:t>Gráfico</w:t>
      </w:r>
      <w:r w:rsidR="00512A0F" w:rsidRPr="00E56FF1">
        <w:rPr>
          <w:rFonts w:ascii="Times New Roman" w:hAnsi="Times New Roman" w:cs="Times New Roman"/>
          <w:b/>
          <w:color w:val="auto"/>
          <w:sz w:val="24"/>
          <w:szCs w:val="24"/>
        </w:rPr>
        <w:t xml:space="preserve"> </w:t>
      </w:r>
      <w:r w:rsidR="00512A0F" w:rsidRPr="00E56FF1">
        <w:rPr>
          <w:rFonts w:ascii="Times New Roman" w:hAnsi="Times New Roman" w:cs="Times New Roman"/>
          <w:b/>
          <w:color w:val="auto"/>
          <w:sz w:val="24"/>
          <w:szCs w:val="24"/>
        </w:rPr>
        <w:fldChar w:fldCharType="begin"/>
      </w:r>
      <w:r w:rsidR="00512A0F" w:rsidRPr="00E56FF1">
        <w:rPr>
          <w:rFonts w:ascii="Times New Roman" w:hAnsi="Times New Roman" w:cs="Times New Roman"/>
          <w:b/>
          <w:color w:val="auto"/>
          <w:sz w:val="24"/>
          <w:szCs w:val="24"/>
        </w:rPr>
        <w:instrText xml:space="preserve"> SEQ Figura \* ARABIC </w:instrText>
      </w:r>
      <w:r w:rsidR="00512A0F" w:rsidRPr="00E56FF1">
        <w:rPr>
          <w:rFonts w:ascii="Times New Roman" w:hAnsi="Times New Roman" w:cs="Times New Roman"/>
          <w:b/>
          <w:color w:val="auto"/>
          <w:sz w:val="24"/>
          <w:szCs w:val="24"/>
        </w:rPr>
        <w:fldChar w:fldCharType="separate"/>
      </w:r>
      <w:r w:rsidR="00BF6D1A">
        <w:rPr>
          <w:rFonts w:ascii="Times New Roman" w:hAnsi="Times New Roman" w:cs="Times New Roman"/>
          <w:b/>
          <w:noProof/>
          <w:color w:val="auto"/>
          <w:sz w:val="24"/>
          <w:szCs w:val="24"/>
        </w:rPr>
        <w:t>1</w:t>
      </w:r>
      <w:r w:rsidR="00512A0F" w:rsidRPr="00E56FF1">
        <w:rPr>
          <w:rFonts w:ascii="Times New Roman" w:hAnsi="Times New Roman" w:cs="Times New Roman"/>
          <w:b/>
          <w:color w:val="auto"/>
          <w:sz w:val="24"/>
          <w:szCs w:val="24"/>
        </w:rPr>
        <w:fldChar w:fldCharType="end"/>
      </w:r>
      <w:r w:rsidR="00512A0F" w:rsidRPr="00E56FF1">
        <w:rPr>
          <w:rFonts w:ascii="Times New Roman" w:hAnsi="Times New Roman" w:cs="Times New Roman"/>
          <w:b/>
          <w:color w:val="auto"/>
          <w:sz w:val="24"/>
          <w:szCs w:val="24"/>
        </w:rPr>
        <w:t xml:space="preserve"> -  Participação feminina na força de trabalho</w:t>
      </w:r>
    </w:p>
    <w:p w14:paraId="459FBA1C" w14:textId="77777777" w:rsidR="00512A0F" w:rsidRPr="00E56FF1" w:rsidRDefault="007E5295" w:rsidP="008F5AF6">
      <w:pPr>
        <w:keepNext/>
        <w:spacing w:after="0" w:line="360" w:lineRule="auto"/>
        <w:jc w:val="center"/>
        <w:rPr>
          <w:rFonts w:ascii="Times New Roman" w:hAnsi="Times New Roman" w:cs="Times New Roman"/>
        </w:rPr>
      </w:pPr>
      <w:r w:rsidRPr="00E56FF1">
        <w:rPr>
          <w:rFonts w:ascii="Times New Roman" w:hAnsi="Times New Roman" w:cs="Times New Roman"/>
          <w:noProof/>
        </w:rPr>
        <w:drawing>
          <wp:inline distT="0" distB="0" distL="0" distR="0" wp14:anchorId="13AE68CE" wp14:editId="24F760E8">
            <wp:extent cx="4191000" cy="3488683"/>
            <wp:effectExtent l="0" t="0" r="0"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34368" cy="3524783"/>
                    </a:xfrm>
                    <a:prstGeom prst="rect">
                      <a:avLst/>
                    </a:prstGeom>
                    <a:noFill/>
                    <a:ln>
                      <a:noFill/>
                    </a:ln>
                  </pic:spPr>
                </pic:pic>
              </a:graphicData>
            </a:graphic>
          </wp:inline>
        </w:drawing>
      </w:r>
    </w:p>
    <w:p w14:paraId="1BB3A7FB" w14:textId="77777777" w:rsidR="00512A0F" w:rsidRPr="00E56FF1" w:rsidRDefault="00512A0F" w:rsidP="008F5AF6">
      <w:pPr>
        <w:pStyle w:val="Legenda"/>
        <w:spacing w:line="360" w:lineRule="auto"/>
        <w:jc w:val="center"/>
        <w:rPr>
          <w:rFonts w:ascii="Times New Roman" w:hAnsi="Times New Roman" w:cs="Times New Roman"/>
        </w:rPr>
      </w:pPr>
      <w:r w:rsidRPr="00E56FF1">
        <w:rPr>
          <w:rFonts w:ascii="Times New Roman" w:hAnsi="Times New Roman" w:cs="Times New Roman"/>
        </w:rPr>
        <w:t>Fonte:  FMI - Mulheres, Trabalho e Economia: Ganhos macroeconômicos de Equidade de género</w:t>
      </w:r>
      <w:r w:rsidR="00A951DA" w:rsidRPr="00E56FF1">
        <w:rPr>
          <w:rFonts w:ascii="Times New Roman" w:hAnsi="Times New Roman" w:cs="Times New Roman"/>
        </w:rPr>
        <w:t xml:space="preserve">. Banco Mundial, World </w:t>
      </w:r>
      <w:proofErr w:type="spellStart"/>
      <w:r w:rsidR="00A951DA" w:rsidRPr="00E56FF1">
        <w:rPr>
          <w:rFonts w:ascii="Times New Roman" w:hAnsi="Times New Roman" w:cs="Times New Roman"/>
        </w:rPr>
        <w:t>Development</w:t>
      </w:r>
      <w:proofErr w:type="spellEnd"/>
      <w:r w:rsidR="00A951DA" w:rsidRPr="00E56FF1">
        <w:rPr>
          <w:rFonts w:ascii="Times New Roman" w:hAnsi="Times New Roman" w:cs="Times New Roman"/>
        </w:rPr>
        <w:t xml:space="preserve"> </w:t>
      </w:r>
      <w:proofErr w:type="spellStart"/>
      <w:r w:rsidR="00A951DA" w:rsidRPr="00E56FF1">
        <w:rPr>
          <w:rFonts w:ascii="Times New Roman" w:hAnsi="Times New Roman" w:cs="Times New Roman"/>
        </w:rPr>
        <w:t>Indicators</w:t>
      </w:r>
      <w:proofErr w:type="spellEnd"/>
      <w:r w:rsidR="00A951DA" w:rsidRPr="00E56FF1">
        <w:rPr>
          <w:rFonts w:ascii="Times New Roman" w:hAnsi="Times New Roman" w:cs="Times New Roman"/>
        </w:rPr>
        <w:t>, 2013, base de dados da OIT KILM</w:t>
      </w:r>
    </w:p>
    <w:p w14:paraId="563FF98F" w14:textId="77777777" w:rsidR="006234C2" w:rsidRPr="00E56FF1" w:rsidRDefault="006234C2" w:rsidP="008F5AF6">
      <w:pPr>
        <w:spacing w:line="360" w:lineRule="auto"/>
        <w:rPr>
          <w:rFonts w:ascii="Times New Roman" w:hAnsi="Times New Roman" w:cs="Times New Roman"/>
        </w:rPr>
      </w:pPr>
    </w:p>
    <w:p w14:paraId="6F55D7AF" w14:textId="77777777" w:rsidR="00A951DA" w:rsidRPr="00E56FF1" w:rsidRDefault="009F3381" w:rsidP="008F5AF6">
      <w:pPr>
        <w:pStyle w:val="Legenda"/>
        <w:keepNext/>
        <w:spacing w:line="360" w:lineRule="auto"/>
        <w:jc w:val="center"/>
        <w:rPr>
          <w:rFonts w:ascii="Times New Roman" w:eastAsia="Calibri" w:hAnsi="Times New Roman" w:cs="Times New Roman"/>
          <w:sz w:val="24"/>
          <w:szCs w:val="24"/>
          <w:lang w:val="pt-PT"/>
        </w:rPr>
      </w:pPr>
      <w:r w:rsidRPr="00E56FF1">
        <w:rPr>
          <w:rFonts w:ascii="Times New Roman" w:hAnsi="Times New Roman" w:cs="Times New Roman"/>
        </w:rPr>
        <w:t xml:space="preserve">  </w:t>
      </w:r>
      <w:r w:rsidR="00283408" w:rsidRPr="00E56FF1">
        <w:rPr>
          <w:rFonts w:ascii="Times New Roman" w:hAnsi="Times New Roman" w:cs="Times New Roman"/>
          <w:b/>
          <w:color w:val="auto"/>
          <w:sz w:val="24"/>
          <w:szCs w:val="24"/>
        </w:rPr>
        <w:t>Figura 2 -  Participação feminina mundial</w:t>
      </w:r>
    </w:p>
    <w:p w14:paraId="4B4054A0" w14:textId="77777777" w:rsidR="00A951DA" w:rsidRPr="00E56FF1" w:rsidRDefault="00A951DA" w:rsidP="008F5AF6">
      <w:pPr>
        <w:spacing w:line="360" w:lineRule="auto"/>
        <w:jc w:val="center"/>
        <w:rPr>
          <w:rFonts w:ascii="Times New Roman" w:hAnsi="Times New Roman" w:cs="Times New Roman"/>
        </w:rPr>
      </w:pPr>
      <w:r w:rsidRPr="00E56FF1">
        <w:rPr>
          <w:rFonts w:ascii="Times New Roman" w:hAnsi="Times New Roman" w:cs="Times New Roman"/>
          <w:noProof/>
        </w:rPr>
        <w:drawing>
          <wp:inline distT="0" distB="0" distL="0" distR="0" wp14:anchorId="414D755B" wp14:editId="539BEC10">
            <wp:extent cx="4667250" cy="2776415"/>
            <wp:effectExtent l="0" t="0" r="0" b="508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76582" cy="2781966"/>
                    </a:xfrm>
                    <a:prstGeom prst="rect">
                      <a:avLst/>
                    </a:prstGeom>
                    <a:noFill/>
                    <a:ln>
                      <a:noFill/>
                    </a:ln>
                  </pic:spPr>
                </pic:pic>
              </a:graphicData>
            </a:graphic>
          </wp:inline>
        </w:drawing>
      </w:r>
    </w:p>
    <w:p w14:paraId="7DFB684C" w14:textId="77777777" w:rsidR="007F0615" w:rsidRPr="00E56FF1" w:rsidRDefault="007F0615" w:rsidP="008F5AF6">
      <w:pPr>
        <w:pStyle w:val="Legenda"/>
        <w:spacing w:line="360" w:lineRule="auto"/>
        <w:jc w:val="center"/>
        <w:rPr>
          <w:rFonts w:ascii="Times New Roman" w:hAnsi="Times New Roman" w:cs="Times New Roman"/>
        </w:rPr>
      </w:pPr>
      <w:r w:rsidRPr="00E56FF1">
        <w:rPr>
          <w:rFonts w:ascii="Times New Roman" w:hAnsi="Times New Roman" w:cs="Times New Roman"/>
        </w:rPr>
        <w:lastRenderedPageBreak/>
        <w:t>Fonte:  FMI - Mulheres, Trabalho e Economia: Ganhos macroeconômicos de Equidade de género</w:t>
      </w:r>
      <w:r w:rsidR="000D02A6" w:rsidRPr="00E56FF1">
        <w:rPr>
          <w:rFonts w:ascii="Times New Roman" w:hAnsi="Times New Roman" w:cs="Times New Roman"/>
        </w:rPr>
        <w:t xml:space="preserve"> e</w:t>
      </w:r>
      <w:r w:rsidRPr="00E56FF1">
        <w:rPr>
          <w:rFonts w:ascii="Times New Roman" w:hAnsi="Times New Roman" w:cs="Times New Roman"/>
        </w:rPr>
        <w:t xml:space="preserve"> Banco Mundial, World </w:t>
      </w:r>
      <w:proofErr w:type="spellStart"/>
      <w:r w:rsidRPr="00E56FF1">
        <w:rPr>
          <w:rFonts w:ascii="Times New Roman" w:hAnsi="Times New Roman" w:cs="Times New Roman"/>
        </w:rPr>
        <w:t>Development</w:t>
      </w:r>
      <w:proofErr w:type="spellEnd"/>
      <w:r w:rsidRPr="00E56FF1">
        <w:rPr>
          <w:rFonts w:ascii="Times New Roman" w:hAnsi="Times New Roman" w:cs="Times New Roman"/>
        </w:rPr>
        <w:t xml:space="preserve"> </w:t>
      </w:r>
      <w:proofErr w:type="spellStart"/>
      <w:r w:rsidRPr="00E56FF1">
        <w:rPr>
          <w:rFonts w:ascii="Times New Roman" w:hAnsi="Times New Roman" w:cs="Times New Roman"/>
        </w:rPr>
        <w:t>Indicators</w:t>
      </w:r>
      <w:proofErr w:type="spellEnd"/>
      <w:r w:rsidRPr="00E56FF1">
        <w:rPr>
          <w:rFonts w:ascii="Times New Roman" w:hAnsi="Times New Roman" w:cs="Times New Roman"/>
        </w:rPr>
        <w:t>, 2013, base de dados da OIT KILM</w:t>
      </w:r>
    </w:p>
    <w:p w14:paraId="30DD1436" w14:textId="77777777" w:rsidR="00E646A6" w:rsidRPr="00E56FF1" w:rsidRDefault="00A517A2"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Em dados mais recentes lançados à véspera do Dia Internacional da Mulher do ano presente (08/03/2018), segundo a OIT, as mulheres estão menos propensas no quesito de participação e inserção do mercado de trabalho do que os homens, ratificado ao fa</w:t>
      </w:r>
      <w:r w:rsidR="008F5AF6" w:rsidRPr="00E56FF1">
        <w:rPr>
          <w:rFonts w:ascii="Times New Roman" w:eastAsia="Calibri" w:hAnsi="Times New Roman" w:cs="Times New Roman"/>
          <w:sz w:val="24"/>
          <w:szCs w:val="24"/>
          <w:lang w:val="pt-PT"/>
        </w:rPr>
        <w:t>c</w:t>
      </w:r>
      <w:r w:rsidRPr="00E56FF1">
        <w:rPr>
          <w:rFonts w:ascii="Times New Roman" w:eastAsia="Calibri" w:hAnsi="Times New Roman" w:cs="Times New Roman"/>
          <w:sz w:val="24"/>
          <w:szCs w:val="24"/>
          <w:lang w:val="pt-PT"/>
        </w:rPr>
        <w:t xml:space="preserve">to de as chances de desemprego serem ainda maiores. </w:t>
      </w:r>
      <w:r w:rsidR="00AA664E" w:rsidRPr="00E56FF1">
        <w:rPr>
          <w:rFonts w:ascii="Times New Roman" w:eastAsia="Calibri" w:hAnsi="Times New Roman" w:cs="Times New Roman"/>
          <w:sz w:val="24"/>
          <w:szCs w:val="24"/>
          <w:lang w:val="pt-PT"/>
        </w:rPr>
        <w:t>Ainda segundo o relatório divulgado, a taxa global de participação na força de trabalho atual está em 48,5%, 26,5 pontos percentuais a menos que a taxa masculina. A taxa de desemprego das mulheres em 2018 é de 6%, 0,8</w:t>
      </w:r>
      <w:r w:rsidR="00E75B07" w:rsidRPr="00E56FF1">
        <w:rPr>
          <w:rFonts w:ascii="Times New Roman" w:eastAsia="Calibri" w:hAnsi="Times New Roman" w:cs="Times New Roman"/>
          <w:sz w:val="24"/>
          <w:szCs w:val="24"/>
          <w:lang w:val="pt-PT"/>
        </w:rPr>
        <w:t xml:space="preserve">% </w:t>
      </w:r>
      <w:r w:rsidR="00AA664E" w:rsidRPr="00E56FF1">
        <w:rPr>
          <w:rFonts w:ascii="Times New Roman" w:eastAsia="Calibri" w:hAnsi="Times New Roman" w:cs="Times New Roman"/>
          <w:sz w:val="24"/>
          <w:szCs w:val="24"/>
          <w:lang w:val="pt-PT"/>
        </w:rPr>
        <w:t xml:space="preserve">maior que a dos homens. </w:t>
      </w:r>
    </w:p>
    <w:p w14:paraId="2C5D24F9" w14:textId="77777777" w:rsidR="006D3104" w:rsidRPr="00E56FF1" w:rsidRDefault="00AA664E" w:rsidP="008F5AF6">
      <w:pPr>
        <w:spacing w:after="0" w:line="360" w:lineRule="auto"/>
        <w:jc w:val="both"/>
        <w:rPr>
          <w:rFonts w:ascii="Times New Roman" w:hAnsi="Times New Roman" w:cs="Times New Roman"/>
          <w:color w:val="444444"/>
          <w:sz w:val="23"/>
          <w:szCs w:val="23"/>
        </w:rPr>
      </w:pPr>
      <w:r w:rsidRPr="00E56FF1">
        <w:rPr>
          <w:rFonts w:ascii="Times New Roman" w:eastAsia="Calibri" w:hAnsi="Times New Roman" w:cs="Times New Roman"/>
          <w:sz w:val="24"/>
          <w:szCs w:val="24"/>
          <w:lang w:val="pt-PT"/>
        </w:rPr>
        <w:t>Isso a levar em consideração a maior parte dos países do mundo</w:t>
      </w:r>
      <w:r w:rsidR="0006070D" w:rsidRPr="00E56FF1">
        <w:rPr>
          <w:rFonts w:ascii="Times New Roman" w:eastAsia="Calibri" w:hAnsi="Times New Roman" w:cs="Times New Roman"/>
          <w:sz w:val="24"/>
          <w:szCs w:val="24"/>
          <w:lang w:val="pt-PT"/>
        </w:rPr>
        <w:t xml:space="preserve"> em uma média, a apresentar significantes disparidades a depender da riqueza do país.</w:t>
      </w:r>
      <w:r w:rsidR="006D3104" w:rsidRPr="00E56FF1">
        <w:rPr>
          <w:rFonts w:ascii="Times New Roman" w:eastAsia="Calibri" w:hAnsi="Times New Roman" w:cs="Times New Roman"/>
          <w:sz w:val="24"/>
          <w:szCs w:val="24"/>
          <w:lang w:val="pt-PT"/>
        </w:rPr>
        <w:t xml:space="preserve"> Um dado exemplar de disparidade que chama a atenção no referido relatório é de que as taxas de participação de emprego entre gênero demonstram diminuição </w:t>
      </w:r>
      <w:r w:rsidR="00E646A6" w:rsidRPr="00E56FF1">
        <w:rPr>
          <w:rFonts w:ascii="Times New Roman" w:eastAsia="Calibri" w:hAnsi="Times New Roman" w:cs="Times New Roman"/>
          <w:sz w:val="24"/>
          <w:szCs w:val="24"/>
          <w:lang w:val="pt-PT"/>
        </w:rPr>
        <w:t>n</w:t>
      </w:r>
      <w:r w:rsidR="006D3104" w:rsidRPr="00E56FF1">
        <w:rPr>
          <w:rFonts w:ascii="Times New Roman" w:eastAsia="Calibri" w:hAnsi="Times New Roman" w:cs="Times New Roman"/>
          <w:sz w:val="24"/>
          <w:szCs w:val="24"/>
          <w:lang w:val="pt-PT"/>
        </w:rPr>
        <w:t>a diferença em países em desenvolvimento e nos desenvolvidos</w:t>
      </w:r>
      <w:r w:rsidR="00E646A6" w:rsidRPr="00E56FF1">
        <w:rPr>
          <w:rFonts w:ascii="Times New Roman" w:eastAsia="Calibri" w:hAnsi="Times New Roman" w:cs="Times New Roman"/>
          <w:sz w:val="24"/>
          <w:szCs w:val="24"/>
          <w:lang w:val="pt-PT"/>
        </w:rPr>
        <w:t>,</w:t>
      </w:r>
      <w:r w:rsidR="006D3104" w:rsidRPr="00E56FF1">
        <w:rPr>
          <w:rFonts w:ascii="Times New Roman" w:eastAsia="Calibri" w:hAnsi="Times New Roman" w:cs="Times New Roman"/>
          <w:sz w:val="24"/>
          <w:szCs w:val="24"/>
          <w:lang w:val="pt-PT"/>
        </w:rPr>
        <w:t xml:space="preserve"> enquanto continua a crescer nos países emergentes. </w:t>
      </w:r>
      <w:r w:rsidR="00E646A6" w:rsidRPr="00E56FF1">
        <w:rPr>
          <w:rFonts w:ascii="Times New Roman" w:eastAsia="Calibri" w:hAnsi="Times New Roman" w:cs="Times New Roman"/>
          <w:sz w:val="24"/>
          <w:szCs w:val="24"/>
          <w:lang w:val="pt-PT"/>
        </w:rPr>
        <w:t>Ressalta-se que essa diferença pode se dar ao fa</w:t>
      </w:r>
      <w:r w:rsidR="008F5AF6" w:rsidRPr="00E56FF1">
        <w:rPr>
          <w:rFonts w:ascii="Times New Roman" w:eastAsia="Calibri" w:hAnsi="Times New Roman" w:cs="Times New Roman"/>
          <w:sz w:val="24"/>
          <w:szCs w:val="24"/>
          <w:lang w:val="pt-PT"/>
        </w:rPr>
        <w:t>c</w:t>
      </w:r>
      <w:r w:rsidR="00E646A6" w:rsidRPr="00E56FF1">
        <w:rPr>
          <w:rFonts w:ascii="Times New Roman" w:eastAsia="Calibri" w:hAnsi="Times New Roman" w:cs="Times New Roman"/>
          <w:sz w:val="24"/>
          <w:szCs w:val="24"/>
          <w:lang w:val="pt-PT"/>
        </w:rPr>
        <w:t>to de um significante e crescente número de mulheres jovens que entraram no sistema de educação formal desses países, a poder atrasar assim sua inserção no mercado de trabalho.</w:t>
      </w:r>
      <w:r w:rsidR="00E646A6" w:rsidRPr="00E56FF1">
        <w:rPr>
          <w:rFonts w:ascii="Times New Roman" w:eastAsia="Calibri" w:hAnsi="Times New Roman" w:cs="Times New Roman"/>
          <w:lang w:val="pt-PT"/>
        </w:rPr>
        <w:t xml:space="preserve"> </w:t>
      </w:r>
    </w:p>
    <w:p w14:paraId="0C6037A2" w14:textId="77777777" w:rsidR="001162B0" w:rsidRPr="00E56FF1" w:rsidRDefault="0006070D"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 Se levarmos em consideração os países desenvolvidos, por exemplo, as diferenças nas taxas de desemprego são relativamente pequenas</w:t>
      </w:r>
      <w:r w:rsidR="001162B0" w:rsidRPr="00E56FF1">
        <w:rPr>
          <w:rFonts w:ascii="Times New Roman" w:eastAsia="Calibri" w:hAnsi="Times New Roman" w:cs="Times New Roman"/>
          <w:sz w:val="24"/>
          <w:szCs w:val="24"/>
          <w:lang w:val="pt-PT"/>
        </w:rPr>
        <w:t xml:space="preserve">. Na América do Norte e no Leste Europeu, por exemplo, registra-se taxas menores de desemprego por parte das mulheres. </w:t>
      </w:r>
    </w:p>
    <w:p w14:paraId="6242E6CA" w14:textId="77777777" w:rsidR="0006070D" w:rsidRPr="00E56FF1" w:rsidRDefault="001162B0"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Por outro lado, se levarmos em consideração países no Norte da África ou nos Estados árabes, a mesma taxa chega a representar duas vezes </w:t>
      </w:r>
      <w:r w:rsidR="00E9127C" w:rsidRPr="00E56FF1">
        <w:rPr>
          <w:rFonts w:ascii="Times New Roman" w:eastAsia="Calibri" w:hAnsi="Times New Roman" w:cs="Times New Roman"/>
          <w:sz w:val="24"/>
          <w:szCs w:val="24"/>
          <w:lang w:val="pt-PT"/>
        </w:rPr>
        <w:t xml:space="preserve">maior que a taxa de desemprego entre homens, </w:t>
      </w:r>
      <w:r w:rsidR="006D3104" w:rsidRPr="00E56FF1">
        <w:rPr>
          <w:rFonts w:ascii="Times New Roman" w:eastAsia="Calibri" w:hAnsi="Times New Roman" w:cs="Times New Roman"/>
          <w:sz w:val="24"/>
          <w:szCs w:val="24"/>
          <w:lang w:val="pt-PT"/>
        </w:rPr>
        <w:t>cuja</w:t>
      </w:r>
      <w:r w:rsidR="00E9127C" w:rsidRPr="00E56FF1">
        <w:rPr>
          <w:rFonts w:ascii="Times New Roman" w:eastAsia="Calibri" w:hAnsi="Times New Roman" w:cs="Times New Roman"/>
          <w:sz w:val="24"/>
          <w:szCs w:val="24"/>
          <w:lang w:val="pt-PT"/>
        </w:rPr>
        <w:t xml:space="preserve"> inserção permanece e ser quase inexistente</w:t>
      </w:r>
      <w:r w:rsidR="006D3104" w:rsidRPr="00E56FF1">
        <w:rPr>
          <w:rFonts w:ascii="Times New Roman" w:eastAsia="Calibri" w:hAnsi="Times New Roman" w:cs="Times New Roman"/>
          <w:sz w:val="24"/>
          <w:szCs w:val="24"/>
          <w:lang w:val="pt-PT"/>
        </w:rPr>
        <w:t xml:space="preserve"> e, em alguns casos, nos recorda aos tempos históricos estudados. </w:t>
      </w:r>
    </w:p>
    <w:p w14:paraId="3B9CC247" w14:textId="77777777" w:rsidR="0033543F" w:rsidRPr="00E56FF1" w:rsidRDefault="00964ED9"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O  relatório </w:t>
      </w:r>
      <w:r w:rsidRPr="00E56FF1">
        <w:rPr>
          <w:rFonts w:ascii="Times New Roman" w:eastAsia="Calibri" w:hAnsi="Times New Roman" w:cs="Times New Roman"/>
          <w:i/>
          <w:sz w:val="24"/>
          <w:szCs w:val="24"/>
          <w:lang w:val="pt-PT"/>
        </w:rPr>
        <w:t>"</w:t>
      </w:r>
      <w:proofErr w:type="spellStart"/>
      <w:r w:rsidR="0085399A">
        <w:rPr>
          <w:rFonts w:ascii="Times New Roman" w:eastAsia="Calibri" w:hAnsi="Times New Roman" w:cs="Times New Roman"/>
          <w:i/>
          <w:sz w:val="24"/>
          <w:szCs w:val="24"/>
          <w:lang w:val="pt-PT"/>
        </w:rPr>
        <w:fldChar w:fldCharType="begin"/>
      </w:r>
      <w:r w:rsidR="0085399A">
        <w:rPr>
          <w:rFonts w:ascii="Times New Roman" w:eastAsia="Calibri" w:hAnsi="Times New Roman" w:cs="Times New Roman"/>
          <w:i/>
          <w:sz w:val="24"/>
          <w:szCs w:val="24"/>
          <w:lang w:val="pt-PT"/>
        </w:rPr>
        <w:instrText xml:space="preserve"> HYPERLINK "http://www.ilo.org/global/research/global-reports/weso/trends-for-women2018/WCMS_619603/lang--es/index.htm" </w:instrText>
      </w:r>
      <w:r w:rsidR="0085399A">
        <w:rPr>
          <w:rFonts w:ascii="Times New Roman" w:eastAsia="Calibri" w:hAnsi="Times New Roman" w:cs="Times New Roman"/>
          <w:i/>
          <w:sz w:val="24"/>
          <w:szCs w:val="24"/>
          <w:lang w:val="pt-PT"/>
        </w:rPr>
        <w:fldChar w:fldCharType="separate"/>
      </w:r>
      <w:r w:rsidRPr="00E56FF1">
        <w:rPr>
          <w:rFonts w:ascii="Times New Roman" w:eastAsia="Calibri" w:hAnsi="Times New Roman" w:cs="Times New Roman"/>
          <w:i/>
          <w:sz w:val="24"/>
          <w:szCs w:val="24"/>
          <w:lang w:val="pt-PT"/>
        </w:rPr>
        <w:t>Perspectivas</w:t>
      </w:r>
      <w:proofErr w:type="spellEnd"/>
      <w:r w:rsidRPr="00E56FF1">
        <w:rPr>
          <w:rFonts w:ascii="Times New Roman" w:eastAsia="Calibri" w:hAnsi="Times New Roman" w:cs="Times New Roman"/>
          <w:i/>
          <w:sz w:val="24"/>
          <w:szCs w:val="24"/>
          <w:lang w:val="pt-PT"/>
        </w:rPr>
        <w:t xml:space="preserve"> Sociais e Emprego no Mundo: Progresso Global nas Tendências do Emprego Feminino 2018" </w:t>
      </w:r>
      <w:r w:rsidR="0085399A">
        <w:rPr>
          <w:rFonts w:ascii="Times New Roman" w:eastAsia="Calibri" w:hAnsi="Times New Roman" w:cs="Times New Roman"/>
          <w:i/>
          <w:sz w:val="24"/>
          <w:szCs w:val="24"/>
          <w:lang w:val="pt-PT"/>
        </w:rPr>
        <w:fldChar w:fldCharType="end"/>
      </w:r>
      <w:r w:rsidRPr="00E56FF1">
        <w:rPr>
          <w:rFonts w:ascii="Times New Roman" w:eastAsia="Calibri" w:hAnsi="Times New Roman" w:cs="Times New Roman"/>
          <w:sz w:val="24"/>
          <w:szCs w:val="24"/>
          <w:lang w:val="pt-PT"/>
        </w:rPr>
        <w:t xml:space="preserve"> reitera a </w:t>
      </w:r>
      <w:proofErr w:type="spellStart"/>
      <w:r w:rsidRPr="00E56FF1">
        <w:rPr>
          <w:rFonts w:ascii="Times New Roman" w:eastAsia="Calibri" w:hAnsi="Times New Roman" w:cs="Times New Roman"/>
          <w:sz w:val="24"/>
          <w:szCs w:val="24"/>
          <w:lang w:val="pt-PT"/>
        </w:rPr>
        <w:t>percepção</w:t>
      </w:r>
      <w:proofErr w:type="spellEnd"/>
      <w:r w:rsidRPr="00E56FF1">
        <w:rPr>
          <w:rFonts w:ascii="Times New Roman" w:eastAsia="Calibri" w:hAnsi="Times New Roman" w:cs="Times New Roman"/>
          <w:sz w:val="24"/>
          <w:szCs w:val="24"/>
          <w:lang w:val="pt-PT"/>
        </w:rPr>
        <w:t xml:space="preserve"> de que apesar d</w:t>
      </w:r>
      <w:r w:rsidR="00D15392" w:rsidRPr="00E56FF1">
        <w:rPr>
          <w:rFonts w:ascii="Times New Roman" w:eastAsia="Calibri" w:hAnsi="Times New Roman" w:cs="Times New Roman"/>
          <w:sz w:val="24"/>
          <w:szCs w:val="24"/>
          <w:lang w:val="pt-PT"/>
        </w:rPr>
        <w:t xml:space="preserve">os notáveis progressos e compromissos, históricos e atuais, da questão da evolução da igualdade de gênero dentro do mercado de trabalho em que busca avançar as </w:t>
      </w:r>
      <w:proofErr w:type="spellStart"/>
      <w:r w:rsidR="00D15392" w:rsidRPr="00E56FF1">
        <w:rPr>
          <w:rFonts w:ascii="Times New Roman" w:eastAsia="Calibri" w:hAnsi="Times New Roman" w:cs="Times New Roman"/>
          <w:sz w:val="24"/>
          <w:szCs w:val="24"/>
          <w:lang w:val="pt-PT"/>
        </w:rPr>
        <w:t>perspectivas</w:t>
      </w:r>
      <w:proofErr w:type="spellEnd"/>
      <w:r w:rsidR="00D15392" w:rsidRPr="00E56FF1">
        <w:rPr>
          <w:rFonts w:ascii="Times New Roman" w:eastAsia="Calibri" w:hAnsi="Times New Roman" w:cs="Times New Roman"/>
          <w:sz w:val="24"/>
          <w:szCs w:val="24"/>
          <w:lang w:val="pt-PT"/>
        </w:rPr>
        <w:t xml:space="preserve"> das mulheres junto aos homens está muito longe de conquistar a igualdade. E isso em todos os fatores que envolvem o tema, seja na inserção e acesso ao emprego, na discrepância salarial e outras formas de discriminação. </w:t>
      </w:r>
    </w:p>
    <w:p w14:paraId="07D5F10B" w14:textId="77777777" w:rsidR="00B905A1" w:rsidRPr="00E56FF1" w:rsidRDefault="0033543F" w:rsidP="00422376">
      <w:pPr>
        <w:pStyle w:val="Ttulo2"/>
        <w:numPr>
          <w:ilvl w:val="2"/>
          <w:numId w:val="22"/>
        </w:numPr>
        <w:spacing w:after="0"/>
        <w:jc w:val="both"/>
        <w:rPr>
          <w:rFonts w:eastAsia="Calibri" w:cs="Times New Roman"/>
          <w:lang w:val="pt-PT"/>
        </w:rPr>
      </w:pPr>
      <w:r w:rsidRPr="00E56FF1">
        <w:rPr>
          <w:rFonts w:eastAsia="Calibri" w:cs="Times New Roman"/>
          <w:lang w:val="pt-PT"/>
        </w:rPr>
        <w:lastRenderedPageBreak/>
        <w:t xml:space="preserve">Evolução </w:t>
      </w:r>
      <w:r w:rsidR="00B905A1" w:rsidRPr="00E56FF1">
        <w:rPr>
          <w:rFonts w:eastAsia="Calibri" w:cs="Times New Roman"/>
          <w:lang w:val="pt-PT"/>
        </w:rPr>
        <w:t xml:space="preserve">e atualidade </w:t>
      </w:r>
      <w:r w:rsidRPr="00E56FF1">
        <w:rPr>
          <w:rFonts w:eastAsia="Calibri" w:cs="Times New Roman"/>
          <w:lang w:val="pt-PT"/>
        </w:rPr>
        <w:t xml:space="preserve">da participação feminina no mercado de trabalho </w:t>
      </w:r>
      <w:r w:rsidR="00B905A1" w:rsidRPr="00E56FF1">
        <w:rPr>
          <w:rFonts w:eastAsia="Calibri" w:cs="Times New Roman"/>
          <w:lang w:val="pt-PT"/>
        </w:rPr>
        <w:t>brasileiro</w:t>
      </w:r>
      <w:r w:rsidR="007503BD" w:rsidRPr="00E56FF1">
        <w:rPr>
          <w:rFonts w:eastAsia="Calibri" w:cs="Times New Roman"/>
          <w:lang w:val="pt-PT"/>
        </w:rPr>
        <w:t>.</w:t>
      </w:r>
    </w:p>
    <w:p w14:paraId="358CDEE8" w14:textId="77777777" w:rsidR="008161CE" w:rsidRPr="00E56FF1" w:rsidRDefault="00BE5DD4"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Conforme demonstrado na inserção da participação feminina no mercado de trabalho brasileiro, com a consolidação do sistema capitalista no século XIX a refletir no aumento significante da participação na produção e na organização do trabalho, </w:t>
      </w:r>
      <w:r w:rsidR="008161CE" w:rsidRPr="00E56FF1">
        <w:rPr>
          <w:rFonts w:ascii="Times New Roman" w:eastAsia="Calibri" w:hAnsi="Times New Roman" w:cs="Times New Roman"/>
          <w:sz w:val="24"/>
          <w:szCs w:val="24"/>
          <w:lang w:val="pt-PT"/>
        </w:rPr>
        <w:t xml:space="preserve">procurou-se implementar leis que passassem não somente a beneficiar as mulheres, mas </w:t>
      </w:r>
      <w:r w:rsidR="00822F68" w:rsidRPr="00E56FF1">
        <w:rPr>
          <w:rFonts w:ascii="Times New Roman" w:eastAsia="Calibri" w:hAnsi="Times New Roman" w:cs="Times New Roman"/>
          <w:sz w:val="24"/>
          <w:szCs w:val="24"/>
          <w:lang w:val="pt-PT"/>
        </w:rPr>
        <w:t>protegê-las</w:t>
      </w:r>
      <w:r w:rsidR="008161CE" w:rsidRPr="00E56FF1">
        <w:rPr>
          <w:rFonts w:ascii="Times New Roman" w:eastAsia="Calibri" w:hAnsi="Times New Roman" w:cs="Times New Roman"/>
          <w:sz w:val="24"/>
          <w:szCs w:val="24"/>
          <w:lang w:val="pt-PT"/>
        </w:rPr>
        <w:t xml:space="preserve"> num contexto até então inédito, o mercado de trabalho. Na Constituição de 32, por exemplo, estabeleceu-se que «[s]em distinção de sexo, a todo trabalho de igual valor correspondente salário igual; […] veda-se o trabalho feminino das 22 horas às 5 da manhã; é proibido o trabalho da mulher grávida durante o período de quatro semanas antes do parto e quatro semanas depois; é proibido despedir mulher grávida pelo simples fa</w:t>
      </w:r>
      <w:r w:rsidR="008F5AF6" w:rsidRPr="00E56FF1">
        <w:rPr>
          <w:rFonts w:ascii="Times New Roman" w:eastAsia="Calibri" w:hAnsi="Times New Roman" w:cs="Times New Roman"/>
          <w:sz w:val="24"/>
          <w:szCs w:val="24"/>
          <w:lang w:val="pt-PT"/>
        </w:rPr>
        <w:t>c</w:t>
      </w:r>
      <w:r w:rsidR="008161CE" w:rsidRPr="00E56FF1">
        <w:rPr>
          <w:rFonts w:ascii="Times New Roman" w:eastAsia="Calibri" w:hAnsi="Times New Roman" w:cs="Times New Roman"/>
          <w:sz w:val="24"/>
          <w:szCs w:val="24"/>
          <w:lang w:val="pt-PT"/>
        </w:rPr>
        <w:t xml:space="preserve">to da gravidez». </w:t>
      </w:r>
    </w:p>
    <w:p w14:paraId="78502EB0" w14:textId="77777777" w:rsidR="008161CE" w:rsidRPr="00E56FF1" w:rsidRDefault="008161CE"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Obviamente, ainda que de extrema importância e de inúmeros reflexos positivos, mesmo com mais essa conquista, algumas formas de exploração permaneceram ainda durante um longo tempo. Não era incomum encontrar jornadas entre 14 e 18 horas e, permanecendo ainda nos dias atuais, enormes diferenças salariais, sob a justificativa de que os homens ainda trabalhavam para sustentar a família toda, a incluir a mulher. Ou seja, pelo argumento, não havia necessidade de as mulheres ganharem salários equivalentes, semelhantes e tampouco superiores aos dos homens. </w:t>
      </w:r>
    </w:p>
    <w:p w14:paraId="371C0FEC" w14:textId="77777777" w:rsidR="008564EB" w:rsidRPr="00E56FF1" w:rsidRDefault="008161CE"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Ainda que a evolução venha a ser lenta, a inserção feminina no mercado de trabalho brasileiro trouxe profundas e imediatas transformações refletidas diretamente na economia pós-industrialização do Brasil. O período foi um marco importante, pois tratou-se de um importante fenômeno cultural nacional, a trazer mudanças tanto econômicas quanto demográficas e sociais. </w:t>
      </w:r>
    </w:p>
    <w:p w14:paraId="4A9B9F7C" w14:textId="77777777" w:rsidR="002A210C" w:rsidRPr="00E56FF1" w:rsidRDefault="005608D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Como demonstra a figura </w:t>
      </w:r>
      <w:r w:rsidR="005C39F6" w:rsidRPr="00E56FF1">
        <w:rPr>
          <w:rFonts w:ascii="Times New Roman" w:eastAsia="Calibri" w:hAnsi="Times New Roman" w:cs="Times New Roman"/>
          <w:sz w:val="24"/>
          <w:szCs w:val="24"/>
          <w:lang w:val="pt-PT"/>
        </w:rPr>
        <w:t>3</w:t>
      </w:r>
      <w:r w:rsidRPr="00E56FF1">
        <w:rPr>
          <w:rFonts w:ascii="Times New Roman" w:eastAsia="Calibri" w:hAnsi="Times New Roman" w:cs="Times New Roman"/>
          <w:sz w:val="24"/>
          <w:szCs w:val="24"/>
          <w:lang w:val="pt-PT"/>
        </w:rPr>
        <w:t xml:space="preserve">, </w:t>
      </w:r>
      <w:r w:rsidR="00132639" w:rsidRPr="00E56FF1">
        <w:rPr>
          <w:rFonts w:ascii="Times New Roman" w:eastAsia="Calibri" w:hAnsi="Times New Roman" w:cs="Times New Roman"/>
          <w:sz w:val="24"/>
          <w:szCs w:val="24"/>
          <w:lang w:val="pt-PT"/>
        </w:rPr>
        <w:t xml:space="preserve">números consideráveis de cidadãs brasileiras passaram a superar as barreiras do papel a elas cabido, de dona de casa, mãe e esposa. </w:t>
      </w:r>
      <w:r w:rsidRPr="00E56FF1">
        <w:rPr>
          <w:rFonts w:ascii="Times New Roman" w:eastAsia="Calibri" w:hAnsi="Times New Roman" w:cs="Times New Roman"/>
          <w:sz w:val="24"/>
          <w:szCs w:val="24"/>
          <w:lang w:val="pt-PT"/>
        </w:rPr>
        <w:t>N</w:t>
      </w:r>
      <w:r w:rsidR="00132639" w:rsidRPr="00E56FF1">
        <w:rPr>
          <w:rFonts w:ascii="Times New Roman" w:eastAsia="Calibri" w:hAnsi="Times New Roman" w:cs="Times New Roman"/>
          <w:sz w:val="24"/>
          <w:szCs w:val="24"/>
          <w:lang w:val="pt-PT"/>
        </w:rPr>
        <w:t>a década de 1950 as brasileiras respondiam somente à 10 % em todo o Brasil, saltando para quase 50% na pesquisa realizada.</w:t>
      </w:r>
    </w:p>
    <w:p w14:paraId="4F422E37" w14:textId="77777777" w:rsidR="00C05ACB" w:rsidRPr="00E56FF1" w:rsidRDefault="00C05ACB" w:rsidP="008F5AF6">
      <w:pPr>
        <w:spacing w:after="0" w:line="360" w:lineRule="auto"/>
        <w:jc w:val="both"/>
        <w:rPr>
          <w:rFonts w:ascii="Times New Roman" w:eastAsia="Calibri" w:hAnsi="Times New Roman" w:cs="Times New Roman"/>
          <w:sz w:val="24"/>
          <w:szCs w:val="24"/>
          <w:lang w:val="pt-PT"/>
        </w:rPr>
      </w:pPr>
    </w:p>
    <w:p w14:paraId="38F3C979" w14:textId="77777777" w:rsidR="005608DA" w:rsidRPr="00E56FF1" w:rsidRDefault="005608DA" w:rsidP="008F5AF6">
      <w:pPr>
        <w:pStyle w:val="Legenda"/>
        <w:keepNext/>
        <w:spacing w:line="360" w:lineRule="auto"/>
        <w:jc w:val="center"/>
        <w:rPr>
          <w:rFonts w:ascii="Times New Roman" w:eastAsia="Calibri" w:hAnsi="Times New Roman" w:cs="Times New Roman"/>
          <w:sz w:val="24"/>
          <w:szCs w:val="24"/>
          <w:lang w:val="pt-PT"/>
        </w:rPr>
      </w:pPr>
      <w:r w:rsidRPr="00E56FF1">
        <w:rPr>
          <w:rFonts w:ascii="Times New Roman" w:hAnsi="Times New Roman" w:cs="Times New Roman"/>
          <w:b/>
          <w:color w:val="auto"/>
          <w:sz w:val="24"/>
          <w:szCs w:val="24"/>
        </w:rPr>
        <w:t xml:space="preserve">Figura </w:t>
      </w:r>
      <w:r w:rsidR="005C39F6" w:rsidRPr="00E56FF1">
        <w:rPr>
          <w:rFonts w:ascii="Times New Roman" w:hAnsi="Times New Roman" w:cs="Times New Roman"/>
          <w:b/>
          <w:color w:val="auto"/>
          <w:sz w:val="24"/>
          <w:szCs w:val="24"/>
        </w:rPr>
        <w:t>3</w:t>
      </w:r>
      <w:r w:rsidRPr="00E56FF1">
        <w:rPr>
          <w:rFonts w:ascii="Times New Roman" w:hAnsi="Times New Roman" w:cs="Times New Roman"/>
          <w:b/>
          <w:color w:val="auto"/>
          <w:sz w:val="24"/>
          <w:szCs w:val="24"/>
        </w:rPr>
        <w:t xml:space="preserve"> -  Evolução histórica população</w:t>
      </w:r>
      <w:r w:rsidR="007E58C5" w:rsidRPr="00E56FF1">
        <w:rPr>
          <w:rFonts w:ascii="Times New Roman" w:hAnsi="Times New Roman" w:cs="Times New Roman"/>
          <w:b/>
          <w:color w:val="auto"/>
          <w:sz w:val="24"/>
          <w:szCs w:val="24"/>
        </w:rPr>
        <w:t xml:space="preserve"> feminina</w:t>
      </w:r>
      <w:r w:rsidRPr="00E56FF1">
        <w:rPr>
          <w:rFonts w:ascii="Times New Roman" w:hAnsi="Times New Roman" w:cs="Times New Roman"/>
          <w:b/>
          <w:color w:val="auto"/>
          <w:sz w:val="24"/>
          <w:szCs w:val="24"/>
        </w:rPr>
        <w:t xml:space="preserve"> </w:t>
      </w:r>
      <w:r w:rsidR="007E58C5" w:rsidRPr="00E56FF1">
        <w:rPr>
          <w:rFonts w:ascii="Times New Roman" w:hAnsi="Times New Roman" w:cs="Times New Roman"/>
          <w:b/>
          <w:color w:val="auto"/>
          <w:sz w:val="24"/>
          <w:szCs w:val="24"/>
        </w:rPr>
        <w:t>e</w:t>
      </w:r>
      <w:r w:rsidRPr="00E56FF1">
        <w:rPr>
          <w:rFonts w:ascii="Times New Roman" w:hAnsi="Times New Roman" w:cs="Times New Roman"/>
          <w:b/>
          <w:color w:val="auto"/>
          <w:sz w:val="24"/>
          <w:szCs w:val="24"/>
        </w:rPr>
        <w:t xml:space="preserve">conomicamente </w:t>
      </w:r>
      <w:r w:rsidR="007E58C5" w:rsidRPr="00E56FF1">
        <w:rPr>
          <w:rFonts w:ascii="Times New Roman" w:hAnsi="Times New Roman" w:cs="Times New Roman"/>
          <w:b/>
          <w:color w:val="auto"/>
          <w:sz w:val="24"/>
          <w:szCs w:val="24"/>
        </w:rPr>
        <w:t>a</w:t>
      </w:r>
      <w:r w:rsidRPr="00E56FF1">
        <w:rPr>
          <w:rFonts w:ascii="Times New Roman" w:hAnsi="Times New Roman" w:cs="Times New Roman"/>
          <w:b/>
          <w:color w:val="auto"/>
          <w:sz w:val="24"/>
          <w:szCs w:val="24"/>
        </w:rPr>
        <w:t>tiva no Brasil</w:t>
      </w:r>
    </w:p>
    <w:tbl>
      <w:tblPr>
        <w:tblW w:w="4243" w:type="dxa"/>
        <w:jc w:val="center"/>
        <w:tblCellMar>
          <w:left w:w="70" w:type="dxa"/>
          <w:right w:w="70" w:type="dxa"/>
        </w:tblCellMar>
        <w:tblLook w:val="04A0" w:firstRow="1" w:lastRow="0" w:firstColumn="1" w:lastColumn="0" w:noHBand="0" w:noVBand="1"/>
      </w:tblPr>
      <w:tblGrid>
        <w:gridCol w:w="960"/>
        <w:gridCol w:w="3283"/>
      </w:tblGrid>
      <w:tr w:rsidR="005608DA" w:rsidRPr="00E56FF1" w14:paraId="39EF3319" w14:textId="77777777" w:rsidTr="002B08B6">
        <w:trPr>
          <w:trHeight w:val="300"/>
          <w:jc w:val="center"/>
        </w:trPr>
        <w:tc>
          <w:tcPr>
            <w:tcW w:w="4243" w:type="dxa"/>
            <w:gridSpan w:val="2"/>
            <w:tcBorders>
              <w:top w:val="single" w:sz="8" w:space="0" w:color="auto"/>
              <w:left w:val="single" w:sz="8" w:space="0" w:color="auto"/>
              <w:bottom w:val="nil"/>
              <w:right w:val="single" w:sz="8" w:space="0" w:color="000000"/>
            </w:tcBorders>
            <w:shd w:val="clear" w:color="000000" w:fill="4472C4"/>
            <w:vAlign w:val="center"/>
            <w:hideMark/>
          </w:tcPr>
          <w:p w14:paraId="7B850A75" w14:textId="77777777" w:rsidR="005608DA" w:rsidRPr="00E56FF1" w:rsidRDefault="005608DA" w:rsidP="008F5AF6">
            <w:pPr>
              <w:spacing w:after="0" w:line="360" w:lineRule="auto"/>
              <w:jc w:val="center"/>
              <w:rPr>
                <w:rFonts w:ascii="Times New Roman" w:eastAsia="Times New Roman" w:hAnsi="Times New Roman" w:cs="Times New Roman"/>
                <w:b/>
                <w:bCs/>
                <w:color w:val="000000"/>
                <w:lang w:eastAsia="pt-BR"/>
              </w:rPr>
            </w:pPr>
            <w:r w:rsidRPr="00E56FF1">
              <w:rPr>
                <w:rFonts w:ascii="Times New Roman" w:eastAsia="Times New Roman" w:hAnsi="Times New Roman" w:cs="Times New Roman"/>
                <w:b/>
                <w:bCs/>
                <w:color w:val="000000"/>
                <w:lang w:eastAsia="pt-BR"/>
              </w:rPr>
              <w:t>Evolução últimas 5 décadas</w:t>
            </w:r>
          </w:p>
        </w:tc>
      </w:tr>
      <w:tr w:rsidR="005608DA" w:rsidRPr="00E56FF1" w14:paraId="600EF9BC" w14:textId="77777777" w:rsidTr="002B08B6">
        <w:trPr>
          <w:trHeight w:val="300"/>
          <w:jc w:val="center"/>
        </w:trPr>
        <w:tc>
          <w:tcPr>
            <w:tcW w:w="960" w:type="dxa"/>
            <w:tcBorders>
              <w:top w:val="nil"/>
              <w:left w:val="single" w:sz="8" w:space="0" w:color="auto"/>
              <w:bottom w:val="nil"/>
              <w:right w:val="nil"/>
            </w:tcBorders>
            <w:shd w:val="clear" w:color="000000" w:fill="B4C6E7"/>
            <w:vAlign w:val="center"/>
            <w:hideMark/>
          </w:tcPr>
          <w:p w14:paraId="28882505" w14:textId="77777777" w:rsidR="005608DA" w:rsidRPr="00E56FF1" w:rsidRDefault="005608DA" w:rsidP="008F5AF6">
            <w:pPr>
              <w:spacing w:after="0" w:line="360" w:lineRule="auto"/>
              <w:jc w:val="center"/>
              <w:rPr>
                <w:rFonts w:ascii="Times New Roman" w:eastAsia="Times New Roman" w:hAnsi="Times New Roman" w:cs="Times New Roman"/>
                <w:color w:val="000000"/>
                <w:lang w:eastAsia="pt-BR"/>
              </w:rPr>
            </w:pPr>
            <w:r w:rsidRPr="00E56FF1">
              <w:rPr>
                <w:rFonts w:ascii="Times New Roman" w:eastAsia="Times New Roman" w:hAnsi="Times New Roman" w:cs="Times New Roman"/>
                <w:color w:val="000000"/>
                <w:lang w:eastAsia="pt-BR"/>
              </w:rPr>
              <w:t>Década</w:t>
            </w:r>
          </w:p>
        </w:tc>
        <w:tc>
          <w:tcPr>
            <w:tcW w:w="3283" w:type="dxa"/>
            <w:tcBorders>
              <w:top w:val="nil"/>
              <w:left w:val="nil"/>
              <w:bottom w:val="nil"/>
              <w:right w:val="single" w:sz="8" w:space="0" w:color="000000"/>
            </w:tcBorders>
            <w:shd w:val="clear" w:color="000000" w:fill="B4C6E7"/>
            <w:vAlign w:val="center"/>
            <w:hideMark/>
          </w:tcPr>
          <w:p w14:paraId="0A00E99E" w14:textId="77777777" w:rsidR="005608DA" w:rsidRPr="00E56FF1" w:rsidRDefault="005608DA" w:rsidP="008F5AF6">
            <w:pPr>
              <w:spacing w:after="0" w:line="360" w:lineRule="auto"/>
              <w:jc w:val="center"/>
              <w:rPr>
                <w:rFonts w:ascii="Times New Roman" w:eastAsia="Times New Roman" w:hAnsi="Times New Roman" w:cs="Times New Roman"/>
                <w:color w:val="000000"/>
                <w:lang w:eastAsia="pt-BR"/>
              </w:rPr>
            </w:pPr>
            <w:r w:rsidRPr="00E56FF1">
              <w:rPr>
                <w:rFonts w:ascii="Times New Roman" w:eastAsia="Times New Roman" w:hAnsi="Times New Roman" w:cs="Times New Roman"/>
                <w:color w:val="000000"/>
                <w:lang w:eastAsia="pt-BR"/>
              </w:rPr>
              <w:t>População Economicamente Ativa</w:t>
            </w:r>
          </w:p>
        </w:tc>
      </w:tr>
      <w:tr w:rsidR="005608DA" w:rsidRPr="00E56FF1" w14:paraId="34649821" w14:textId="77777777" w:rsidTr="002B08B6">
        <w:trPr>
          <w:trHeight w:val="300"/>
          <w:jc w:val="center"/>
        </w:trPr>
        <w:tc>
          <w:tcPr>
            <w:tcW w:w="960" w:type="dxa"/>
            <w:tcBorders>
              <w:top w:val="nil"/>
              <w:left w:val="single" w:sz="8" w:space="0" w:color="auto"/>
              <w:bottom w:val="nil"/>
              <w:right w:val="nil"/>
            </w:tcBorders>
            <w:shd w:val="clear" w:color="auto" w:fill="auto"/>
            <w:noWrap/>
            <w:vAlign w:val="center"/>
            <w:hideMark/>
          </w:tcPr>
          <w:p w14:paraId="398F8900" w14:textId="77777777" w:rsidR="005608DA" w:rsidRPr="00E56FF1" w:rsidRDefault="005608DA" w:rsidP="008F5AF6">
            <w:pPr>
              <w:spacing w:after="0" w:line="360" w:lineRule="auto"/>
              <w:jc w:val="center"/>
              <w:rPr>
                <w:rFonts w:ascii="Times New Roman" w:eastAsia="Times New Roman" w:hAnsi="Times New Roman" w:cs="Times New Roman"/>
                <w:b/>
                <w:bCs/>
                <w:color w:val="000000"/>
                <w:lang w:eastAsia="pt-BR"/>
              </w:rPr>
            </w:pPr>
            <w:r w:rsidRPr="00E56FF1">
              <w:rPr>
                <w:rFonts w:ascii="Times New Roman" w:eastAsia="Times New Roman" w:hAnsi="Times New Roman" w:cs="Times New Roman"/>
                <w:b/>
                <w:bCs/>
                <w:color w:val="000000"/>
                <w:lang w:eastAsia="pt-BR"/>
              </w:rPr>
              <w:t>1950</w:t>
            </w:r>
          </w:p>
        </w:tc>
        <w:tc>
          <w:tcPr>
            <w:tcW w:w="3283" w:type="dxa"/>
            <w:tcBorders>
              <w:top w:val="nil"/>
              <w:left w:val="nil"/>
              <w:bottom w:val="nil"/>
              <w:right w:val="single" w:sz="8" w:space="0" w:color="000000"/>
            </w:tcBorders>
            <w:shd w:val="clear" w:color="auto" w:fill="auto"/>
            <w:noWrap/>
            <w:vAlign w:val="center"/>
            <w:hideMark/>
          </w:tcPr>
          <w:p w14:paraId="52878776" w14:textId="77777777" w:rsidR="005608DA" w:rsidRPr="00E56FF1" w:rsidRDefault="005608DA" w:rsidP="008F5AF6">
            <w:pPr>
              <w:spacing w:after="0" w:line="360" w:lineRule="auto"/>
              <w:jc w:val="center"/>
              <w:rPr>
                <w:rFonts w:ascii="Times New Roman" w:eastAsia="Times New Roman" w:hAnsi="Times New Roman" w:cs="Times New Roman"/>
                <w:b/>
                <w:bCs/>
                <w:color w:val="000000"/>
                <w:lang w:eastAsia="pt-BR"/>
              </w:rPr>
            </w:pPr>
            <w:r w:rsidRPr="00E56FF1">
              <w:rPr>
                <w:rFonts w:ascii="Times New Roman" w:eastAsia="Times New Roman" w:hAnsi="Times New Roman" w:cs="Times New Roman"/>
                <w:b/>
                <w:bCs/>
                <w:color w:val="000000"/>
                <w:lang w:eastAsia="pt-BR"/>
              </w:rPr>
              <w:t xml:space="preserve">     10%</w:t>
            </w:r>
          </w:p>
        </w:tc>
      </w:tr>
      <w:tr w:rsidR="005608DA" w:rsidRPr="00E56FF1" w14:paraId="6C4F0219" w14:textId="77777777" w:rsidTr="002B08B6">
        <w:trPr>
          <w:trHeight w:val="300"/>
          <w:jc w:val="center"/>
        </w:trPr>
        <w:tc>
          <w:tcPr>
            <w:tcW w:w="960" w:type="dxa"/>
            <w:tcBorders>
              <w:top w:val="nil"/>
              <w:left w:val="single" w:sz="8" w:space="0" w:color="auto"/>
              <w:bottom w:val="nil"/>
              <w:right w:val="nil"/>
            </w:tcBorders>
            <w:shd w:val="clear" w:color="auto" w:fill="auto"/>
            <w:noWrap/>
            <w:vAlign w:val="center"/>
            <w:hideMark/>
          </w:tcPr>
          <w:p w14:paraId="122CF0CC" w14:textId="77777777" w:rsidR="005608DA" w:rsidRPr="00E56FF1" w:rsidRDefault="005608DA" w:rsidP="008F5AF6">
            <w:pPr>
              <w:spacing w:after="0" w:line="360" w:lineRule="auto"/>
              <w:jc w:val="center"/>
              <w:rPr>
                <w:rFonts w:ascii="Times New Roman" w:eastAsia="Times New Roman" w:hAnsi="Times New Roman" w:cs="Times New Roman"/>
                <w:b/>
                <w:bCs/>
                <w:color w:val="000000"/>
                <w:lang w:eastAsia="pt-BR"/>
              </w:rPr>
            </w:pPr>
            <w:r w:rsidRPr="00E56FF1">
              <w:rPr>
                <w:rFonts w:ascii="Times New Roman" w:eastAsia="Times New Roman" w:hAnsi="Times New Roman" w:cs="Times New Roman"/>
                <w:b/>
                <w:bCs/>
                <w:color w:val="000000"/>
                <w:lang w:eastAsia="pt-BR"/>
              </w:rPr>
              <w:lastRenderedPageBreak/>
              <w:t>1970</w:t>
            </w:r>
          </w:p>
        </w:tc>
        <w:tc>
          <w:tcPr>
            <w:tcW w:w="3283" w:type="dxa"/>
            <w:tcBorders>
              <w:top w:val="nil"/>
              <w:left w:val="nil"/>
              <w:bottom w:val="nil"/>
              <w:right w:val="single" w:sz="8" w:space="0" w:color="000000"/>
            </w:tcBorders>
            <w:shd w:val="clear" w:color="auto" w:fill="auto"/>
            <w:noWrap/>
            <w:vAlign w:val="center"/>
            <w:hideMark/>
          </w:tcPr>
          <w:p w14:paraId="611E8E89" w14:textId="77777777" w:rsidR="005608DA" w:rsidRPr="00E56FF1" w:rsidRDefault="005608DA" w:rsidP="008F5AF6">
            <w:pPr>
              <w:spacing w:after="0" w:line="360" w:lineRule="auto"/>
              <w:jc w:val="center"/>
              <w:rPr>
                <w:rFonts w:ascii="Times New Roman" w:eastAsia="Times New Roman" w:hAnsi="Times New Roman" w:cs="Times New Roman"/>
                <w:b/>
                <w:bCs/>
                <w:color w:val="000000"/>
                <w:lang w:eastAsia="pt-BR"/>
              </w:rPr>
            </w:pPr>
            <w:r w:rsidRPr="00E56FF1">
              <w:rPr>
                <w:rFonts w:ascii="Times New Roman" w:eastAsia="Times New Roman" w:hAnsi="Times New Roman" w:cs="Times New Roman"/>
                <w:b/>
                <w:bCs/>
                <w:color w:val="000000"/>
                <w:lang w:eastAsia="pt-BR"/>
              </w:rPr>
              <w:t xml:space="preserve">     13%</w:t>
            </w:r>
          </w:p>
        </w:tc>
      </w:tr>
      <w:tr w:rsidR="005608DA" w:rsidRPr="00E56FF1" w14:paraId="587F8DC6" w14:textId="77777777" w:rsidTr="002B08B6">
        <w:trPr>
          <w:trHeight w:val="300"/>
          <w:jc w:val="center"/>
        </w:trPr>
        <w:tc>
          <w:tcPr>
            <w:tcW w:w="960" w:type="dxa"/>
            <w:tcBorders>
              <w:top w:val="nil"/>
              <w:left w:val="single" w:sz="8" w:space="0" w:color="auto"/>
              <w:bottom w:val="nil"/>
              <w:right w:val="nil"/>
            </w:tcBorders>
            <w:shd w:val="clear" w:color="auto" w:fill="auto"/>
            <w:noWrap/>
            <w:vAlign w:val="center"/>
            <w:hideMark/>
          </w:tcPr>
          <w:p w14:paraId="2E105B3D" w14:textId="77777777" w:rsidR="005608DA" w:rsidRPr="00E56FF1" w:rsidRDefault="005608DA" w:rsidP="008F5AF6">
            <w:pPr>
              <w:spacing w:after="0" w:line="360" w:lineRule="auto"/>
              <w:jc w:val="center"/>
              <w:rPr>
                <w:rFonts w:ascii="Times New Roman" w:eastAsia="Times New Roman" w:hAnsi="Times New Roman" w:cs="Times New Roman"/>
                <w:b/>
                <w:bCs/>
                <w:color w:val="000000"/>
                <w:lang w:eastAsia="pt-BR"/>
              </w:rPr>
            </w:pPr>
            <w:r w:rsidRPr="00E56FF1">
              <w:rPr>
                <w:rFonts w:ascii="Times New Roman" w:eastAsia="Times New Roman" w:hAnsi="Times New Roman" w:cs="Times New Roman"/>
                <w:b/>
                <w:bCs/>
                <w:color w:val="000000"/>
                <w:lang w:eastAsia="pt-BR"/>
              </w:rPr>
              <w:t>1990</w:t>
            </w:r>
          </w:p>
        </w:tc>
        <w:tc>
          <w:tcPr>
            <w:tcW w:w="3283" w:type="dxa"/>
            <w:tcBorders>
              <w:top w:val="nil"/>
              <w:left w:val="nil"/>
              <w:bottom w:val="nil"/>
              <w:right w:val="single" w:sz="8" w:space="0" w:color="000000"/>
            </w:tcBorders>
            <w:shd w:val="clear" w:color="auto" w:fill="auto"/>
            <w:noWrap/>
            <w:vAlign w:val="center"/>
            <w:hideMark/>
          </w:tcPr>
          <w:p w14:paraId="44890B33" w14:textId="77777777" w:rsidR="005608DA" w:rsidRPr="00E56FF1" w:rsidRDefault="005608DA" w:rsidP="008F5AF6">
            <w:pPr>
              <w:spacing w:after="0" w:line="360" w:lineRule="auto"/>
              <w:jc w:val="center"/>
              <w:rPr>
                <w:rFonts w:ascii="Times New Roman" w:eastAsia="Times New Roman" w:hAnsi="Times New Roman" w:cs="Times New Roman"/>
                <w:b/>
                <w:bCs/>
                <w:color w:val="000000"/>
                <w:lang w:eastAsia="pt-BR"/>
              </w:rPr>
            </w:pPr>
            <w:r w:rsidRPr="00E56FF1">
              <w:rPr>
                <w:rFonts w:ascii="Times New Roman" w:eastAsia="Times New Roman" w:hAnsi="Times New Roman" w:cs="Times New Roman"/>
                <w:b/>
                <w:bCs/>
                <w:color w:val="000000"/>
                <w:lang w:eastAsia="pt-BR"/>
              </w:rPr>
              <w:t xml:space="preserve">    25%</w:t>
            </w:r>
          </w:p>
        </w:tc>
      </w:tr>
      <w:tr w:rsidR="005608DA" w:rsidRPr="00E56FF1" w14:paraId="395EBAD8" w14:textId="77777777" w:rsidTr="002B08B6">
        <w:trPr>
          <w:trHeight w:val="315"/>
          <w:jc w:val="center"/>
        </w:trPr>
        <w:tc>
          <w:tcPr>
            <w:tcW w:w="960" w:type="dxa"/>
            <w:tcBorders>
              <w:top w:val="nil"/>
              <w:left w:val="single" w:sz="8" w:space="0" w:color="auto"/>
              <w:bottom w:val="single" w:sz="8" w:space="0" w:color="auto"/>
              <w:right w:val="nil"/>
            </w:tcBorders>
            <w:shd w:val="clear" w:color="auto" w:fill="auto"/>
            <w:noWrap/>
            <w:vAlign w:val="center"/>
            <w:hideMark/>
          </w:tcPr>
          <w:p w14:paraId="306ED480" w14:textId="77777777" w:rsidR="005608DA" w:rsidRPr="00E56FF1" w:rsidRDefault="005608DA" w:rsidP="008F5AF6">
            <w:pPr>
              <w:spacing w:after="0" w:line="360" w:lineRule="auto"/>
              <w:jc w:val="center"/>
              <w:rPr>
                <w:rFonts w:ascii="Times New Roman" w:eastAsia="Times New Roman" w:hAnsi="Times New Roman" w:cs="Times New Roman"/>
                <w:b/>
                <w:bCs/>
                <w:color w:val="000000"/>
                <w:lang w:eastAsia="pt-BR"/>
              </w:rPr>
            </w:pPr>
            <w:r w:rsidRPr="00E56FF1">
              <w:rPr>
                <w:rFonts w:ascii="Times New Roman" w:eastAsia="Times New Roman" w:hAnsi="Times New Roman" w:cs="Times New Roman"/>
                <w:b/>
                <w:bCs/>
                <w:color w:val="000000"/>
                <w:lang w:eastAsia="pt-BR"/>
              </w:rPr>
              <w:t>2010</w:t>
            </w:r>
          </w:p>
        </w:tc>
        <w:tc>
          <w:tcPr>
            <w:tcW w:w="3283" w:type="dxa"/>
            <w:tcBorders>
              <w:top w:val="nil"/>
              <w:left w:val="nil"/>
              <w:bottom w:val="single" w:sz="8" w:space="0" w:color="auto"/>
              <w:right w:val="single" w:sz="8" w:space="0" w:color="000000"/>
            </w:tcBorders>
            <w:shd w:val="clear" w:color="auto" w:fill="auto"/>
            <w:noWrap/>
            <w:vAlign w:val="center"/>
            <w:hideMark/>
          </w:tcPr>
          <w:p w14:paraId="26DAF7BC" w14:textId="77777777" w:rsidR="005608DA" w:rsidRPr="00E56FF1" w:rsidRDefault="005608DA" w:rsidP="008F5AF6">
            <w:pPr>
              <w:spacing w:after="0" w:line="360" w:lineRule="auto"/>
              <w:jc w:val="center"/>
              <w:rPr>
                <w:rFonts w:ascii="Times New Roman" w:eastAsia="Times New Roman" w:hAnsi="Times New Roman" w:cs="Times New Roman"/>
                <w:b/>
                <w:bCs/>
                <w:color w:val="000000"/>
                <w:lang w:eastAsia="pt-BR"/>
              </w:rPr>
            </w:pPr>
            <w:r w:rsidRPr="00E56FF1">
              <w:rPr>
                <w:rFonts w:ascii="Times New Roman" w:eastAsia="Times New Roman" w:hAnsi="Times New Roman" w:cs="Times New Roman"/>
                <w:b/>
                <w:bCs/>
                <w:color w:val="000000"/>
                <w:lang w:eastAsia="pt-BR"/>
              </w:rPr>
              <w:t xml:space="preserve">     45%</w:t>
            </w:r>
          </w:p>
        </w:tc>
      </w:tr>
    </w:tbl>
    <w:p w14:paraId="0232B841" w14:textId="77777777" w:rsidR="005608DA" w:rsidRPr="00E56FF1" w:rsidRDefault="005608DA" w:rsidP="008F5AF6">
      <w:pPr>
        <w:pStyle w:val="Legenda"/>
        <w:spacing w:line="360" w:lineRule="auto"/>
        <w:rPr>
          <w:rFonts w:ascii="Times New Roman" w:hAnsi="Times New Roman" w:cs="Times New Roman"/>
        </w:rPr>
      </w:pPr>
      <w:r w:rsidRPr="00E56FF1">
        <w:rPr>
          <w:rFonts w:ascii="Times New Roman" w:hAnsi="Times New Roman" w:cs="Times New Roman"/>
        </w:rPr>
        <w:t xml:space="preserve">            </w:t>
      </w:r>
      <w:r w:rsidRPr="00E56FF1">
        <w:rPr>
          <w:rFonts w:ascii="Times New Roman" w:hAnsi="Times New Roman" w:cs="Times New Roman"/>
        </w:rPr>
        <w:tab/>
      </w:r>
      <w:r w:rsidRPr="00E56FF1">
        <w:rPr>
          <w:rFonts w:ascii="Times New Roman" w:hAnsi="Times New Roman" w:cs="Times New Roman"/>
        </w:rPr>
        <w:tab/>
      </w:r>
    </w:p>
    <w:p w14:paraId="6ED34989" w14:textId="77777777" w:rsidR="005608DA" w:rsidRPr="00E56FF1" w:rsidRDefault="005608DA" w:rsidP="008F5AF6">
      <w:pPr>
        <w:pStyle w:val="Legenda"/>
        <w:spacing w:line="360" w:lineRule="auto"/>
        <w:jc w:val="center"/>
        <w:rPr>
          <w:rFonts w:ascii="Times New Roman" w:hAnsi="Times New Roman" w:cs="Times New Roman"/>
        </w:rPr>
      </w:pPr>
      <w:r w:rsidRPr="00E56FF1">
        <w:rPr>
          <w:rFonts w:ascii="Times New Roman" w:hAnsi="Times New Roman" w:cs="Times New Roman"/>
        </w:rPr>
        <w:t>Fontes: 1950 – 2010 – Censos Demográficos IBGE – Brasil, 2010 – PNAD, IBGE</w:t>
      </w:r>
    </w:p>
    <w:p w14:paraId="3AB90841" w14:textId="77777777" w:rsidR="005608DA" w:rsidRPr="00E56FF1" w:rsidRDefault="005608DA" w:rsidP="008F5AF6">
      <w:pPr>
        <w:spacing w:line="360" w:lineRule="auto"/>
        <w:rPr>
          <w:rFonts w:ascii="Times New Roman" w:hAnsi="Times New Roman" w:cs="Times New Roman"/>
        </w:rPr>
      </w:pPr>
    </w:p>
    <w:p w14:paraId="677E7D5A" w14:textId="77777777" w:rsidR="007E58C5" w:rsidRPr="00E56FF1" w:rsidRDefault="005608D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Um crescimento de mais de 30% nos últimos 60 anos representa, ainda que muito longe do desejável, enorme evolução da população brasileira feminina economicamente ativa. Segundo o realizador do estudo, IBGE, muito desse crescimento se deu pelo considerável aumento do setor de serviços, em reflexo do também crescimento da urbanização. Esse setor econômico é predominantemente ocupado por mulheres, a fazer com que seu crescimento impulsionasse a inserção maior do quadro feminina dentro do mercado de trabalho nas últimas décadas. </w:t>
      </w:r>
    </w:p>
    <w:p w14:paraId="7A9BDA6E" w14:textId="77777777" w:rsidR="00273EDA" w:rsidRPr="00E56FF1" w:rsidRDefault="007E58C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Vale ressaltar que industrialização brasileira aumentou não somente a população feminina economicamente ativa, mas a PEA como um todo, ainda segundo a aludida pesquisa.  Conforme Gráfico </w:t>
      </w:r>
      <w:r w:rsidR="00273EDA" w:rsidRPr="00E56FF1">
        <w:rPr>
          <w:rFonts w:ascii="Times New Roman" w:eastAsia="Calibri" w:hAnsi="Times New Roman" w:cs="Times New Roman"/>
          <w:sz w:val="24"/>
          <w:szCs w:val="24"/>
          <w:lang w:val="pt-PT"/>
        </w:rPr>
        <w:t xml:space="preserve">2, a população seguiu a trajetória de crescimento década após década, atingindo 52,16% em 2010. </w:t>
      </w:r>
    </w:p>
    <w:p w14:paraId="4817AE03" w14:textId="77777777" w:rsidR="00273EDA" w:rsidRPr="00E56FF1" w:rsidRDefault="00273EDA" w:rsidP="008F5AF6">
      <w:pPr>
        <w:spacing w:after="0" w:line="360" w:lineRule="auto"/>
        <w:jc w:val="both"/>
        <w:rPr>
          <w:rFonts w:ascii="Times New Roman" w:eastAsia="Calibri" w:hAnsi="Times New Roman" w:cs="Times New Roman"/>
          <w:sz w:val="24"/>
          <w:szCs w:val="24"/>
          <w:lang w:val="pt-PT"/>
        </w:rPr>
      </w:pPr>
    </w:p>
    <w:p w14:paraId="4F7B9343" w14:textId="77777777" w:rsidR="00273EDA" w:rsidRPr="00E56FF1" w:rsidRDefault="00273EDA" w:rsidP="008F5AF6">
      <w:pPr>
        <w:pStyle w:val="Legenda"/>
        <w:keepNext/>
        <w:spacing w:line="360" w:lineRule="auto"/>
        <w:jc w:val="center"/>
        <w:rPr>
          <w:rFonts w:ascii="Times New Roman" w:eastAsia="Calibri" w:hAnsi="Times New Roman" w:cs="Times New Roman"/>
          <w:sz w:val="24"/>
          <w:szCs w:val="24"/>
          <w:lang w:val="pt-PT"/>
        </w:rPr>
      </w:pPr>
      <w:r w:rsidRPr="00E56FF1">
        <w:rPr>
          <w:rFonts w:ascii="Times New Roman" w:hAnsi="Times New Roman" w:cs="Times New Roman"/>
          <w:b/>
          <w:color w:val="auto"/>
          <w:sz w:val="24"/>
          <w:szCs w:val="24"/>
        </w:rPr>
        <w:t>Gráfico 2 -  Evolução e comparação histórica POP total x PEA (1950 – 2010)</w:t>
      </w:r>
    </w:p>
    <w:p w14:paraId="52CD59F0" w14:textId="77777777" w:rsidR="00273EDA" w:rsidRPr="00E56FF1" w:rsidRDefault="00273EDA" w:rsidP="008F5AF6">
      <w:pPr>
        <w:spacing w:after="0" w:line="360" w:lineRule="auto"/>
        <w:jc w:val="both"/>
        <w:rPr>
          <w:rFonts w:ascii="Times New Roman" w:eastAsia="Calibri" w:hAnsi="Times New Roman" w:cs="Times New Roman"/>
          <w:sz w:val="24"/>
          <w:szCs w:val="24"/>
          <w:lang w:val="pt-PT"/>
        </w:rPr>
      </w:pPr>
    </w:p>
    <w:p w14:paraId="2B003BE8" w14:textId="77777777" w:rsidR="00273EDA" w:rsidRPr="00E56FF1" w:rsidRDefault="00273EDA" w:rsidP="008F5AF6">
      <w:pPr>
        <w:spacing w:after="0" w:line="360" w:lineRule="auto"/>
        <w:jc w:val="center"/>
        <w:rPr>
          <w:rFonts w:ascii="Times New Roman" w:eastAsia="Calibri" w:hAnsi="Times New Roman" w:cs="Times New Roman"/>
          <w:sz w:val="24"/>
          <w:szCs w:val="24"/>
          <w:lang w:val="pt-PT"/>
        </w:rPr>
      </w:pPr>
      <w:r w:rsidRPr="00E56FF1">
        <w:rPr>
          <w:rFonts w:ascii="Times New Roman" w:eastAsia="Calibri" w:hAnsi="Times New Roman" w:cs="Times New Roman"/>
          <w:noProof/>
          <w:sz w:val="24"/>
          <w:szCs w:val="24"/>
          <w:lang w:val="pt-PT"/>
        </w:rPr>
        <w:drawing>
          <wp:inline distT="0" distB="0" distL="0" distR="0" wp14:anchorId="1FBC1102" wp14:editId="0CE5427C">
            <wp:extent cx="3819525" cy="2356926"/>
            <wp:effectExtent l="0" t="0" r="0" b="5715"/>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23370" cy="2359298"/>
                    </a:xfrm>
                    <a:prstGeom prst="rect">
                      <a:avLst/>
                    </a:prstGeom>
                    <a:noFill/>
                    <a:ln>
                      <a:noFill/>
                    </a:ln>
                  </pic:spPr>
                </pic:pic>
              </a:graphicData>
            </a:graphic>
          </wp:inline>
        </w:drawing>
      </w:r>
    </w:p>
    <w:p w14:paraId="43070674" w14:textId="77777777" w:rsidR="00273EDA" w:rsidRPr="00E56FF1" w:rsidRDefault="00273EDA" w:rsidP="008F5AF6">
      <w:pPr>
        <w:pStyle w:val="Legenda"/>
        <w:spacing w:line="360" w:lineRule="auto"/>
        <w:jc w:val="center"/>
        <w:rPr>
          <w:rFonts w:ascii="Times New Roman" w:hAnsi="Times New Roman" w:cs="Times New Roman"/>
        </w:rPr>
      </w:pPr>
      <w:r w:rsidRPr="00E56FF1">
        <w:rPr>
          <w:rFonts w:ascii="Times New Roman" w:hAnsi="Times New Roman" w:cs="Times New Roman"/>
        </w:rPr>
        <w:t>Fontes: 1950 – 2010 – Censos Demográficos IBGE – Brasil, 2010 – PNAD, IBGE</w:t>
      </w:r>
    </w:p>
    <w:p w14:paraId="7F8F5B71" w14:textId="77777777" w:rsidR="00273EDA" w:rsidRPr="00E56FF1" w:rsidRDefault="00273EDA" w:rsidP="008F5AF6">
      <w:pPr>
        <w:spacing w:after="0" w:line="360" w:lineRule="auto"/>
        <w:jc w:val="both"/>
        <w:rPr>
          <w:rFonts w:ascii="Times New Roman" w:eastAsia="Calibri" w:hAnsi="Times New Roman" w:cs="Times New Roman"/>
          <w:sz w:val="24"/>
          <w:szCs w:val="24"/>
          <w:lang w:val="pt-PT"/>
        </w:rPr>
      </w:pPr>
    </w:p>
    <w:p w14:paraId="39B3ECF2" w14:textId="77777777" w:rsidR="00132639" w:rsidRPr="00E56FF1" w:rsidRDefault="00273ED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lastRenderedPageBreak/>
        <w:t>Ainda que historicamente atrasado pela sua inserção,</w:t>
      </w:r>
      <w:r w:rsidR="00132639" w:rsidRPr="00E56FF1">
        <w:rPr>
          <w:rFonts w:ascii="Times New Roman" w:eastAsia="Calibri" w:hAnsi="Times New Roman" w:cs="Times New Roman"/>
          <w:sz w:val="24"/>
          <w:szCs w:val="24"/>
          <w:lang w:val="pt-PT"/>
        </w:rPr>
        <w:t xml:space="preserve"> o Brasil veio a recuperar o atraso em relação ao montante feminino inserida no mercado</w:t>
      </w:r>
      <w:r w:rsidR="005F23EC" w:rsidRPr="00E56FF1">
        <w:rPr>
          <w:rFonts w:ascii="Times New Roman" w:eastAsia="Calibri" w:hAnsi="Times New Roman" w:cs="Times New Roman"/>
          <w:sz w:val="24"/>
          <w:szCs w:val="24"/>
          <w:lang w:val="pt-PT"/>
        </w:rPr>
        <w:t xml:space="preserve">. Segundo </w:t>
      </w:r>
      <w:proofErr w:type="spellStart"/>
      <w:r w:rsidR="005F23EC" w:rsidRPr="00E56FF1">
        <w:rPr>
          <w:rFonts w:ascii="Times New Roman" w:eastAsia="Calibri" w:hAnsi="Times New Roman" w:cs="Times New Roman"/>
          <w:sz w:val="24"/>
          <w:szCs w:val="24"/>
          <w:lang w:val="pt-PT"/>
        </w:rPr>
        <w:t>Arbache</w:t>
      </w:r>
      <w:proofErr w:type="spellEnd"/>
      <w:r w:rsidR="005F23EC" w:rsidRPr="00E56FF1">
        <w:rPr>
          <w:rFonts w:ascii="Times New Roman" w:eastAsia="Calibri" w:hAnsi="Times New Roman" w:cs="Times New Roman"/>
          <w:sz w:val="24"/>
          <w:szCs w:val="24"/>
          <w:lang w:val="pt-PT"/>
        </w:rPr>
        <w:t xml:space="preserve"> (2011), com base no estudo realizado em 2009 pelo Banco Mundial (</w:t>
      </w:r>
      <w:proofErr w:type="gramStart"/>
      <w:r w:rsidR="005F23EC" w:rsidRPr="00E56FF1">
        <w:rPr>
          <w:rFonts w:ascii="Times New Roman" w:eastAsia="Calibri" w:hAnsi="Times New Roman" w:cs="Times New Roman"/>
          <w:sz w:val="24"/>
          <w:szCs w:val="24"/>
          <w:lang w:val="pt-PT"/>
        </w:rPr>
        <w:t xml:space="preserve">WDI </w:t>
      </w:r>
      <w:r w:rsidR="00B10F4B" w:rsidRPr="00E56FF1">
        <w:rPr>
          <w:rFonts w:ascii="Times New Roman" w:eastAsia="Calibri" w:hAnsi="Times New Roman" w:cs="Times New Roman"/>
          <w:sz w:val="24"/>
          <w:szCs w:val="24"/>
          <w:lang w:val="pt-PT"/>
        </w:rPr>
        <w:t>)</w:t>
      </w:r>
      <w:proofErr w:type="gramEnd"/>
      <w:r w:rsidR="00B10F4B" w:rsidRPr="00E56FF1">
        <w:rPr>
          <w:rFonts w:ascii="Times New Roman" w:eastAsia="Calibri" w:hAnsi="Times New Roman" w:cs="Times New Roman"/>
          <w:sz w:val="24"/>
          <w:szCs w:val="24"/>
          <w:lang w:val="pt-PT"/>
        </w:rPr>
        <w:t xml:space="preserve"> em que expõe a taxa de participação das mulheres no mercado de trabalho dentro do Brasil é relativamente alta, quando inserida nos padrões mundiais. Com índices gerais de PEA em crescimento, a taxa de </w:t>
      </w:r>
      <w:proofErr w:type="spellStart"/>
      <w:r w:rsidR="00B10F4B" w:rsidRPr="00E56FF1">
        <w:rPr>
          <w:rFonts w:ascii="Times New Roman" w:eastAsia="Calibri" w:hAnsi="Times New Roman" w:cs="Times New Roman"/>
          <w:sz w:val="24"/>
          <w:szCs w:val="24"/>
          <w:lang w:val="pt-PT"/>
        </w:rPr>
        <w:t>de</w:t>
      </w:r>
      <w:proofErr w:type="spellEnd"/>
      <w:r w:rsidR="00B10F4B" w:rsidRPr="00E56FF1">
        <w:rPr>
          <w:rFonts w:ascii="Times New Roman" w:eastAsia="Calibri" w:hAnsi="Times New Roman" w:cs="Times New Roman"/>
          <w:sz w:val="24"/>
          <w:szCs w:val="24"/>
          <w:lang w:val="pt-PT"/>
        </w:rPr>
        <w:t xml:space="preserve"> participação feminina também evoluiu para alcançar níveis, por exemplo, acima de países europeus, considerados países maduros</w:t>
      </w:r>
      <w:r w:rsidR="008351CE" w:rsidRPr="00E56FF1">
        <w:rPr>
          <w:rFonts w:ascii="Times New Roman" w:eastAsia="Calibri" w:hAnsi="Times New Roman" w:cs="Times New Roman"/>
          <w:sz w:val="24"/>
          <w:szCs w:val="24"/>
          <w:lang w:val="pt-PT"/>
        </w:rPr>
        <w:t>, conforme gráfico 3</w:t>
      </w:r>
      <w:r w:rsidR="00B10F4B" w:rsidRPr="00E56FF1">
        <w:rPr>
          <w:rFonts w:ascii="Times New Roman" w:eastAsia="Calibri" w:hAnsi="Times New Roman" w:cs="Times New Roman"/>
          <w:sz w:val="24"/>
          <w:szCs w:val="24"/>
          <w:lang w:val="pt-PT"/>
        </w:rPr>
        <w:t xml:space="preserve">. </w:t>
      </w:r>
    </w:p>
    <w:p w14:paraId="4695D329" w14:textId="77777777" w:rsidR="0056439A" w:rsidRPr="00E56FF1" w:rsidRDefault="0056439A" w:rsidP="008F5AF6">
      <w:pPr>
        <w:spacing w:after="0" w:line="360" w:lineRule="auto"/>
        <w:jc w:val="both"/>
        <w:rPr>
          <w:rFonts w:ascii="Times New Roman" w:eastAsia="Calibri" w:hAnsi="Times New Roman" w:cs="Times New Roman"/>
          <w:sz w:val="24"/>
          <w:szCs w:val="24"/>
          <w:lang w:val="pt-PT"/>
        </w:rPr>
      </w:pPr>
    </w:p>
    <w:p w14:paraId="7CD29E2A" w14:textId="77777777" w:rsidR="0056439A" w:rsidRPr="00E56FF1" w:rsidRDefault="0056439A" w:rsidP="008F5AF6">
      <w:pPr>
        <w:pStyle w:val="Legenda"/>
        <w:keepNext/>
        <w:spacing w:line="360" w:lineRule="auto"/>
        <w:jc w:val="center"/>
        <w:rPr>
          <w:rFonts w:ascii="Times New Roman" w:hAnsi="Times New Roman" w:cs="Times New Roman"/>
          <w:b/>
          <w:color w:val="auto"/>
          <w:sz w:val="24"/>
          <w:szCs w:val="24"/>
        </w:rPr>
      </w:pPr>
      <w:r w:rsidRPr="00E56FF1">
        <w:rPr>
          <w:rFonts w:ascii="Times New Roman" w:hAnsi="Times New Roman" w:cs="Times New Roman"/>
          <w:b/>
          <w:color w:val="auto"/>
          <w:sz w:val="24"/>
          <w:szCs w:val="24"/>
        </w:rPr>
        <w:t xml:space="preserve">Gráfico </w:t>
      </w:r>
      <w:r w:rsidR="00273EDA" w:rsidRPr="00E56FF1">
        <w:rPr>
          <w:rFonts w:ascii="Times New Roman" w:hAnsi="Times New Roman" w:cs="Times New Roman"/>
          <w:b/>
          <w:color w:val="auto"/>
          <w:sz w:val="24"/>
          <w:szCs w:val="24"/>
        </w:rPr>
        <w:t>3</w:t>
      </w:r>
      <w:r w:rsidRPr="00E56FF1">
        <w:rPr>
          <w:rFonts w:ascii="Times New Roman" w:hAnsi="Times New Roman" w:cs="Times New Roman"/>
          <w:b/>
          <w:color w:val="auto"/>
          <w:sz w:val="24"/>
          <w:szCs w:val="24"/>
        </w:rPr>
        <w:t xml:space="preserve"> – Comparação de taxa de participação da força de trabalho feminina (15 anos ou mais) em 2009</w:t>
      </w:r>
    </w:p>
    <w:p w14:paraId="370A9C08" w14:textId="77777777" w:rsidR="0056439A" w:rsidRPr="00E56FF1" w:rsidRDefault="0056439A" w:rsidP="008F5AF6">
      <w:pPr>
        <w:spacing w:after="0" w:line="360" w:lineRule="auto"/>
        <w:jc w:val="center"/>
        <w:rPr>
          <w:rFonts w:ascii="Times New Roman" w:eastAsia="Calibri" w:hAnsi="Times New Roman" w:cs="Times New Roman"/>
          <w:sz w:val="24"/>
          <w:szCs w:val="24"/>
          <w:lang w:val="pt-PT"/>
        </w:rPr>
      </w:pPr>
      <w:r w:rsidRPr="00E56FF1">
        <w:rPr>
          <w:rFonts w:ascii="Times New Roman" w:eastAsia="Calibri" w:hAnsi="Times New Roman" w:cs="Times New Roman"/>
          <w:noProof/>
          <w:sz w:val="24"/>
          <w:szCs w:val="24"/>
          <w:lang w:val="pt-PT"/>
        </w:rPr>
        <w:drawing>
          <wp:inline distT="0" distB="0" distL="0" distR="0" wp14:anchorId="523450D5" wp14:editId="3C0DE7A7">
            <wp:extent cx="4663440" cy="2011680"/>
            <wp:effectExtent l="0" t="0" r="3810" b="762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63440" cy="2011680"/>
                    </a:xfrm>
                    <a:prstGeom prst="rect">
                      <a:avLst/>
                    </a:prstGeom>
                    <a:noFill/>
                    <a:ln>
                      <a:noFill/>
                    </a:ln>
                  </pic:spPr>
                </pic:pic>
              </a:graphicData>
            </a:graphic>
          </wp:inline>
        </w:drawing>
      </w:r>
    </w:p>
    <w:p w14:paraId="2D10B29A" w14:textId="77777777" w:rsidR="0056439A" w:rsidRPr="00E56FF1" w:rsidRDefault="0056439A" w:rsidP="008F5AF6">
      <w:pPr>
        <w:pStyle w:val="Legenda"/>
        <w:spacing w:line="360" w:lineRule="auto"/>
        <w:jc w:val="center"/>
        <w:rPr>
          <w:rFonts w:ascii="Times New Roman" w:hAnsi="Times New Roman" w:cs="Times New Roman"/>
        </w:rPr>
      </w:pPr>
      <w:r w:rsidRPr="00E56FF1">
        <w:rPr>
          <w:rFonts w:ascii="Times New Roman" w:hAnsi="Times New Roman" w:cs="Times New Roman"/>
        </w:rPr>
        <w:t xml:space="preserve">Fontes: WDI – Banco </w:t>
      </w:r>
      <w:proofErr w:type="gramStart"/>
      <w:r w:rsidRPr="00E56FF1">
        <w:rPr>
          <w:rFonts w:ascii="Times New Roman" w:hAnsi="Times New Roman" w:cs="Times New Roman"/>
        </w:rPr>
        <w:t>Mundial(</w:t>
      </w:r>
      <w:proofErr w:type="gramEnd"/>
      <w:r w:rsidRPr="00E56FF1">
        <w:rPr>
          <w:rFonts w:ascii="Times New Roman" w:hAnsi="Times New Roman" w:cs="Times New Roman"/>
        </w:rPr>
        <w:t>2011)</w:t>
      </w:r>
    </w:p>
    <w:p w14:paraId="74A093A9" w14:textId="77777777" w:rsidR="0056439A" w:rsidRPr="00E56FF1" w:rsidRDefault="0056439A" w:rsidP="008F5AF6">
      <w:pPr>
        <w:spacing w:after="0" w:line="360" w:lineRule="auto"/>
        <w:jc w:val="both"/>
        <w:rPr>
          <w:rFonts w:ascii="Times New Roman" w:eastAsia="Calibri" w:hAnsi="Times New Roman" w:cs="Times New Roman"/>
          <w:sz w:val="24"/>
          <w:szCs w:val="24"/>
          <w:lang w:val="pt-PT"/>
        </w:rPr>
      </w:pPr>
    </w:p>
    <w:p w14:paraId="4F4DB2CE" w14:textId="77777777" w:rsidR="0040365D" w:rsidRPr="00E56FF1" w:rsidRDefault="0056439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Embora o quadro seja positivo, quando comparado com a mesma taxa, mas com </w:t>
      </w:r>
      <w:r w:rsidR="00355DE8" w:rsidRPr="00E56FF1">
        <w:rPr>
          <w:rFonts w:ascii="Times New Roman" w:eastAsia="Calibri" w:hAnsi="Times New Roman" w:cs="Times New Roman"/>
          <w:sz w:val="24"/>
          <w:szCs w:val="24"/>
          <w:lang w:val="pt-PT"/>
        </w:rPr>
        <w:t>comparações</w:t>
      </w:r>
      <w:r w:rsidR="005608DA"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de gênero, vemos que ainda que o crescimento masculino seja consideravelmente menor, a discrepância permanece. A estabilidade no quadro masculino, ainda segundo o estudo, se dá em virtude de um ciclo virtuoso da economia. O período de acréscimo se deu pelo reflexo positivo na economia nacional pela soma</w:t>
      </w:r>
      <w:r w:rsidR="0059609E" w:rsidRPr="00E56FF1">
        <w:rPr>
          <w:rFonts w:ascii="Times New Roman" w:eastAsia="Calibri" w:hAnsi="Times New Roman" w:cs="Times New Roman"/>
          <w:sz w:val="24"/>
          <w:szCs w:val="24"/>
          <w:lang w:val="pt-PT"/>
        </w:rPr>
        <w:t xml:space="preserve"> de fatores históricos contribuintes, que são a queda do índice de desemprego no início do século XXI e</w:t>
      </w:r>
      <w:r w:rsidRPr="00E56FF1">
        <w:rPr>
          <w:rFonts w:ascii="Times New Roman" w:eastAsia="Calibri" w:hAnsi="Times New Roman" w:cs="Times New Roman"/>
          <w:sz w:val="24"/>
          <w:szCs w:val="24"/>
          <w:lang w:val="pt-PT"/>
        </w:rPr>
        <w:t xml:space="preserve"> da estabilização econô</w:t>
      </w:r>
      <w:r w:rsidR="0059609E" w:rsidRPr="00E56FF1">
        <w:rPr>
          <w:rFonts w:ascii="Times New Roman" w:eastAsia="Calibri" w:hAnsi="Times New Roman" w:cs="Times New Roman"/>
          <w:sz w:val="24"/>
          <w:szCs w:val="24"/>
          <w:lang w:val="pt-PT"/>
        </w:rPr>
        <w:t>mic</w:t>
      </w:r>
      <w:r w:rsidRPr="00E56FF1">
        <w:rPr>
          <w:rFonts w:ascii="Times New Roman" w:eastAsia="Calibri" w:hAnsi="Times New Roman" w:cs="Times New Roman"/>
          <w:sz w:val="24"/>
          <w:szCs w:val="24"/>
          <w:lang w:val="pt-PT"/>
        </w:rPr>
        <w:t>a proporcionada</w:t>
      </w:r>
      <w:r w:rsidR="0059609E" w:rsidRPr="00E56FF1">
        <w:rPr>
          <w:rFonts w:ascii="Times New Roman" w:eastAsia="Calibri" w:hAnsi="Times New Roman" w:cs="Times New Roman"/>
          <w:sz w:val="24"/>
          <w:szCs w:val="24"/>
          <w:lang w:val="pt-PT"/>
        </w:rPr>
        <w:t xml:space="preserve"> pelo Plano Real na década de 1990</w:t>
      </w:r>
      <w:r w:rsidR="008351CE" w:rsidRPr="00E56FF1">
        <w:rPr>
          <w:rFonts w:ascii="Times New Roman" w:eastAsia="Calibri" w:hAnsi="Times New Roman" w:cs="Times New Roman"/>
          <w:sz w:val="24"/>
          <w:szCs w:val="24"/>
          <w:lang w:val="pt-PT"/>
        </w:rPr>
        <w:t>, conforme gráfico 4</w:t>
      </w:r>
      <w:r w:rsidR="0059609E" w:rsidRPr="00E56FF1">
        <w:rPr>
          <w:rFonts w:ascii="Times New Roman" w:eastAsia="Calibri" w:hAnsi="Times New Roman" w:cs="Times New Roman"/>
          <w:sz w:val="24"/>
          <w:szCs w:val="24"/>
          <w:lang w:val="pt-PT"/>
        </w:rPr>
        <w:t>.</w:t>
      </w:r>
    </w:p>
    <w:p w14:paraId="72D15EC7" w14:textId="77777777" w:rsidR="007E58C5" w:rsidRPr="00E56FF1" w:rsidRDefault="007E58C5" w:rsidP="008F5AF6">
      <w:pPr>
        <w:spacing w:after="0" w:line="360" w:lineRule="auto"/>
        <w:jc w:val="both"/>
        <w:rPr>
          <w:rFonts w:ascii="Times New Roman" w:eastAsia="Calibri" w:hAnsi="Times New Roman" w:cs="Times New Roman"/>
          <w:sz w:val="24"/>
          <w:szCs w:val="24"/>
          <w:lang w:val="pt-PT"/>
        </w:rPr>
      </w:pPr>
    </w:p>
    <w:p w14:paraId="652DDF3E" w14:textId="77777777" w:rsidR="0059609E" w:rsidRPr="00E56FF1" w:rsidRDefault="0059609E" w:rsidP="008F5AF6">
      <w:pPr>
        <w:pStyle w:val="Legenda"/>
        <w:keepNext/>
        <w:spacing w:line="360" w:lineRule="auto"/>
        <w:jc w:val="center"/>
        <w:rPr>
          <w:rFonts w:ascii="Times New Roman" w:hAnsi="Times New Roman" w:cs="Times New Roman"/>
          <w:b/>
          <w:color w:val="auto"/>
          <w:sz w:val="24"/>
          <w:szCs w:val="24"/>
        </w:rPr>
      </w:pPr>
      <w:r w:rsidRPr="00E56FF1">
        <w:rPr>
          <w:rFonts w:ascii="Times New Roman" w:hAnsi="Times New Roman" w:cs="Times New Roman"/>
          <w:b/>
          <w:color w:val="auto"/>
          <w:sz w:val="24"/>
          <w:szCs w:val="24"/>
        </w:rPr>
        <w:lastRenderedPageBreak/>
        <w:t xml:space="preserve">Gráfico </w:t>
      </w:r>
      <w:r w:rsidR="005770A9" w:rsidRPr="00E56FF1">
        <w:rPr>
          <w:rFonts w:ascii="Times New Roman" w:hAnsi="Times New Roman" w:cs="Times New Roman"/>
          <w:b/>
          <w:color w:val="auto"/>
          <w:sz w:val="24"/>
          <w:szCs w:val="24"/>
        </w:rPr>
        <w:t>4</w:t>
      </w:r>
      <w:r w:rsidRPr="00E56FF1">
        <w:rPr>
          <w:rFonts w:ascii="Times New Roman" w:hAnsi="Times New Roman" w:cs="Times New Roman"/>
          <w:b/>
          <w:color w:val="auto"/>
          <w:sz w:val="24"/>
          <w:szCs w:val="24"/>
        </w:rPr>
        <w:t xml:space="preserve"> – Comparação de taxa de participação população economicamente ativa no Brasil (1950-2010)</w:t>
      </w:r>
    </w:p>
    <w:p w14:paraId="2BDA3D8B" w14:textId="77777777" w:rsidR="0059609E" w:rsidRPr="00E56FF1" w:rsidRDefault="0059609E" w:rsidP="008F5AF6">
      <w:pPr>
        <w:spacing w:line="360" w:lineRule="auto"/>
        <w:jc w:val="center"/>
        <w:rPr>
          <w:rFonts w:ascii="Times New Roman" w:hAnsi="Times New Roman" w:cs="Times New Roman"/>
        </w:rPr>
      </w:pPr>
      <w:r w:rsidRPr="00E56FF1">
        <w:rPr>
          <w:rFonts w:ascii="Times New Roman" w:hAnsi="Times New Roman" w:cs="Times New Roman"/>
          <w:noProof/>
        </w:rPr>
        <w:drawing>
          <wp:inline distT="0" distB="0" distL="0" distR="0" wp14:anchorId="7C7CB733" wp14:editId="578D0EF2">
            <wp:extent cx="4730683" cy="2708476"/>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35937" cy="2711484"/>
                    </a:xfrm>
                    <a:prstGeom prst="rect">
                      <a:avLst/>
                    </a:prstGeom>
                    <a:noFill/>
                    <a:ln>
                      <a:noFill/>
                    </a:ln>
                  </pic:spPr>
                </pic:pic>
              </a:graphicData>
            </a:graphic>
          </wp:inline>
        </w:drawing>
      </w:r>
    </w:p>
    <w:p w14:paraId="6E77C62D" w14:textId="77777777" w:rsidR="0059609E" w:rsidRPr="00E56FF1" w:rsidRDefault="0059609E" w:rsidP="008F5AF6">
      <w:pPr>
        <w:pStyle w:val="Legenda"/>
        <w:spacing w:line="360" w:lineRule="auto"/>
        <w:ind w:left="2124"/>
        <w:rPr>
          <w:rFonts w:ascii="Times New Roman" w:hAnsi="Times New Roman" w:cs="Times New Roman"/>
        </w:rPr>
      </w:pPr>
      <w:r w:rsidRPr="00E56FF1">
        <w:rPr>
          <w:rFonts w:ascii="Times New Roman" w:hAnsi="Times New Roman" w:cs="Times New Roman"/>
        </w:rPr>
        <w:t xml:space="preserve">Fontes: 1950 – 2010 – Censos </w:t>
      </w:r>
      <w:proofErr w:type="gramStart"/>
      <w:r w:rsidRPr="00E56FF1">
        <w:rPr>
          <w:rFonts w:ascii="Times New Roman" w:hAnsi="Times New Roman" w:cs="Times New Roman"/>
        </w:rPr>
        <w:t>Demográficos  IBGE</w:t>
      </w:r>
      <w:proofErr w:type="gramEnd"/>
      <w:r w:rsidRPr="00E56FF1">
        <w:rPr>
          <w:rFonts w:ascii="Times New Roman" w:hAnsi="Times New Roman" w:cs="Times New Roman"/>
        </w:rPr>
        <w:t xml:space="preserve"> – Brasil, 2010 – PNAD, IBGE</w:t>
      </w:r>
    </w:p>
    <w:p w14:paraId="03FA8D89" w14:textId="77777777" w:rsidR="004C1206" w:rsidRPr="00E56FF1" w:rsidRDefault="004C1206" w:rsidP="00FC4F85">
      <w:pPr>
        <w:pStyle w:val="Ttulo2"/>
        <w:numPr>
          <w:ilvl w:val="2"/>
          <w:numId w:val="22"/>
        </w:numPr>
        <w:spacing w:after="0" w:line="360" w:lineRule="auto"/>
        <w:jc w:val="both"/>
        <w:rPr>
          <w:rFonts w:eastAsia="Calibri" w:cs="Times New Roman"/>
          <w:lang w:val="pt-PT"/>
        </w:rPr>
      </w:pPr>
      <w:r w:rsidRPr="00E56FF1">
        <w:rPr>
          <w:rFonts w:eastAsia="Calibri" w:cs="Times New Roman"/>
          <w:lang w:val="pt-PT"/>
        </w:rPr>
        <w:t>Participação atual no mercado brasileiro</w:t>
      </w:r>
    </w:p>
    <w:p w14:paraId="3E146483" w14:textId="77777777" w:rsidR="00A04735" w:rsidRPr="00E56FF1" w:rsidRDefault="00A04735" w:rsidP="008F5AF6">
      <w:pPr>
        <w:spacing w:line="360" w:lineRule="auto"/>
        <w:rPr>
          <w:rFonts w:ascii="Times New Roman" w:hAnsi="Times New Roman" w:cs="Times New Roman"/>
          <w:lang w:val="pt-PT"/>
        </w:rPr>
      </w:pPr>
    </w:p>
    <w:p w14:paraId="2F60C1B8" w14:textId="77777777" w:rsidR="0029361A" w:rsidRPr="00E56FF1" w:rsidRDefault="004C1206"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Não obstante as referidas melhorias alcançadas no Brasil desde o período pós-industrializações, se faz importante ressaltar que atualmente o país passa por sua pior crise na história. Em 2016, por exemplo, viu</w:t>
      </w:r>
      <w:r w:rsidR="006363DB" w:rsidRPr="00E56FF1">
        <w:rPr>
          <w:rFonts w:ascii="Times New Roman" w:eastAsia="Calibri" w:hAnsi="Times New Roman" w:cs="Times New Roman"/>
          <w:sz w:val="24"/>
          <w:szCs w:val="24"/>
          <w:lang w:val="pt-PT"/>
        </w:rPr>
        <w:t>-se</w:t>
      </w:r>
      <w:r w:rsidRPr="00E56FF1">
        <w:rPr>
          <w:rFonts w:ascii="Times New Roman" w:eastAsia="Calibri" w:hAnsi="Times New Roman" w:cs="Times New Roman"/>
          <w:sz w:val="24"/>
          <w:szCs w:val="24"/>
          <w:lang w:val="pt-PT"/>
        </w:rPr>
        <w:t xml:space="preserve"> pelo segundo ano consecutivo </w:t>
      </w:r>
      <w:r w:rsidR="0029361A" w:rsidRPr="00E56FF1">
        <w:rPr>
          <w:rFonts w:ascii="Times New Roman" w:eastAsia="Calibri" w:hAnsi="Times New Roman" w:cs="Times New Roman"/>
          <w:sz w:val="24"/>
          <w:szCs w:val="24"/>
          <w:lang w:val="pt-PT"/>
        </w:rPr>
        <w:t>um recuo do PIB, fa</w:t>
      </w:r>
      <w:r w:rsidR="008F5AF6" w:rsidRPr="00E56FF1">
        <w:rPr>
          <w:rFonts w:ascii="Times New Roman" w:eastAsia="Calibri" w:hAnsi="Times New Roman" w:cs="Times New Roman"/>
          <w:sz w:val="24"/>
          <w:szCs w:val="24"/>
          <w:lang w:val="pt-PT"/>
        </w:rPr>
        <w:t>c</w:t>
      </w:r>
      <w:r w:rsidR="0029361A" w:rsidRPr="00E56FF1">
        <w:rPr>
          <w:rFonts w:ascii="Times New Roman" w:eastAsia="Calibri" w:hAnsi="Times New Roman" w:cs="Times New Roman"/>
          <w:sz w:val="24"/>
          <w:szCs w:val="24"/>
          <w:lang w:val="pt-PT"/>
        </w:rPr>
        <w:t xml:space="preserve">to que não ocorria desde 1930.  Segundo dados atualizados divulgados pelo IBGE por meio da PNAD, no presente ano, 2018, o índice de desemprego no Brasil atingiu 12,2% no trimestre. Apesar do número parecer </w:t>
      </w:r>
      <w:r w:rsidR="002F1487" w:rsidRPr="00E56FF1">
        <w:rPr>
          <w:rFonts w:ascii="Times New Roman" w:eastAsia="Calibri" w:hAnsi="Times New Roman" w:cs="Times New Roman"/>
          <w:sz w:val="24"/>
          <w:szCs w:val="24"/>
          <w:lang w:val="pt-PT"/>
        </w:rPr>
        <w:t>pequeno, significa dizer que 12,7 milhões de pessoas estão desempregadas no país.</w:t>
      </w:r>
      <w:r w:rsidR="0029361A" w:rsidRPr="00E56FF1">
        <w:rPr>
          <w:rFonts w:ascii="Times New Roman" w:eastAsia="Calibri" w:hAnsi="Times New Roman" w:cs="Times New Roman"/>
          <w:sz w:val="24"/>
          <w:szCs w:val="24"/>
          <w:lang w:val="pt-PT"/>
        </w:rPr>
        <w:t xml:space="preserve"> </w:t>
      </w:r>
    </w:p>
    <w:p w14:paraId="2DF4784D" w14:textId="77777777" w:rsidR="00141174" w:rsidRPr="00E56FF1" w:rsidRDefault="00141174" w:rsidP="008F5AF6">
      <w:pPr>
        <w:spacing w:after="0" w:line="360" w:lineRule="auto"/>
        <w:jc w:val="both"/>
        <w:rPr>
          <w:rFonts w:ascii="Times New Roman" w:eastAsia="Calibri" w:hAnsi="Times New Roman" w:cs="Times New Roman"/>
          <w:sz w:val="24"/>
          <w:szCs w:val="24"/>
          <w:lang w:val="pt-PT"/>
        </w:rPr>
      </w:pPr>
    </w:p>
    <w:p w14:paraId="16B7EE41" w14:textId="77777777" w:rsidR="001F4A19" w:rsidRPr="00E56FF1" w:rsidRDefault="001F4A19" w:rsidP="008F5AF6">
      <w:pPr>
        <w:spacing w:after="0" w:line="360" w:lineRule="auto"/>
        <w:jc w:val="both"/>
        <w:rPr>
          <w:rFonts w:ascii="Times New Roman" w:eastAsia="Calibri" w:hAnsi="Times New Roman" w:cs="Times New Roman"/>
          <w:sz w:val="24"/>
          <w:szCs w:val="24"/>
          <w:lang w:val="pt-PT"/>
        </w:rPr>
      </w:pPr>
    </w:p>
    <w:p w14:paraId="293BE3A5" w14:textId="77777777" w:rsidR="001F4A19" w:rsidRPr="00E56FF1" w:rsidRDefault="001F4A19" w:rsidP="008F5AF6">
      <w:pPr>
        <w:spacing w:after="0" w:line="360" w:lineRule="auto"/>
        <w:jc w:val="both"/>
        <w:rPr>
          <w:rFonts w:ascii="Times New Roman" w:eastAsia="Calibri" w:hAnsi="Times New Roman" w:cs="Times New Roman"/>
          <w:sz w:val="24"/>
          <w:szCs w:val="24"/>
          <w:lang w:val="pt-PT"/>
        </w:rPr>
      </w:pPr>
    </w:p>
    <w:p w14:paraId="7998F4F9" w14:textId="77777777" w:rsidR="001F4A19" w:rsidRPr="00E56FF1" w:rsidRDefault="001F4A19" w:rsidP="008F5AF6">
      <w:pPr>
        <w:spacing w:after="0" w:line="360" w:lineRule="auto"/>
        <w:jc w:val="both"/>
        <w:rPr>
          <w:rFonts w:ascii="Times New Roman" w:eastAsia="Calibri" w:hAnsi="Times New Roman" w:cs="Times New Roman"/>
          <w:sz w:val="24"/>
          <w:szCs w:val="24"/>
          <w:lang w:val="pt-PT"/>
        </w:rPr>
      </w:pPr>
    </w:p>
    <w:p w14:paraId="7BFAF1F5" w14:textId="77777777" w:rsidR="001F4A19" w:rsidRPr="00E56FF1" w:rsidRDefault="001F4A19" w:rsidP="008F5AF6">
      <w:pPr>
        <w:spacing w:after="0" w:line="360" w:lineRule="auto"/>
        <w:jc w:val="both"/>
        <w:rPr>
          <w:rFonts w:ascii="Times New Roman" w:eastAsia="Calibri" w:hAnsi="Times New Roman" w:cs="Times New Roman"/>
          <w:sz w:val="24"/>
          <w:szCs w:val="24"/>
          <w:lang w:val="pt-PT"/>
        </w:rPr>
      </w:pPr>
    </w:p>
    <w:p w14:paraId="65214DCC" w14:textId="77777777" w:rsidR="001F4A19" w:rsidRPr="00E56FF1" w:rsidRDefault="001F4A19" w:rsidP="008F5AF6">
      <w:pPr>
        <w:spacing w:after="0" w:line="360" w:lineRule="auto"/>
        <w:jc w:val="both"/>
        <w:rPr>
          <w:rFonts w:ascii="Times New Roman" w:eastAsia="Calibri" w:hAnsi="Times New Roman" w:cs="Times New Roman"/>
          <w:sz w:val="24"/>
          <w:szCs w:val="24"/>
          <w:lang w:val="pt-PT"/>
        </w:rPr>
      </w:pPr>
    </w:p>
    <w:p w14:paraId="49B26672" w14:textId="77777777" w:rsidR="001F4A19" w:rsidRPr="00E56FF1" w:rsidRDefault="001F4A19" w:rsidP="008F5AF6">
      <w:pPr>
        <w:spacing w:after="0" w:line="360" w:lineRule="auto"/>
        <w:jc w:val="both"/>
        <w:rPr>
          <w:rFonts w:ascii="Times New Roman" w:eastAsia="Calibri" w:hAnsi="Times New Roman" w:cs="Times New Roman"/>
          <w:sz w:val="24"/>
          <w:szCs w:val="24"/>
          <w:lang w:val="pt-PT"/>
        </w:rPr>
      </w:pPr>
    </w:p>
    <w:p w14:paraId="5C110D5C" w14:textId="77777777" w:rsidR="001F4A19" w:rsidRPr="00E56FF1" w:rsidRDefault="001F4A19" w:rsidP="008F5AF6">
      <w:pPr>
        <w:spacing w:after="0" w:line="360" w:lineRule="auto"/>
        <w:jc w:val="both"/>
        <w:rPr>
          <w:rFonts w:ascii="Times New Roman" w:eastAsia="Calibri" w:hAnsi="Times New Roman" w:cs="Times New Roman"/>
          <w:sz w:val="24"/>
          <w:szCs w:val="24"/>
          <w:lang w:val="pt-PT"/>
        </w:rPr>
      </w:pPr>
    </w:p>
    <w:p w14:paraId="153A7C7C" w14:textId="77777777" w:rsidR="00141174" w:rsidRPr="00E56FF1" w:rsidRDefault="00141174" w:rsidP="008F5AF6">
      <w:pPr>
        <w:pStyle w:val="Legenda"/>
        <w:keepNext/>
        <w:spacing w:line="360" w:lineRule="auto"/>
        <w:jc w:val="center"/>
        <w:rPr>
          <w:rFonts w:ascii="Times New Roman" w:hAnsi="Times New Roman" w:cs="Times New Roman"/>
          <w:b/>
          <w:color w:val="auto"/>
          <w:sz w:val="24"/>
          <w:szCs w:val="24"/>
        </w:rPr>
      </w:pPr>
      <w:r w:rsidRPr="00E56FF1">
        <w:rPr>
          <w:rFonts w:ascii="Times New Roman" w:hAnsi="Times New Roman" w:cs="Times New Roman"/>
          <w:b/>
          <w:color w:val="auto"/>
          <w:sz w:val="24"/>
          <w:szCs w:val="24"/>
        </w:rPr>
        <w:lastRenderedPageBreak/>
        <w:t xml:space="preserve">Gráfico </w:t>
      </w:r>
      <w:r w:rsidR="005770A9" w:rsidRPr="00E56FF1">
        <w:rPr>
          <w:rFonts w:ascii="Times New Roman" w:hAnsi="Times New Roman" w:cs="Times New Roman"/>
          <w:b/>
          <w:color w:val="auto"/>
          <w:sz w:val="24"/>
          <w:szCs w:val="24"/>
        </w:rPr>
        <w:t>5</w:t>
      </w:r>
      <w:r w:rsidRPr="00E56FF1">
        <w:rPr>
          <w:rFonts w:ascii="Times New Roman" w:hAnsi="Times New Roman" w:cs="Times New Roman"/>
          <w:b/>
          <w:color w:val="auto"/>
          <w:sz w:val="24"/>
          <w:szCs w:val="24"/>
        </w:rPr>
        <w:t xml:space="preserve"> – Evolução da taxa de desemprego brasileira no período 2017/18</w:t>
      </w:r>
    </w:p>
    <w:p w14:paraId="7FC65066" w14:textId="77777777" w:rsidR="00141174" w:rsidRPr="00E56FF1" w:rsidRDefault="00141174" w:rsidP="008F5AF6">
      <w:pPr>
        <w:spacing w:after="0" w:line="360" w:lineRule="auto"/>
        <w:jc w:val="both"/>
        <w:rPr>
          <w:rFonts w:ascii="Times New Roman" w:eastAsia="Calibri" w:hAnsi="Times New Roman" w:cs="Times New Roman"/>
          <w:sz w:val="24"/>
          <w:szCs w:val="24"/>
          <w:lang w:val="pt-PT"/>
        </w:rPr>
      </w:pPr>
    </w:p>
    <w:p w14:paraId="76075176" w14:textId="77777777" w:rsidR="002F1487" w:rsidRPr="00E56FF1" w:rsidRDefault="002F1487" w:rsidP="008F5AF6">
      <w:pPr>
        <w:spacing w:after="0" w:line="360" w:lineRule="auto"/>
        <w:jc w:val="center"/>
        <w:rPr>
          <w:rFonts w:ascii="Times New Roman" w:eastAsia="Calibri" w:hAnsi="Times New Roman" w:cs="Times New Roman"/>
          <w:sz w:val="24"/>
          <w:szCs w:val="24"/>
          <w:lang w:val="pt-PT"/>
        </w:rPr>
      </w:pPr>
      <w:r w:rsidRPr="00E56FF1">
        <w:rPr>
          <w:rFonts w:ascii="Times New Roman" w:eastAsia="Calibri" w:hAnsi="Times New Roman" w:cs="Times New Roman"/>
          <w:noProof/>
          <w:sz w:val="24"/>
          <w:szCs w:val="24"/>
          <w:lang w:val="pt-PT"/>
        </w:rPr>
        <w:drawing>
          <wp:inline distT="0" distB="0" distL="0" distR="0" wp14:anchorId="598337A6" wp14:editId="19FABE10">
            <wp:extent cx="4838700" cy="272415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1CD182D" w14:textId="77777777" w:rsidR="00141174" w:rsidRPr="00E56FF1" w:rsidRDefault="00141174" w:rsidP="008F5AF6">
      <w:pPr>
        <w:pStyle w:val="Legenda"/>
        <w:spacing w:line="360" w:lineRule="auto"/>
        <w:jc w:val="center"/>
        <w:rPr>
          <w:rFonts w:ascii="Times New Roman" w:hAnsi="Times New Roman" w:cs="Times New Roman"/>
        </w:rPr>
      </w:pPr>
      <w:r w:rsidRPr="00E56FF1">
        <w:rPr>
          <w:rFonts w:ascii="Times New Roman" w:hAnsi="Times New Roman" w:cs="Times New Roman"/>
        </w:rPr>
        <w:t>Fontes</w:t>
      </w:r>
      <w:r w:rsidR="008772A7" w:rsidRPr="00E56FF1">
        <w:rPr>
          <w:rFonts w:ascii="Times New Roman" w:hAnsi="Times New Roman" w:cs="Times New Roman"/>
        </w:rPr>
        <w:t xml:space="preserve">: </w:t>
      </w:r>
      <w:r w:rsidRPr="00E56FF1">
        <w:rPr>
          <w:rFonts w:ascii="Times New Roman" w:hAnsi="Times New Roman" w:cs="Times New Roman"/>
        </w:rPr>
        <w:t xml:space="preserve">Autor; Adaptação Censos </w:t>
      </w:r>
      <w:proofErr w:type="gramStart"/>
      <w:r w:rsidRPr="00E56FF1">
        <w:rPr>
          <w:rFonts w:ascii="Times New Roman" w:hAnsi="Times New Roman" w:cs="Times New Roman"/>
        </w:rPr>
        <w:t>Demográficos  IBGE</w:t>
      </w:r>
      <w:proofErr w:type="gramEnd"/>
      <w:r w:rsidRPr="00E56FF1">
        <w:rPr>
          <w:rFonts w:ascii="Times New Roman" w:hAnsi="Times New Roman" w:cs="Times New Roman"/>
        </w:rPr>
        <w:t xml:space="preserve"> – Brasil, 2018 – PNAD, IBGE</w:t>
      </w:r>
    </w:p>
    <w:p w14:paraId="04253704" w14:textId="77777777" w:rsidR="0029361A" w:rsidRPr="00E56FF1" w:rsidRDefault="0029361A" w:rsidP="008F5AF6">
      <w:pPr>
        <w:spacing w:after="0" w:line="360" w:lineRule="auto"/>
        <w:jc w:val="both"/>
        <w:rPr>
          <w:rFonts w:ascii="Times New Roman" w:hAnsi="Times New Roman" w:cs="Times New Roman"/>
          <w:color w:val="484848"/>
          <w:spacing w:val="-9"/>
          <w:sz w:val="30"/>
          <w:szCs w:val="30"/>
          <w:shd w:val="clear" w:color="auto" w:fill="FFFFFF"/>
        </w:rPr>
      </w:pPr>
    </w:p>
    <w:p w14:paraId="22BC3E91" w14:textId="77777777" w:rsidR="00A012A5" w:rsidRPr="00E56FF1" w:rsidRDefault="00A012A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O gráfico </w:t>
      </w:r>
      <w:r w:rsidR="008351CE" w:rsidRPr="00E56FF1">
        <w:rPr>
          <w:rFonts w:ascii="Times New Roman" w:eastAsia="Calibri" w:hAnsi="Times New Roman" w:cs="Times New Roman"/>
          <w:sz w:val="24"/>
          <w:szCs w:val="24"/>
          <w:lang w:val="pt-PT"/>
        </w:rPr>
        <w:t>5</w:t>
      </w:r>
      <w:r w:rsidRPr="00E56FF1">
        <w:rPr>
          <w:rFonts w:ascii="Times New Roman" w:eastAsia="Calibri" w:hAnsi="Times New Roman" w:cs="Times New Roman"/>
          <w:sz w:val="24"/>
          <w:szCs w:val="24"/>
          <w:lang w:val="pt-PT"/>
        </w:rPr>
        <w:t xml:space="preserve"> representa o último dado divulgado, em que </w:t>
      </w:r>
      <w:r w:rsidR="00A07917" w:rsidRPr="00E56FF1">
        <w:rPr>
          <w:rFonts w:ascii="Times New Roman" w:eastAsia="Calibri" w:hAnsi="Times New Roman" w:cs="Times New Roman"/>
          <w:sz w:val="24"/>
          <w:szCs w:val="24"/>
          <w:lang w:val="pt-PT"/>
        </w:rPr>
        <w:t>se analisou</w:t>
      </w:r>
      <w:r w:rsidRPr="00E56FF1">
        <w:rPr>
          <w:rFonts w:ascii="Times New Roman" w:eastAsia="Calibri" w:hAnsi="Times New Roman" w:cs="Times New Roman"/>
          <w:sz w:val="24"/>
          <w:szCs w:val="24"/>
          <w:lang w:val="pt-PT"/>
        </w:rPr>
        <w:t xml:space="preserve"> em trimestres de janeiro-fevereiro-março, fevereiro-março-</w:t>
      </w:r>
      <w:r w:rsidR="00A07917" w:rsidRPr="00E56FF1">
        <w:rPr>
          <w:rFonts w:ascii="Times New Roman" w:eastAsia="Calibri" w:hAnsi="Times New Roman" w:cs="Times New Roman"/>
          <w:sz w:val="24"/>
          <w:szCs w:val="24"/>
          <w:lang w:val="pt-PT"/>
        </w:rPr>
        <w:t>abril</w:t>
      </w:r>
      <w:r w:rsidRPr="00E56FF1">
        <w:rPr>
          <w:rFonts w:ascii="Times New Roman" w:eastAsia="Calibri" w:hAnsi="Times New Roman" w:cs="Times New Roman"/>
          <w:sz w:val="24"/>
          <w:szCs w:val="24"/>
          <w:lang w:val="pt-PT"/>
        </w:rPr>
        <w:t xml:space="preserve">, março-abril-maio e assim consecutivamente, a fechar com o fim do trimestre no primeiro mês de 2018.  </w:t>
      </w:r>
      <w:r w:rsidR="00141174" w:rsidRPr="00E56FF1">
        <w:rPr>
          <w:rFonts w:ascii="Times New Roman" w:eastAsia="Calibri" w:hAnsi="Times New Roman" w:cs="Times New Roman"/>
          <w:sz w:val="24"/>
          <w:szCs w:val="24"/>
          <w:lang w:val="pt-PT"/>
        </w:rPr>
        <w:t xml:space="preserve">Com fatores a indicar o fim da recessão e, ainda que o gráfico demonstre queda na taxa comparado ao último ano, a taxa ainda reflete a crise </w:t>
      </w:r>
      <w:r w:rsidRPr="00E56FF1">
        <w:rPr>
          <w:rFonts w:ascii="Times New Roman" w:eastAsia="Calibri" w:hAnsi="Times New Roman" w:cs="Times New Roman"/>
          <w:sz w:val="24"/>
          <w:szCs w:val="24"/>
          <w:lang w:val="pt-PT"/>
        </w:rPr>
        <w:t xml:space="preserve">econômica e social que o mercado atual se encontra. </w:t>
      </w:r>
      <w:r w:rsidR="00141174"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Isso porque, além de modesta, a reação brasileira frente ao mercado favorece trabalhadores do sexo masculino e que se declaram brancos. Ainda segundo a PNAD Contínua, no referido </w:t>
      </w:r>
      <w:r w:rsidR="00A04735" w:rsidRPr="00E56FF1">
        <w:rPr>
          <w:rFonts w:ascii="Times New Roman" w:eastAsia="Calibri" w:hAnsi="Times New Roman" w:cs="Times New Roman"/>
          <w:sz w:val="24"/>
          <w:szCs w:val="24"/>
          <w:lang w:val="pt-PT"/>
        </w:rPr>
        <w:t>quadro de 12,3 milhões de desempregados apresentado, as disparidades por desigualdade de gênero permanecem grande</w:t>
      </w:r>
      <w:r w:rsidR="008351CE" w:rsidRPr="00E56FF1">
        <w:rPr>
          <w:rFonts w:ascii="Times New Roman" w:eastAsia="Calibri" w:hAnsi="Times New Roman" w:cs="Times New Roman"/>
          <w:sz w:val="24"/>
          <w:szCs w:val="24"/>
          <w:lang w:val="pt-PT"/>
        </w:rPr>
        <w:t xml:space="preserve"> ao que </w:t>
      </w:r>
      <w:r w:rsidR="00422376" w:rsidRPr="00E56FF1">
        <w:rPr>
          <w:rFonts w:ascii="Times New Roman" w:eastAsia="Calibri" w:hAnsi="Times New Roman" w:cs="Times New Roman"/>
          <w:sz w:val="24"/>
          <w:szCs w:val="24"/>
          <w:lang w:val="pt-PT"/>
        </w:rPr>
        <w:t>se analisa</w:t>
      </w:r>
      <w:r w:rsidR="008351CE" w:rsidRPr="00E56FF1">
        <w:rPr>
          <w:rFonts w:ascii="Times New Roman" w:eastAsia="Calibri" w:hAnsi="Times New Roman" w:cs="Times New Roman"/>
          <w:sz w:val="24"/>
          <w:szCs w:val="24"/>
          <w:lang w:val="pt-PT"/>
        </w:rPr>
        <w:t xml:space="preserve"> no gráfico 6</w:t>
      </w:r>
      <w:r w:rsidR="00A04735" w:rsidRPr="00E56FF1">
        <w:rPr>
          <w:rFonts w:ascii="Times New Roman" w:eastAsia="Calibri" w:hAnsi="Times New Roman" w:cs="Times New Roman"/>
          <w:sz w:val="24"/>
          <w:szCs w:val="24"/>
          <w:lang w:val="pt-PT"/>
        </w:rPr>
        <w:t xml:space="preserve">. </w:t>
      </w:r>
    </w:p>
    <w:p w14:paraId="2AB8F74D" w14:textId="77777777" w:rsidR="008772A7" w:rsidRPr="00E56FF1" w:rsidRDefault="008772A7" w:rsidP="008F5AF6">
      <w:pPr>
        <w:spacing w:after="0" w:line="360" w:lineRule="auto"/>
        <w:jc w:val="both"/>
        <w:rPr>
          <w:rFonts w:ascii="Times New Roman" w:eastAsia="Calibri" w:hAnsi="Times New Roman" w:cs="Times New Roman"/>
          <w:sz w:val="24"/>
          <w:szCs w:val="24"/>
          <w:lang w:val="pt-PT"/>
        </w:rPr>
      </w:pPr>
    </w:p>
    <w:p w14:paraId="14F40869" w14:textId="77777777" w:rsidR="008772A7" w:rsidRPr="00E56FF1" w:rsidRDefault="008772A7" w:rsidP="008F5AF6">
      <w:pPr>
        <w:pStyle w:val="Legenda"/>
        <w:keepNext/>
        <w:spacing w:line="360" w:lineRule="auto"/>
        <w:jc w:val="center"/>
        <w:rPr>
          <w:rFonts w:ascii="Times New Roman" w:hAnsi="Times New Roman" w:cs="Times New Roman"/>
          <w:b/>
          <w:color w:val="auto"/>
          <w:sz w:val="24"/>
          <w:szCs w:val="24"/>
        </w:rPr>
      </w:pPr>
      <w:r w:rsidRPr="00E56FF1">
        <w:rPr>
          <w:rFonts w:ascii="Times New Roman" w:hAnsi="Times New Roman" w:cs="Times New Roman"/>
          <w:b/>
          <w:color w:val="auto"/>
          <w:sz w:val="24"/>
          <w:szCs w:val="24"/>
        </w:rPr>
        <w:lastRenderedPageBreak/>
        <w:t xml:space="preserve">Gráfico </w:t>
      </w:r>
      <w:r w:rsidR="005770A9" w:rsidRPr="00E56FF1">
        <w:rPr>
          <w:rFonts w:ascii="Times New Roman" w:hAnsi="Times New Roman" w:cs="Times New Roman"/>
          <w:b/>
          <w:color w:val="auto"/>
          <w:sz w:val="24"/>
          <w:szCs w:val="24"/>
        </w:rPr>
        <w:t>6</w:t>
      </w:r>
      <w:r w:rsidRPr="00E56FF1">
        <w:rPr>
          <w:rFonts w:ascii="Times New Roman" w:hAnsi="Times New Roman" w:cs="Times New Roman"/>
          <w:b/>
          <w:color w:val="auto"/>
          <w:sz w:val="24"/>
          <w:szCs w:val="24"/>
        </w:rPr>
        <w:t xml:space="preserve"> –Desemprego brasileira por gênero 2017/18</w:t>
      </w:r>
    </w:p>
    <w:p w14:paraId="70F369E6" w14:textId="77777777" w:rsidR="00A04735" w:rsidRPr="00E56FF1" w:rsidRDefault="00E84647" w:rsidP="008F5AF6">
      <w:pPr>
        <w:spacing w:after="0" w:line="360" w:lineRule="auto"/>
        <w:jc w:val="center"/>
        <w:rPr>
          <w:rFonts w:ascii="Times New Roman" w:eastAsia="Calibri" w:hAnsi="Times New Roman" w:cs="Times New Roman"/>
          <w:sz w:val="24"/>
          <w:szCs w:val="24"/>
          <w:lang w:val="pt-PT"/>
        </w:rPr>
      </w:pPr>
      <w:r w:rsidRPr="00E56FF1">
        <w:rPr>
          <w:rFonts w:ascii="Times New Roman" w:eastAsia="Calibri" w:hAnsi="Times New Roman" w:cs="Times New Roman"/>
          <w:noProof/>
          <w:sz w:val="24"/>
          <w:szCs w:val="24"/>
          <w:lang w:val="pt-PT"/>
        </w:rPr>
        <w:drawing>
          <wp:inline distT="0" distB="0" distL="0" distR="0" wp14:anchorId="435A2EB9" wp14:editId="75BF50E9">
            <wp:extent cx="4791075" cy="2830343"/>
            <wp:effectExtent l="0" t="0" r="0" b="8255"/>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28553" cy="2852483"/>
                    </a:xfrm>
                    <a:prstGeom prst="rect">
                      <a:avLst/>
                    </a:prstGeom>
                    <a:noFill/>
                    <a:ln>
                      <a:noFill/>
                    </a:ln>
                  </pic:spPr>
                </pic:pic>
              </a:graphicData>
            </a:graphic>
          </wp:inline>
        </w:drawing>
      </w:r>
    </w:p>
    <w:p w14:paraId="4532A0E1" w14:textId="77777777" w:rsidR="008772A7" w:rsidRPr="00E56FF1" w:rsidRDefault="008772A7" w:rsidP="008F5AF6">
      <w:pPr>
        <w:pStyle w:val="Legenda"/>
        <w:spacing w:line="360" w:lineRule="auto"/>
        <w:ind w:left="2124"/>
        <w:rPr>
          <w:rFonts w:ascii="Times New Roman" w:hAnsi="Times New Roman" w:cs="Times New Roman"/>
        </w:rPr>
      </w:pPr>
      <w:r w:rsidRPr="00E56FF1">
        <w:rPr>
          <w:rFonts w:ascii="Times New Roman" w:hAnsi="Times New Roman" w:cs="Times New Roman"/>
        </w:rPr>
        <w:t xml:space="preserve">Fonte: Autor; Adaptação Censos </w:t>
      </w:r>
      <w:proofErr w:type="gramStart"/>
      <w:r w:rsidRPr="00E56FF1">
        <w:rPr>
          <w:rFonts w:ascii="Times New Roman" w:hAnsi="Times New Roman" w:cs="Times New Roman"/>
        </w:rPr>
        <w:t>Demográficos  IBGE</w:t>
      </w:r>
      <w:proofErr w:type="gramEnd"/>
      <w:r w:rsidRPr="00E56FF1">
        <w:rPr>
          <w:rFonts w:ascii="Times New Roman" w:hAnsi="Times New Roman" w:cs="Times New Roman"/>
        </w:rPr>
        <w:t xml:space="preserve"> – Brasil, 2018 – PNAD, IBGE</w:t>
      </w:r>
    </w:p>
    <w:p w14:paraId="4252A92F" w14:textId="77777777" w:rsidR="00A012A5" w:rsidRPr="00E56FF1" w:rsidRDefault="00A012A5" w:rsidP="008F5AF6">
      <w:pPr>
        <w:spacing w:after="0" w:line="360" w:lineRule="auto"/>
        <w:jc w:val="both"/>
        <w:rPr>
          <w:rFonts w:ascii="Times New Roman" w:hAnsi="Times New Roman" w:cs="Times New Roman"/>
          <w:color w:val="484848"/>
          <w:spacing w:val="-9"/>
          <w:sz w:val="30"/>
          <w:szCs w:val="30"/>
          <w:shd w:val="clear" w:color="auto" w:fill="FFFFFF"/>
        </w:rPr>
      </w:pPr>
    </w:p>
    <w:p w14:paraId="78315AEB" w14:textId="77777777" w:rsidR="008772A7" w:rsidRPr="00E56FF1" w:rsidRDefault="008772A7"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Ressalta-se, ainda que superficialmente, que se comparadas as paridades entre brancas, negras e pardas o número é ainda maior. A taxa de desemprego entre brancos, de ambos os gêneros, é de 9,5%. A menor da pesquisa. Já a desocupação entre negros chegou a 14,5% e pardos</w:t>
      </w:r>
      <w:r w:rsidR="00EE0BBE"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em 13,6%. Ou seja, juntos, negros e pardos representam 63,8% dos desempregados </w:t>
      </w:r>
      <w:r w:rsidR="00EE0BBE" w:rsidRPr="00E56FF1">
        <w:rPr>
          <w:rFonts w:ascii="Times New Roman" w:eastAsia="Calibri" w:hAnsi="Times New Roman" w:cs="Times New Roman"/>
          <w:sz w:val="24"/>
          <w:szCs w:val="24"/>
          <w:lang w:val="pt-PT"/>
        </w:rPr>
        <w:t>da pesquisa realizada</w:t>
      </w:r>
      <w:r w:rsidRPr="00E56FF1">
        <w:rPr>
          <w:rFonts w:ascii="Times New Roman" w:eastAsia="Calibri" w:hAnsi="Times New Roman" w:cs="Times New Roman"/>
          <w:sz w:val="24"/>
          <w:szCs w:val="24"/>
          <w:lang w:val="pt-PT"/>
        </w:rPr>
        <w:t xml:space="preserve">. </w:t>
      </w:r>
      <w:r w:rsidR="00EE0BBE" w:rsidRPr="00E56FF1">
        <w:rPr>
          <w:rFonts w:ascii="Times New Roman" w:eastAsia="Calibri" w:hAnsi="Times New Roman" w:cs="Times New Roman"/>
          <w:sz w:val="24"/>
          <w:szCs w:val="24"/>
          <w:lang w:val="pt-PT"/>
        </w:rPr>
        <w:t xml:space="preserve">Os homens atualmente representam 49,3% e as mulheres 50,7% da população desocupada no Brasil. </w:t>
      </w:r>
    </w:p>
    <w:p w14:paraId="1879EA53" w14:textId="77777777" w:rsidR="008772A7" w:rsidRPr="00E56FF1" w:rsidRDefault="002B08B6"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No ranking de equidade de gênero de 201</w:t>
      </w:r>
      <w:r w:rsidR="00F058FB" w:rsidRPr="00E56FF1">
        <w:rPr>
          <w:rFonts w:ascii="Times New Roman" w:eastAsia="Calibri" w:hAnsi="Times New Roman" w:cs="Times New Roman"/>
          <w:sz w:val="24"/>
          <w:szCs w:val="24"/>
          <w:lang w:val="pt-PT"/>
        </w:rPr>
        <w:t>5</w:t>
      </w:r>
      <w:r w:rsidR="00295B5A" w:rsidRPr="00E56FF1">
        <w:rPr>
          <w:rFonts w:ascii="Times New Roman" w:eastAsia="Calibri" w:hAnsi="Times New Roman" w:cs="Times New Roman"/>
          <w:sz w:val="24"/>
          <w:szCs w:val="24"/>
          <w:lang w:val="pt-PT"/>
        </w:rPr>
        <w:t>,</w:t>
      </w:r>
      <w:r w:rsidR="008351CE" w:rsidRPr="00E56FF1">
        <w:rPr>
          <w:rFonts w:ascii="Times New Roman" w:eastAsia="Calibri" w:hAnsi="Times New Roman" w:cs="Times New Roman"/>
          <w:sz w:val="24"/>
          <w:szCs w:val="24"/>
          <w:lang w:val="pt-PT"/>
        </w:rPr>
        <w:t xml:space="preserve"> </w:t>
      </w:r>
      <w:r w:rsidR="007C0677" w:rsidRPr="00E56FF1">
        <w:rPr>
          <w:rFonts w:ascii="Times New Roman" w:eastAsia="Calibri" w:hAnsi="Times New Roman" w:cs="Times New Roman"/>
          <w:sz w:val="24"/>
          <w:szCs w:val="24"/>
          <w:lang w:val="pt-PT"/>
        </w:rPr>
        <w:t>demonstrado</w:t>
      </w:r>
      <w:r w:rsidR="008351CE" w:rsidRPr="00E56FF1">
        <w:rPr>
          <w:rFonts w:ascii="Times New Roman" w:eastAsia="Calibri" w:hAnsi="Times New Roman" w:cs="Times New Roman"/>
          <w:sz w:val="24"/>
          <w:szCs w:val="24"/>
          <w:lang w:val="pt-PT"/>
        </w:rPr>
        <w:t xml:space="preserve"> na figura 4,</w:t>
      </w:r>
      <w:r w:rsidRPr="00E56FF1">
        <w:rPr>
          <w:rFonts w:ascii="Times New Roman" w:eastAsia="Calibri" w:hAnsi="Times New Roman" w:cs="Times New Roman"/>
          <w:sz w:val="24"/>
          <w:szCs w:val="24"/>
          <w:lang w:val="pt-PT"/>
        </w:rPr>
        <w:t xml:space="preserve"> o Brasil caiu 14 posições</w:t>
      </w:r>
      <w:r w:rsidR="00F058FB" w:rsidRPr="00E56FF1">
        <w:rPr>
          <w:rFonts w:ascii="Times New Roman" w:eastAsia="Calibri" w:hAnsi="Times New Roman" w:cs="Times New Roman"/>
          <w:sz w:val="24"/>
          <w:szCs w:val="24"/>
          <w:lang w:val="pt-PT"/>
        </w:rPr>
        <w:t xml:space="preserve">, a ficar em 85º. Em 2016 demonstrou breve melhora a ficar em 79º, mas voltou a expor recessão em 2017, a ocupar a 90º posição no quesito analisado da igualdade entre homens e mulheres em 144 países. O ranking demonstra disparidade não só de igualdade de gênero como um todo, </w:t>
      </w:r>
      <w:r w:rsidR="00295B5A" w:rsidRPr="00E56FF1">
        <w:rPr>
          <w:rFonts w:ascii="Times New Roman" w:eastAsia="Calibri" w:hAnsi="Times New Roman" w:cs="Times New Roman"/>
          <w:sz w:val="24"/>
          <w:szCs w:val="24"/>
          <w:lang w:val="pt-PT"/>
        </w:rPr>
        <w:t>mas a</w:t>
      </w:r>
      <w:r w:rsidRPr="00E56FF1">
        <w:rPr>
          <w:rFonts w:ascii="Times New Roman" w:eastAsia="Calibri" w:hAnsi="Times New Roman" w:cs="Times New Roman"/>
          <w:sz w:val="24"/>
          <w:szCs w:val="24"/>
          <w:lang w:val="pt-PT"/>
        </w:rPr>
        <w:t xml:space="preserve"> </w:t>
      </w:r>
      <w:r w:rsidR="0086501D" w:rsidRPr="00E56FF1">
        <w:rPr>
          <w:rFonts w:ascii="Times New Roman" w:eastAsia="Calibri" w:hAnsi="Times New Roman" w:cs="Times New Roman"/>
          <w:sz w:val="24"/>
          <w:szCs w:val="24"/>
          <w:lang w:val="pt-PT"/>
        </w:rPr>
        <w:t>refletir</w:t>
      </w:r>
      <w:r w:rsidRPr="00E56FF1">
        <w:rPr>
          <w:rFonts w:ascii="Times New Roman" w:eastAsia="Calibri" w:hAnsi="Times New Roman" w:cs="Times New Roman"/>
          <w:sz w:val="24"/>
          <w:szCs w:val="24"/>
          <w:lang w:val="pt-PT"/>
        </w:rPr>
        <w:t xml:space="preserve">, principalmente, </w:t>
      </w:r>
      <w:r w:rsidR="00F058FB" w:rsidRPr="00E56FF1">
        <w:rPr>
          <w:rFonts w:ascii="Times New Roman" w:eastAsia="Calibri" w:hAnsi="Times New Roman" w:cs="Times New Roman"/>
          <w:sz w:val="24"/>
          <w:szCs w:val="24"/>
          <w:lang w:val="pt-PT"/>
        </w:rPr>
        <w:t>no mercado de trabalho dentro dos</w:t>
      </w:r>
      <w:r w:rsidRPr="00E56FF1">
        <w:rPr>
          <w:rFonts w:ascii="Times New Roman" w:eastAsia="Calibri" w:hAnsi="Times New Roman" w:cs="Times New Roman"/>
          <w:sz w:val="24"/>
          <w:szCs w:val="24"/>
          <w:lang w:val="pt-PT"/>
        </w:rPr>
        <w:t xml:space="preserve"> cargos no setor político e econômico</w:t>
      </w:r>
      <w:r w:rsidR="0086501D" w:rsidRPr="00E56FF1">
        <w:rPr>
          <w:rFonts w:ascii="Times New Roman" w:eastAsia="Calibri" w:hAnsi="Times New Roman" w:cs="Times New Roman"/>
          <w:sz w:val="24"/>
          <w:szCs w:val="24"/>
          <w:lang w:val="pt-PT"/>
        </w:rPr>
        <w:t>,</w:t>
      </w:r>
      <w:r w:rsidRPr="00E56FF1">
        <w:rPr>
          <w:rFonts w:ascii="Times New Roman" w:eastAsia="Calibri" w:hAnsi="Times New Roman" w:cs="Times New Roman"/>
          <w:sz w:val="24"/>
          <w:szCs w:val="24"/>
          <w:lang w:val="pt-PT"/>
        </w:rPr>
        <w:t xml:space="preserve"> que resulta na disparidade tanto </w:t>
      </w:r>
      <w:r w:rsidR="00A51C65" w:rsidRPr="00E56FF1">
        <w:rPr>
          <w:rFonts w:ascii="Times New Roman" w:eastAsia="Calibri" w:hAnsi="Times New Roman" w:cs="Times New Roman"/>
          <w:sz w:val="24"/>
          <w:szCs w:val="24"/>
          <w:lang w:val="pt-PT"/>
        </w:rPr>
        <w:t xml:space="preserve">da presença em altos cargos, como nos salários, reforçados pela crise a qual o país se encontra. </w:t>
      </w:r>
    </w:p>
    <w:p w14:paraId="181F3CDC" w14:textId="77777777" w:rsidR="009B05E3" w:rsidRPr="00E56FF1" w:rsidRDefault="001A627A"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 crise reforça a discriminação pois a taxa de ocupação feminina no país começou a cair em 2013, a haver evidências de ligação das manifestações populares ocorridas em junho de daquele ano como reflexo da perda de dinamismo do mercado de trabalho. Isso porque em 2014, a população feminina ocupada e a taxa de ocupação sofreram drástica queda e permaneceu a cair pelos meses seguintes. Percebeu-se assim, que a taxa que deveria estar no patamar de 50%, encontra-se quase sete pontos abaixo em decorrência da crise. </w:t>
      </w:r>
    </w:p>
    <w:p w14:paraId="016E7B13" w14:textId="77777777" w:rsidR="009E223E" w:rsidRPr="00E56FF1" w:rsidRDefault="009E223E" w:rsidP="008F5AF6">
      <w:pPr>
        <w:spacing w:after="0" w:line="360" w:lineRule="auto"/>
        <w:jc w:val="both"/>
        <w:rPr>
          <w:rFonts w:ascii="Times New Roman" w:eastAsia="Calibri" w:hAnsi="Times New Roman" w:cs="Times New Roman"/>
          <w:sz w:val="24"/>
          <w:szCs w:val="24"/>
          <w:lang w:val="pt-PT"/>
        </w:rPr>
      </w:pPr>
    </w:p>
    <w:p w14:paraId="06742F65" w14:textId="77777777" w:rsidR="009B05E3" w:rsidRPr="00E56FF1" w:rsidRDefault="009E223E" w:rsidP="008F5AF6">
      <w:pPr>
        <w:pStyle w:val="Legenda"/>
        <w:keepNext/>
        <w:spacing w:line="360" w:lineRule="auto"/>
        <w:jc w:val="center"/>
        <w:rPr>
          <w:rFonts w:ascii="Times New Roman" w:eastAsia="Calibri" w:hAnsi="Times New Roman" w:cs="Times New Roman"/>
          <w:sz w:val="24"/>
          <w:szCs w:val="24"/>
          <w:lang w:val="pt-PT"/>
        </w:rPr>
      </w:pPr>
      <w:r w:rsidRPr="00E56FF1">
        <w:rPr>
          <w:rFonts w:ascii="Times New Roman" w:hAnsi="Times New Roman" w:cs="Times New Roman"/>
          <w:b/>
          <w:color w:val="auto"/>
          <w:sz w:val="24"/>
          <w:szCs w:val="24"/>
        </w:rPr>
        <w:t xml:space="preserve">Figura </w:t>
      </w:r>
      <w:r w:rsidR="005770A9" w:rsidRPr="00E56FF1">
        <w:rPr>
          <w:rFonts w:ascii="Times New Roman" w:hAnsi="Times New Roman" w:cs="Times New Roman"/>
          <w:b/>
          <w:color w:val="auto"/>
          <w:sz w:val="24"/>
          <w:szCs w:val="24"/>
        </w:rPr>
        <w:t>4</w:t>
      </w:r>
      <w:r w:rsidRPr="00E56FF1">
        <w:rPr>
          <w:rFonts w:ascii="Times New Roman" w:hAnsi="Times New Roman" w:cs="Times New Roman"/>
          <w:b/>
          <w:color w:val="auto"/>
          <w:sz w:val="24"/>
          <w:szCs w:val="24"/>
        </w:rPr>
        <w:t xml:space="preserve"> -  Ranking Relatório Global de Desigualdade de Gênero de 2017.</w:t>
      </w:r>
    </w:p>
    <w:p w14:paraId="324ADE9B" w14:textId="77777777" w:rsidR="00EF6C1C" w:rsidRPr="00E56FF1" w:rsidRDefault="009B05E3" w:rsidP="008F5AF6">
      <w:pPr>
        <w:spacing w:after="0" w:line="360" w:lineRule="auto"/>
        <w:jc w:val="center"/>
        <w:rPr>
          <w:rFonts w:ascii="Times New Roman" w:eastAsia="Calibri" w:hAnsi="Times New Roman" w:cs="Times New Roman"/>
          <w:sz w:val="24"/>
          <w:szCs w:val="24"/>
          <w:lang w:val="pt-PT"/>
        </w:rPr>
      </w:pPr>
      <w:r w:rsidRPr="00E56FF1">
        <w:rPr>
          <w:rFonts w:ascii="Times New Roman" w:hAnsi="Times New Roman" w:cs="Times New Roman"/>
          <w:noProof/>
        </w:rPr>
        <w:drawing>
          <wp:inline distT="0" distB="0" distL="0" distR="0" wp14:anchorId="478FF574" wp14:editId="78C831E3">
            <wp:extent cx="3859530" cy="6985591"/>
            <wp:effectExtent l="0" t="0" r="7620" b="635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981781" cy="7206860"/>
                    </a:xfrm>
                    <a:prstGeom prst="rect">
                      <a:avLst/>
                    </a:prstGeom>
                    <a:noFill/>
                    <a:ln>
                      <a:noFill/>
                    </a:ln>
                  </pic:spPr>
                </pic:pic>
              </a:graphicData>
            </a:graphic>
          </wp:inline>
        </w:drawing>
      </w:r>
    </w:p>
    <w:p w14:paraId="7D4AA605" w14:textId="77777777" w:rsidR="009E223E" w:rsidRPr="00E56FF1" w:rsidRDefault="009B05E3" w:rsidP="008F5AF6">
      <w:pPr>
        <w:pStyle w:val="Legenda"/>
        <w:spacing w:line="360" w:lineRule="auto"/>
        <w:ind w:left="2124"/>
        <w:rPr>
          <w:rFonts w:ascii="Times New Roman" w:hAnsi="Times New Roman" w:cs="Times New Roman"/>
        </w:rPr>
      </w:pPr>
      <w:r w:rsidRPr="00E56FF1">
        <w:rPr>
          <w:rFonts w:ascii="Times New Roman" w:hAnsi="Times New Roman" w:cs="Times New Roman"/>
        </w:rPr>
        <w:t>Fonte:</w:t>
      </w:r>
      <w:r w:rsidR="009E223E" w:rsidRPr="00E56FF1">
        <w:rPr>
          <w:rFonts w:ascii="Times New Roman" w:hAnsi="Times New Roman" w:cs="Times New Roman"/>
        </w:rPr>
        <w:t xml:space="preserve"> Fórum Econômico Mundial, 2017</w:t>
      </w:r>
      <w:r w:rsidRPr="00E56FF1">
        <w:rPr>
          <w:rFonts w:ascii="Times New Roman" w:hAnsi="Times New Roman" w:cs="Times New Roman"/>
        </w:rPr>
        <w:t>.</w:t>
      </w:r>
      <w:r w:rsidR="009E223E" w:rsidRPr="00E56FF1">
        <w:rPr>
          <w:rFonts w:ascii="Times New Roman" w:hAnsi="Times New Roman" w:cs="Times New Roman"/>
        </w:rPr>
        <w:t xml:space="preserve"> </w:t>
      </w:r>
    </w:p>
    <w:p w14:paraId="33D01A32" w14:textId="77777777" w:rsidR="009B05E3" w:rsidRPr="00E56FF1" w:rsidRDefault="009E223E" w:rsidP="008F5AF6">
      <w:pPr>
        <w:pStyle w:val="Legenda"/>
        <w:spacing w:line="360" w:lineRule="auto"/>
        <w:ind w:left="2124"/>
        <w:rPr>
          <w:rFonts w:ascii="Times New Roman" w:hAnsi="Times New Roman" w:cs="Times New Roman"/>
        </w:rPr>
      </w:pPr>
      <w:r w:rsidRPr="00E56FF1">
        <w:rPr>
          <w:rFonts w:ascii="Times New Roman" w:hAnsi="Times New Roman" w:cs="Times New Roman"/>
        </w:rPr>
        <w:t>Adaptação do autor.</w:t>
      </w:r>
    </w:p>
    <w:p w14:paraId="5189C282" w14:textId="77777777" w:rsidR="009B05E3" w:rsidRPr="00E56FF1" w:rsidRDefault="009B05E3" w:rsidP="008F5AF6">
      <w:pPr>
        <w:spacing w:after="0" w:line="360" w:lineRule="auto"/>
        <w:jc w:val="both"/>
        <w:rPr>
          <w:rFonts w:ascii="Times New Roman" w:eastAsia="Calibri" w:hAnsi="Times New Roman" w:cs="Times New Roman"/>
          <w:sz w:val="24"/>
          <w:szCs w:val="24"/>
          <w:lang w:val="pt-PT"/>
        </w:rPr>
      </w:pPr>
    </w:p>
    <w:p w14:paraId="2CF7E6F8" w14:textId="77777777" w:rsidR="00CE12CF" w:rsidRPr="00E56FF1" w:rsidRDefault="009B05E3"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lastRenderedPageBreak/>
        <w:t>Ainda segundo relatório</w:t>
      </w:r>
      <w:hyperlink r:id="rId24" w:tgtFrame="_blank" w:history="1">
        <w:r w:rsidRPr="00E56FF1">
          <w:rPr>
            <w:rFonts w:ascii="Times New Roman" w:eastAsia="Calibri" w:hAnsi="Times New Roman" w:cs="Times New Roman"/>
            <w:i/>
            <w:sz w:val="24"/>
            <w:szCs w:val="24"/>
            <w:lang w:val="pt-PT"/>
          </w:rPr>
          <w:t xml:space="preserve"> Global </w:t>
        </w:r>
        <w:proofErr w:type="spellStart"/>
        <w:r w:rsidRPr="00E56FF1">
          <w:rPr>
            <w:rFonts w:ascii="Times New Roman" w:eastAsia="Calibri" w:hAnsi="Times New Roman" w:cs="Times New Roman"/>
            <w:i/>
            <w:sz w:val="24"/>
            <w:szCs w:val="24"/>
            <w:lang w:val="pt-PT"/>
          </w:rPr>
          <w:t>Gender</w:t>
        </w:r>
        <w:proofErr w:type="spellEnd"/>
        <w:r w:rsidRPr="00E56FF1">
          <w:rPr>
            <w:rFonts w:ascii="Times New Roman" w:eastAsia="Calibri" w:hAnsi="Times New Roman" w:cs="Times New Roman"/>
            <w:i/>
            <w:sz w:val="24"/>
            <w:szCs w:val="24"/>
            <w:lang w:val="pt-PT"/>
          </w:rPr>
          <w:t xml:space="preserve"> Gap </w:t>
        </w:r>
        <w:proofErr w:type="spellStart"/>
        <w:r w:rsidRPr="00E56FF1">
          <w:rPr>
            <w:rFonts w:ascii="Times New Roman" w:eastAsia="Calibri" w:hAnsi="Times New Roman" w:cs="Times New Roman"/>
            <w:i/>
            <w:sz w:val="24"/>
            <w:szCs w:val="24"/>
            <w:lang w:val="pt-PT"/>
          </w:rPr>
          <w:t>Report</w:t>
        </w:r>
        <w:proofErr w:type="spellEnd"/>
        <w:r w:rsidRPr="00E56FF1">
          <w:rPr>
            <w:rFonts w:ascii="Times New Roman" w:eastAsia="Calibri" w:hAnsi="Times New Roman" w:cs="Times New Roman"/>
            <w:i/>
            <w:sz w:val="24"/>
            <w:szCs w:val="24"/>
            <w:lang w:val="pt-PT"/>
          </w:rPr>
          <w:t xml:space="preserve"> 2017</w:t>
        </w:r>
      </w:hyperlink>
      <w:r w:rsidRPr="00E56FF1">
        <w:rPr>
          <w:rFonts w:ascii="Times New Roman" w:eastAsia="Calibri" w:hAnsi="Times New Roman" w:cs="Times New Roman"/>
          <w:sz w:val="24"/>
          <w:szCs w:val="24"/>
          <w:lang w:val="pt-PT"/>
        </w:rPr>
        <w:t>,  </w:t>
      </w:r>
      <w:r w:rsidR="00E839F6" w:rsidRPr="00E56FF1">
        <w:rPr>
          <w:rFonts w:ascii="Times New Roman" w:eastAsia="Calibri" w:hAnsi="Times New Roman" w:cs="Times New Roman"/>
          <w:sz w:val="24"/>
          <w:szCs w:val="24"/>
          <w:lang w:val="pt-PT"/>
        </w:rPr>
        <w:t xml:space="preserve">não obstante a </w:t>
      </w:r>
      <w:r w:rsidRPr="00E56FF1">
        <w:rPr>
          <w:rFonts w:ascii="Times New Roman" w:eastAsia="Calibri" w:hAnsi="Times New Roman" w:cs="Times New Roman"/>
          <w:sz w:val="24"/>
          <w:szCs w:val="24"/>
          <w:lang w:val="pt-PT"/>
        </w:rPr>
        <w:t xml:space="preserve">igualdade de condições nos indicadores de saúde e educação </w:t>
      </w:r>
      <w:r w:rsidR="00E839F6" w:rsidRPr="00E56FF1">
        <w:rPr>
          <w:rFonts w:ascii="Times New Roman" w:eastAsia="Calibri" w:hAnsi="Times New Roman" w:cs="Times New Roman"/>
          <w:sz w:val="24"/>
          <w:szCs w:val="24"/>
          <w:lang w:val="pt-PT"/>
        </w:rPr>
        <w:t>e  as melhorias quase que irrelevantes no quesito econômico</w:t>
      </w:r>
      <w:r w:rsidRPr="00E56FF1">
        <w:rPr>
          <w:rFonts w:ascii="Times New Roman" w:eastAsia="Calibri" w:hAnsi="Times New Roman" w:cs="Times New Roman"/>
          <w:sz w:val="24"/>
          <w:szCs w:val="24"/>
          <w:lang w:val="pt-PT"/>
        </w:rPr>
        <w:t>,</w:t>
      </w:r>
      <w:r w:rsidR="00E839F6" w:rsidRPr="00E56FF1">
        <w:rPr>
          <w:rFonts w:ascii="Times New Roman" w:eastAsia="Calibri" w:hAnsi="Times New Roman" w:cs="Times New Roman"/>
          <w:sz w:val="24"/>
          <w:szCs w:val="24"/>
          <w:lang w:val="pt-PT"/>
        </w:rPr>
        <w:t xml:space="preserve"> o índice empurra o Brasil para posições baixas pela ainda discrepante representatividade política no país.</w:t>
      </w:r>
      <w:r w:rsidR="001659C1" w:rsidRPr="00E56FF1">
        <w:rPr>
          <w:rFonts w:ascii="Times New Roman" w:eastAsia="Calibri" w:hAnsi="Times New Roman" w:cs="Times New Roman"/>
          <w:sz w:val="24"/>
          <w:szCs w:val="24"/>
          <w:lang w:val="pt-PT"/>
        </w:rPr>
        <w:t xml:space="preserve"> Menor representatividade política representa menos políticas públicas de igualdade de gênero, a demonstrar enorme retrocesso quando em comparação </w:t>
      </w:r>
      <w:r w:rsidR="00295B5A" w:rsidRPr="00E56FF1">
        <w:rPr>
          <w:rFonts w:ascii="Times New Roman" w:eastAsia="Calibri" w:hAnsi="Times New Roman" w:cs="Times New Roman"/>
          <w:sz w:val="24"/>
          <w:szCs w:val="24"/>
          <w:lang w:val="pt-PT"/>
        </w:rPr>
        <w:t>aos países desenvolvidos</w:t>
      </w:r>
      <w:r w:rsidR="001659C1" w:rsidRPr="00E56FF1">
        <w:rPr>
          <w:rFonts w:ascii="Times New Roman" w:eastAsia="Calibri" w:hAnsi="Times New Roman" w:cs="Times New Roman"/>
          <w:sz w:val="24"/>
          <w:szCs w:val="24"/>
          <w:lang w:val="pt-PT"/>
        </w:rPr>
        <w:t xml:space="preserve">, como visto anteriormente. </w:t>
      </w:r>
      <w:r w:rsidR="00295B5A" w:rsidRPr="00E56FF1">
        <w:rPr>
          <w:rFonts w:ascii="Times New Roman" w:eastAsia="Calibri" w:hAnsi="Times New Roman" w:cs="Times New Roman"/>
          <w:sz w:val="24"/>
          <w:szCs w:val="24"/>
          <w:lang w:val="pt-PT"/>
        </w:rPr>
        <w:t xml:space="preserve">Ou seja, significa dizer que mesmo que a crise ratifique a desigualdade, batalhar por ela pode representar alavancada social e econômica e, por isso, ganha forma em países não desenvolvidos.  </w:t>
      </w:r>
    </w:p>
    <w:p w14:paraId="3D648798" w14:textId="77777777" w:rsidR="00CE12CF" w:rsidRPr="00E56FF1" w:rsidRDefault="00CE12CF" w:rsidP="008F5AF6">
      <w:pPr>
        <w:spacing w:after="0" w:line="360" w:lineRule="auto"/>
        <w:jc w:val="both"/>
        <w:rPr>
          <w:rFonts w:ascii="Times New Roman" w:eastAsia="Calibri" w:hAnsi="Times New Roman" w:cs="Times New Roman"/>
          <w:sz w:val="24"/>
          <w:szCs w:val="24"/>
          <w:lang w:val="pt-PT"/>
        </w:rPr>
      </w:pPr>
    </w:p>
    <w:p w14:paraId="54B2A158" w14:textId="77777777" w:rsidR="00C556D6" w:rsidRPr="00E56FF1" w:rsidRDefault="009D7574" w:rsidP="008F5AF6">
      <w:pPr>
        <w:pStyle w:val="Ttulo1"/>
        <w:numPr>
          <w:ilvl w:val="1"/>
          <w:numId w:val="22"/>
        </w:numPr>
        <w:spacing w:line="360" w:lineRule="auto"/>
        <w:jc w:val="left"/>
        <w:rPr>
          <w:rFonts w:eastAsia="Calibri" w:cs="Times New Roman"/>
          <w:sz w:val="26"/>
          <w:szCs w:val="26"/>
          <w:lang w:val="pt-PT"/>
        </w:rPr>
      </w:pPr>
      <w:r w:rsidRPr="00E56FF1">
        <w:rPr>
          <w:rFonts w:eastAsia="Calibri" w:cs="Times New Roman"/>
          <w:sz w:val="26"/>
          <w:szCs w:val="26"/>
          <w:lang w:val="pt-PT"/>
        </w:rPr>
        <w:t xml:space="preserve"> </w:t>
      </w:r>
      <w:r w:rsidR="00A51C65" w:rsidRPr="00E56FF1">
        <w:rPr>
          <w:rFonts w:eastAsia="Calibri" w:cs="Times New Roman"/>
          <w:sz w:val="26"/>
          <w:szCs w:val="26"/>
          <w:lang w:val="pt-PT"/>
        </w:rPr>
        <w:t>Escolaridade</w:t>
      </w:r>
    </w:p>
    <w:p w14:paraId="63E47F9D" w14:textId="77777777" w:rsidR="00AC2D85" w:rsidRPr="00E56FF1" w:rsidRDefault="00AC2D8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Maior escolaridade em um país significa maior desenvolvimento e diminuição de problemas pertinentes. O aumento da educação na sociedade representa imensuráveis benefícios, tais como diminuição da criminalidade, analfabetismo e pobreza e é através dela que acontecem mudanças nos quadros pertinentes como injustiça social, preconceito, aumento econômico e, frente a capacitação, desigualdade de gênero. </w:t>
      </w:r>
    </w:p>
    <w:p w14:paraId="50009149" w14:textId="77777777" w:rsidR="00EA45EB" w:rsidRPr="00E56FF1" w:rsidRDefault="00AC2D8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A escolaridade de um país é tida como um dos principais fatores relevantes quanto ao aumento da produtividade inserida na economia nacional como um todo</w:t>
      </w:r>
      <w:r w:rsidR="000571E8" w:rsidRPr="00E56FF1">
        <w:rPr>
          <w:rFonts w:ascii="Times New Roman" w:eastAsia="Calibri" w:hAnsi="Times New Roman" w:cs="Times New Roman"/>
          <w:sz w:val="24"/>
          <w:szCs w:val="24"/>
          <w:lang w:val="pt-PT"/>
        </w:rPr>
        <w:t>. A</w:t>
      </w:r>
      <w:r w:rsidRPr="00E56FF1">
        <w:rPr>
          <w:rFonts w:ascii="Times New Roman" w:eastAsia="Calibri" w:hAnsi="Times New Roman" w:cs="Times New Roman"/>
          <w:sz w:val="24"/>
          <w:szCs w:val="24"/>
          <w:lang w:val="pt-PT"/>
        </w:rPr>
        <w:t xml:space="preserve">lém disso, maior produtividade representa reflexo direto de maior geração de efeitos virtuosos, como aumento de </w:t>
      </w:r>
      <w:r w:rsidR="000571E8" w:rsidRPr="00E56FF1">
        <w:rPr>
          <w:rFonts w:ascii="Times New Roman" w:eastAsia="Calibri" w:hAnsi="Times New Roman" w:cs="Times New Roman"/>
          <w:sz w:val="24"/>
          <w:szCs w:val="24"/>
          <w:lang w:val="pt-PT"/>
        </w:rPr>
        <w:t xml:space="preserve">oportunidade e melhores </w:t>
      </w:r>
      <w:r w:rsidRPr="00E56FF1">
        <w:rPr>
          <w:rFonts w:ascii="Times New Roman" w:eastAsia="Calibri" w:hAnsi="Times New Roman" w:cs="Times New Roman"/>
          <w:sz w:val="24"/>
          <w:szCs w:val="24"/>
          <w:lang w:val="pt-PT"/>
        </w:rPr>
        <w:t>salário</w:t>
      </w:r>
      <w:r w:rsidR="000571E8" w:rsidRPr="00E56FF1">
        <w:rPr>
          <w:rFonts w:ascii="Times New Roman" w:eastAsia="Calibri" w:hAnsi="Times New Roman" w:cs="Times New Roman"/>
          <w:sz w:val="24"/>
          <w:szCs w:val="24"/>
          <w:lang w:val="pt-PT"/>
        </w:rPr>
        <w:t>s</w:t>
      </w:r>
      <w:r w:rsidRPr="00E56FF1">
        <w:rPr>
          <w:rFonts w:ascii="Times New Roman" w:eastAsia="Calibri" w:hAnsi="Times New Roman" w:cs="Times New Roman"/>
          <w:sz w:val="24"/>
          <w:szCs w:val="24"/>
          <w:lang w:val="pt-PT"/>
        </w:rPr>
        <w:t xml:space="preserve">.  </w:t>
      </w:r>
    </w:p>
    <w:p w14:paraId="40D282E6" w14:textId="77777777" w:rsidR="00EA45EB" w:rsidRPr="00E56FF1" w:rsidRDefault="00EA45EB"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Segundo o Instituto Brasileiro de Geografia e Estatística (IBGE), em um estudo de estatística de gênero com </w:t>
      </w:r>
      <w:r w:rsidR="000571E8" w:rsidRPr="00E56FF1">
        <w:rPr>
          <w:rFonts w:ascii="Times New Roman" w:eastAsia="Calibri" w:hAnsi="Times New Roman" w:cs="Times New Roman"/>
          <w:sz w:val="24"/>
          <w:szCs w:val="24"/>
          <w:lang w:val="pt-PT"/>
        </w:rPr>
        <w:t>dados</w:t>
      </w:r>
      <w:r w:rsidRPr="00E56FF1">
        <w:rPr>
          <w:rFonts w:ascii="Times New Roman" w:eastAsia="Calibri" w:hAnsi="Times New Roman" w:cs="Times New Roman"/>
          <w:sz w:val="24"/>
          <w:szCs w:val="24"/>
          <w:lang w:val="pt-PT"/>
        </w:rPr>
        <w:t xml:space="preserve"> e pesquisas baseados em informações demográfica e socioeconômicas, nos países instruídos pelo Manual de Gênero da Divisão de Estatísticas das Nações Unidas </w:t>
      </w:r>
      <w:r w:rsidRPr="00E56FF1">
        <w:rPr>
          <w:rFonts w:ascii="Times New Roman" w:eastAsia="Calibri" w:hAnsi="Times New Roman" w:cs="Times New Roman"/>
          <w:i/>
          <w:sz w:val="24"/>
          <w:szCs w:val="24"/>
          <w:lang w:val="pt-PT"/>
        </w:rPr>
        <w:t xml:space="preserve">(United </w:t>
      </w:r>
      <w:proofErr w:type="spellStart"/>
      <w:r w:rsidRPr="00E56FF1">
        <w:rPr>
          <w:rFonts w:ascii="Times New Roman" w:eastAsia="Calibri" w:hAnsi="Times New Roman" w:cs="Times New Roman"/>
          <w:i/>
          <w:sz w:val="24"/>
          <w:szCs w:val="24"/>
          <w:lang w:val="pt-PT"/>
        </w:rPr>
        <w:t>Nations</w:t>
      </w:r>
      <w:proofErr w:type="spellEnd"/>
      <w:r w:rsidRPr="00E56FF1">
        <w:rPr>
          <w:rFonts w:ascii="Times New Roman" w:eastAsia="Calibri" w:hAnsi="Times New Roman" w:cs="Times New Roman"/>
          <w:i/>
          <w:sz w:val="24"/>
          <w:szCs w:val="24"/>
          <w:lang w:val="pt-PT"/>
        </w:rPr>
        <w:t xml:space="preserve"> </w:t>
      </w:r>
      <w:proofErr w:type="spellStart"/>
      <w:r w:rsidRPr="00E56FF1">
        <w:rPr>
          <w:rFonts w:ascii="Times New Roman" w:eastAsia="Calibri" w:hAnsi="Times New Roman" w:cs="Times New Roman"/>
          <w:i/>
          <w:sz w:val="24"/>
          <w:szCs w:val="24"/>
          <w:lang w:val="pt-PT"/>
        </w:rPr>
        <w:t>Statistics</w:t>
      </w:r>
      <w:proofErr w:type="spellEnd"/>
      <w:r w:rsidRPr="00E56FF1">
        <w:rPr>
          <w:rFonts w:ascii="Times New Roman" w:eastAsia="Calibri" w:hAnsi="Times New Roman" w:cs="Times New Roman"/>
          <w:i/>
          <w:sz w:val="24"/>
          <w:szCs w:val="24"/>
          <w:lang w:val="pt-PT"/>
        </w:rPr>
        <w:t xml:space="preserve"> </w:t>
      </w:r>
      <w:proofErr w:type="spellStart"/>
      <w:r w:rsidRPr="00E56FF1">
        <w:rPr>
          <w:rFonts w:ascii="Times New Roman" w:eastAsia="Calibri" w:hAnsi="Times New Roman" w:cs="Times New Roman"/>
          <w:i/>
          <w:sz w:val="24"/>
          <w:szCs w:val="24"/>
          <w:lang w:val="pt-PT"/>
        </w:rPr>
        <w:t>Division</w:t>
      </w:r>
      <w:proofErr w:type="spellEnd"/>
      <w:r w:rsidRPr="00E56FF1">
        <w:rPr>
          <w:rFonts w:ascii="Times New Roman" w:eastAsia="Calibri" w:hAnsi="Times New Roman" w:cs="Times New Roman"/>
          <w:i/>
          <w:sz w:val="24"/>
          <w:szCs w:val="24"/>
          <w:lang w:val="pt-PT"/>
        </w:rPr>
        <w:t xml:space="preserve"> - UNSD)</w:t>
      </w:r>
      <w:r w:rsidRPr="00E56FF1">
        <w:rPr>
          <w:rFonts w:ascii="Times New Roman" w:eastAsia="Calibri" w:hAnsi="Times New Roman" w:cs="Times New Roman"/>
          <w:sz w:val="24"/>
          <w:szCs w:val="24"/>
          <w:lang w:val="pt-PT"/>
        </w:rPr>
        <w:t xml:space="preserve">, as estatísticas de gênero devem refletir as questões relacionadas aos </w:t>
      </w:r>
      <w:proofErr w:type="spellStart"/>
      <w:r w:rsidRPr="00E56FF1">
        <w:rPr>
          <w:rFonts w:ascii="Times New Roman" w:eastAsia="Calibri" w:hAnsi="Times New Roman" w:cs="Times New Roman"/>
          <w:sz w:val="24"/>
          <w:szCs w:val="24"/>
          <w:lang w:val="pt-PT"/>
        </w:rPr>
        <w:t>aspectos</w:t>
      </w:r>
      <w:proofErr w:type="spellEnd"/>
      <w:r w:rsidRPr="00E56FF1">
        <w:rPr>
          <w:rFonts w:ascii="Times New Roman" w:eastAsia="Calibri" w:hAnsi="Times New Roman" w:cs="Times New Roman"/>
          <w:sz w:val="24"/>
          <w:szCs w:val="24"/>
          <w:lang w:val="pt-PT"/>
        </w:rPr>
        <w:t xml:space="preserve"> da vida de mulheres e homens, a incluir suas necessidades específicas, oportunidades ou contribuições para a sociedade. </w:t>
      </w:r>
    </w:p>
    <w:p w14:paraId="66F4822D" w14:textId="77777777" w:rsidR="00822F68" w:rsidRPr="00E56FF1" w:rsidRDefault="00EA45EB"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O estudo traz ainda que </w:t>
      </w:r>
      <w:r w:rsidR="00822F68" w:rsidRPr="00E56FF1">
        <w:rPr>
          <w:rFonts w:ascii="Times New Roman" w:eastAsia="Calibri" w:hAnsi="Times New Roman" w:cs="Times New Roman"/>
          <w:sz w:val="24"/>
          <w:szCs w:val="24"/>
          <w:lang w:val="pt-PT"/>
        </w:rPr>
        <w:t>«[e]</w:t>
      </w:r>
      <w:proofErr w:type="spellStart"/>
      <w:r w:rsidRPr="00E56FF1">
        <w:rPr>
          <w:rFonts w:ascii="Times New Roman" w:eastAsia="Calibri" w:hAnsi="Times New Roman" w:cs="Times New Roman"/>
          <w:sz w:val="24"/>
          <w:szCs w:val="24"/>
          <w:lang w:val="pt-PT"/>
        </w:rPr>
        <w:t>sses</w:t>
      </w:r>
      <w:proofErr w:type="spellEnd"/>
      <w:r w:rsidRPr="00E56FF1">
        <w:rPr>
          <w:rFonts w:ascii="Times New Roman" w:eastAsia="Calibri" w:hAnsi="Times New Roman" w:cs="Times New Roman"/>
          <w:sz w:val="24"/>
          <w:szCs w:val="24"/>
          <w:lang w:val="pt-PT"/>
        </w:rPr>
        <w:t xml:space="preserve"> parâmetros utilizados para a construção dos indicadores nacionais estão baseados no Conjunto Mínimo de Indicadores de Gênero - CMIG (</w:t>
      </w:r>
      <w:proofErr w:type="spellStart"/>
      <w:r w:rsidRPr="00E56FF1">
        <w:rPr>
          <w:rFonts w:ascii="Times New Roman" w:eastAsia="Calibri" w:hAnsi="Times New Roman" w:cs="Times New Roman"/>
          <w:sz w:val="24"/>
          <w:szCs w:val="24"/>
          <w:lang w:val="pt-PT"/>
        </w:rPr>
        <w:t>Minimum</w:t>
      </w:r>
      <w:proofErr w:type="spellEnd"/>
      <w:r w:rsidRPr="00E56FF1">
        <w:rPr>
          <w:rFonts w:ascii="Times New Roman" w:eastAsia="Calibri" w:hAnsi="Times New Roman" w:cs="Times New Roman"/>
          <w:sz w:val="24"/>
          <w:szCs w:val="24"/>
          <w:lang w:val="pt-PT"/>
        </w:rPr>
        <w:t xml:space="preserve"> Set </w:t>
      </w:r>
      <w:proofErr w:type="spellStart"/>
      <w:r w:rsidRPr="00E56FF1">
        <w:rPr>
          <w:rFonts w:ascii="Times New Roman" w:eastAsia="Calibri" w:hAnsi="Times New Roman" w:cs="Times New Roman"/>
          <w:sz w:val="24"/>
          <w:szCs w:val="24"/>
          <w:lang w:val="pt-PT"/>
        </w:rPr>
        <w:t>of</w:t>
      </w:r>
      <w:proofErr w:type="spellEnd"/>
      <w:r w:rsidRPr="00E56FF1">
        <w:rPr>
          <w:rFonts w:ascii="Times New Roman" w:eastAsia="Calibri" w:hAnsi="Times New Roman" w:cs="Times New Roman"/>
          <w:sz w:val="24"/>
          <w:szCs w:val="24"/>
          <w:lang w:val="pt-PT"/>
        </w:rPr>
        <w:t xml:space="preserve"> </w:t>
      </w:r>
      <w:proofErr w:type="spellStart"/>
      <w:r w:rsidRPr="00E56FF1">
        <w:rPr>
          <w:rFonts w:ascii="Times New Roman" w:eastAsia="Calibri" w:hAnsi="Times New Roman" w:cs="Times New Roman"/>
          <w:sz w:val="24"/>
          <w:szCs w:val="24"/>
          <w:lang w:val="pt-PT"/>
        </w:rPr>
        <w:t>Gender</w:t>
      </w:r>
      <w:proofErr w:type="spellEnd"/>
      <w:r w:rsidRPr="00E56FF1">
        <w:rPr>
          <w:rFonts w:ascii="Times New Roman" w:eastAsia="Calibri" w:hAnsi="Times New Roman" w:cs="Times New Roman"/>
          <w:sz w:val="24"/>
          <w:szCs w:val="24"/>
          <w:lang w:val="pt-PT"/>
        </w:rPr>
        <w:t xml:space="preserve"> </w:t>
      </w:r>
      <w:proofErr w:type="spellStart"/>
      <w:r w:rsidRPr="00E56FF1">
        <w:rPr>
          <w:rFonts w:ascii="Times New Roman" w:eastAsia="Calibri" w:hAnsi="Times New Roman" w:cs="Times New Roman"/>
          <w:sz w:val="24"/>
          <w:szCs w:val="24"/>
          <w:lang w:val="pt-PT"/>
        </w:rPr>
        <w:t>Indicators</w:t>
      </w:r>
      <w:proofErr w:type="spellEnd"/>
      <w:r w:rsidRPr="00E56FF1">
        <w:rPr>
          <w:rFonts w:ascii="Times New Roman" w:eastAsia="Calibri" w:hAnsi="Times New Roman" w:cs="Times New Roman"/>
          <w:sz w:val="24"/>
          <w:szCs w:val="24"/>
          <w:lang w:val="pt-PT"/>
        </w:rPr>
        <w:t xml:space="preserve"> - MSGI), organizado pela Comissão de Estatística das Nações Unidas (United </w:t>
      </w:r>
      <w:proofErr w:type="spellStart"/>
      <w:r w:rsidRPr="00E56FF1">
        <w:rPr>
          <w:rFonts w:ascii="Times New Roman" w:eastAsia="Calibri" w:hAnsi="Times New Roman" w:cs="Times New Roman"/>
          <w:sz w:val="24"/>
          <w:szCs w:val="24"/>
          <w:lang w:val="pt-PT"/>
        </w:rPr>
        <w:t>Nations</w:t>
      </w:r>
      <w:proofErr w:type="spellEnd"/>
      <w:r w:rsidRPr="00E56FF1">
        <w:rPr>
          <w:rFonts w:ascii="Times New Roman" w:eastAsia="Calibri" w:hAnsi="Times New Roman" w:cs="Times New Roman"/>
          <w:sz w:val="24"/>
          <w:szCs w:val="24"/>
          <w:lang w:val="pt-PT"/>
        </w:rPr>
        <w:t xml:space="preserve"> </w:t>
      </w:r>
      <w:proofErr w:type="spellStart"/>
      <w:r w:rsidRPr="00E56FF1">
        <w:rPr>
          <w:rFonts w:ascii="Times New Roman" w:eastAsia="Calibri" w:hAnsi="Times New Roman" w:cs="Times New Roman"/>
          <w:sz w:val="24"/>
          <w:szCs w:val="24"/>
          <w:lang w:val="pt-PT"/>
        </w:rPr>
        <w:t>Statistical</w:t>
      </w:r>
      <w:proofErr w:type="spellEnd"/>
      <w:r w:rsidRPr="00E56FF1">
        <w:rPr>
          <w:rFonts w:ascii="Times New Roman" w:eastAsia="Calibri" w:hAnsi="Times New Roman" w:cs="Times New Roman"/>
          <w:sz w:val="24"/>
          <w:szCs w:val="24"/>
          <w:lang w:val="pt-PT"/>
        </w:rPr>
        <w:t xml:space="preserve"> </w:t>
      </w:r>
      <w:proofErr w:type="spellStart"/>
      <w:r w:rsidRPr="00E56FF1">
        <w:rPr>
          <w:rFonts w:ascii="Times New Roman" w:eastAsia="Calibri" w:hAnsi="Times New Roman" w:cs="Times New Roman"/>
          <w:sz w:val="24"/>
          <w:szCs w:val="24"/>
          <w:lang w:val="pt-PT"/>
        </w:rPr>
        <w:t>Commission</w:t>
      </w:r>
      <w:proofErr w:type="spellEnd"/>
      <w:r w:rsidRPr="00E56FF1">
        <w:rPr>
          <w:rFonts w:ascii="Times New Roman" w:eastAsia="Calibri" w:hAnsi="Times New Roman" w:cs="Times New Roman"/>
          <w:sz w:val="24"/>
          <w:szCs w:val="24"/>
          <w:lang w:val="pt-PT"/>
        </w:rPr>
        <w:t>) em 2013, para ser usado por países e regiões na produção nacional e harmonização internacional de estatísticas de gênero.</w:t>
      </w:r>
      <w:r w:rsidR="00822F68" w:rsidRPr="00E56FF1">
        <w:rPr>
          <w:rFonts w:ascii="Times New Roman" w:eastAsia="Calibri" w:hAnsi="Times New Roman" w:cs="Times New Roman"/>
          <w:sz w:val="24"/>
          <w:szCs w:val="24"/>
          <w:lang w:val="pt-PT"/>
        </w:rPr>
        <w:t>»</w:t>
      </w:r>
    </w:p>
    <w:p w14:paraId="4D32E345" w14:textId="77777777" w:rsidR="00EA45EB" w:rsidRPr="00E56FF1" w:rsidRDefault="00EA45EB"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Esses indicadores são divididos em 5 domínios:</w:t>
      </w:r>
    </w:p>
    <w:p w14:paraId="3445AFA0" w14:textId="77777777" w:rsidR="00EA45EB" w:rsidRPr="00E56FF1" w:rsidRDefault="00EA45EB" w:rsidP="008F5AF6">
      <w:pPr>
        <w:pStyle w:val="PargrafodaLista"/>
        <w:numPr>
          <w:ilvl w:val="0"/>
          <w:numId w:val="21"/>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Estruturas econômicas, participação em atividades produtivas e acesso a recursos;</w:t>
      </w:r>
    </w:p>
    <w:p w14:paraId="706F53A1" w14:textId="77777777" w:rsidR="00EA45EB" w:rsidRPr="00E56FF1" w:rsidRDefault="00EA45EB" w:rsidP="008F5AF6">
      <w:pPr>
        <w:pStyle w:val="PargrafodaLista"/>
        <w:numPr>
          <w:ilvl w:val="0"/>
          <w:numId w:val="21"/>
        </w:numPr>
        <w:spacing w:after="0" w:line="360" w:lineRule="auto"/>
        <w:jc w:val="both"/>
        <w:rPr>
          <w:rFonts w:ascii="Times New Roman" w:eastAsia="Calibri" w:hAnsi="Times New Roman" w:cs="Times New Roman"/>
          <w:b/>
          <w:sz w:val="24"/>
          <w:szCs w:val="24"/>
          <w:lang w:val="pt-PT"/>
        </w:rPr>
      </w:pPr>
      <w:r w:rsidRPr="00E56FF1">
        <w:rPr>
          <w:rFonts w:ascii="Times New Roman" w:eastAsia="Calibri" w:hAnsi="Times New Roman" w:cs="Times New Roman"/>
          <w:b/>
          <w:sz w:val="24"/>
          <w:szCs w:val="24"/>
          <w:lang w:val="pt-PT"/>
        </w:rPr>
        <w:lastRenderedPageBreak/>
        <w:t xml:space="preserve">Educação; </w:t>
      </w:r>
    </w:p>
    <w:p w14:paraId="79E844C4" w14:textId="77777777" w:rsidR="00EA45EB" w:rsidRPr="00E56FF1" w:rsidRDefault="00EA45EB" w:rsidP="008F5AF6">
      <w:pPr>
        <w:pStyle w:val="PargrafodaLista"/>
        <w:numPr>
          <w:ilvl w:val="0"/>
          <w:numId w:val="21"/>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Saúde e serviços relacionados; </w:t>
      </w:r>
    </w:p>
    <w:p w14:paraId="5EA30804" w14:textId="77777777" w:rsidR="00EA45EB" w:rsidRPr="00E56FF1" w:rsidRDefault="00EA45EB" w:rsidP="008F5AF6">
      <w:pPr>
        <w:pStyle w:val="PargrafodaLista"/>
        <w:numPr>
          <w:ilvl w:val="0"/>
          <w:numId w:val="21"/>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Vida pública e tomada de decisão;  </w:t>
      </w:r>
    </w:p>
    <w:p w14:paraId="2F776230" w14:textId="77777777" w:rsidR="00EA45EB" w:rsidRPr="00E56FF1" w:rsidRDefault="00EA45EB" w:rsidP="008F5AF6">
      <w:pPr>
        <w:pStyle w:val="PargrafodaLista"/>
        <w:numPr>
          <w:ilvl w:val="0"/>
          <w:numId w:val="21"/>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Direitos humanos das mulheres e meninas. </w:t>
      </w:r>
    </w:p>
    <w:p w14:paraId="11FE9206" w14:textId="77777777" w:rsidR="00AC2D85" w:rsidRPr="00E56FF1" w:rsidRDefault="00AC2D85" w:rsidP="008F5AF6">
      <w:pPr>
        <w:spacing w:after="0" w:line="360" w:lineRule="auto"/>
        <w:jc w:val="both"/>
        <w:rPr>
          <w:rFonts w:ascii="Times New Roman" w:hAnsi="Times New Roman" w:cs="Times New Roman"/>
        </w:rPr>
      </w:pPr>
    </w:p>
    <w:p w14:paraId="6E34A7B3" w14:textId="77777777" w:rsidR="00D116CC" w:rsidRPr="00E56FF1" w:rsidRDefault="00D116CC"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 ONU divulgou em seu relatório lançado em 2010, </w:t>
      </w:r>
      <w:r w:rsidRPr="00E56FF1">
        <w:rPr>
          <w:rFonts w:ascii="Times New Roman" w:eastAsia="Calibri" w:hAnsi="Times New Roman" w:cs="Times New Roman"/>
          <w:i/>
          <w:sz w:val="24"/>
          <w:szCs w:val="24"/>
          <w:lang w:val="pt-PT"/>
        </w:rPr>
        <w:t>As Mulheres do Mundo 2010: Tendências e Estatísticas,</w:t>
      </w:r>
      <w:r w:rsidRPr="00E56FF1">
        <w:rPr>
          <w:rFonts w:ascii="Times New Roman" w:eastAsia="Calibri" w:hAnsi="Times New Roman" w:cs="Times New Roman"/>
          <w:sz w:val="24"/>
          <w:szCs w:val="24"/>
          <w:lang w:val="pt-PT"/>
        </w:rPr>
        <w:t xml:space="preserve"> </w:t>
      </w:r>
      <w:r w:rsidR="00B77831" w:rsidRPr="00E56FF1">
        <w:rPr>
          <w:rFonts w:ascii="Times New Roman" w:eastAsia="Calibri" w:hAnsi="Times New Roman" w:cs="Times New Roman"/>
          <w:sz w:val="24"/>
          <w:szCs w:val="24"/>
          <w:lang w:val="pt-PT"/>
        </w:rPr>
        <w:t>dados importantes referentes</w:t>
      </w:r>
      <w:r w:rsidRPr="00E56FF1">
        <w:rPr>
          <w:rFonts w:ascii="Times New Roman" w:eastAsia="Calibri" w:hAnsi="Times New Roman" w:cs="Times New Roman"/>
          <w:sz w:val="24"/>
          <w:szCs w:val="24"/>
          <w:lang w:val="pt-PT"/>
        </w:rPr>
        <w:t xml:space="preserve"> à educação global quanto à igualdade de gênero e ressaltou alguns dos importantes quanto à educação:</w:t>
      </w:r>
    </w:p>
    <w:p w14:paraId="75126EB7" w14:textId="77777777" w:rsidR="00050CEB" w:rsidRPr="00E56FF1" w:rsidRDefault="00B77831" w:rsidP="008F5AF6">
      <w:pPr>
        <w:pStyle w:val="PargrafodaLista"/>
        <w:numPr>
          <w:ilvl w:val="0"/>
          <w:numId w:val="25"/>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A taxa de meninas em idade escolar matriculadas em escola primária teve aumento de 7 pontos percentuais, a subir de 79 para 86% no período de 1999 a 2007. Isso quando analisado em âmbito global, salvo exceção da África Ocidental e Central em que existe umas das menores taxas do mundo, em que menos de 60% das meninas de idade escolar estavam matriculadas</w:t>
      </w:r>
      <w:r w:rsidR="00050CEB" w:rsidRPr="00E56FF1">
        <w:rPr>
          <w:rFonts w:ascii="Times New Roman" w:eastAsia="Calibri" w:hAnsi="Times New Roman" w:cs="Times New Roman"/>
          <w:sz w:val="24"/>
          <w:szCs w:val="24"/>
          <w:lang w:val="pt-PT"/>
        </w:rPr>
        <w:t>;</w:t>
      </w:r>
    </w:p>
    <w:p w14:paraId="5F2E69E0" w14:textId="77777777" w:rsidR="00B77831" w:rsidRPr="00E56FF1" w:rsidRDefault="00B77831" w:rsidP="008F5AF6">
      <w:pPr>
        <w:pStyle w:val="PargrafodaLista"/>
        <w:numPr>
          <w:ilvl w:val="0"/>
          <w:numId w:val="25"/>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Na virada do milênio,</w:t>
      </w:r>
      <w:r w:rsidR="00E7645E" w:rsidRPr="00E56FF1">
        <w:rPr>
          <w:rFonts w:ascii="Times New Roman" w:eastAsia="Calibri" w:hAnsi="Times New Roman" w:cs="Times New Roman"/>
          <w:sz w:val="24"/>
          <w:szCs w:val="24"/>
          <w:lang w:val="pt-PT"/>
        </w:rPr>
        <w:t xml:space="preserve"> as meninas representavam 54% de</w:t>
      </w:r>
      <w:r w:rsidRPr="00E56FF1">
        <w:rPr>
          <w:rFonts w:ascii="Times New Roman" w:eastAsia="Calibri" w:hAnsi="Times New Roman" w:cs="Times New Roman"/>
          <w:sz w:val="24"/>
          <w:szCs w:val="24"/>
          <w:lang w:val="pt-PT"/>
        </w:rPr>
        <w:t xml:space="preserve"> um número estimado de 105 milhões de meninos e meninas em idade escolar não matriculadas na escola. Esse número baixou para cerca de 72 milhões até 2007, </w:t>
      </w:r>
      <w:r w:rsidR="00E7645E" w:rsidRPr="00E56FF1">
        <w:rPr>
          <w:rFonts w:ascii="Times New Roman" w:eastAsia="Calibri" w:hAnsi="Times New Roman" w:cs="Times New Roman"/>
          <w:sz w:val="24"/>
          <w:szCs w:val="24"/>
          <w:lang w:val="pt-PT"/>
        </w:rPr>
        <w:t>a representar</w:t>
      </w:r>
      <w:r w:rsidRPr="00E56FF1">
        <w:rPr>
          <w:rFonts w:ascii="Times New Roman" w:eastAsia="Calibri" w:hAnsi="Times New Roman" w:cs="Times New Roman"/>
          <w:sz w:val="24"/>
          <w:szCs w:val="24"/>
          <w:lang w:val="pt-PT"/>
        </w:rPr>
        <w:t xml:space="preserve"> um declínio de 31%. </w:t>
      </w:r>
      <w:r w:rsidR="00E7645E" w:rsidRPr="00E56FF1">
        <w:rPr>
          <w:rFonts w:ascii="Times New Roman" w:eastAsia="Calibri" w:hAnsi="Times New Roman" w:cs="Times New Roman"/>
          <w:sz w:val="24"/>
          <w:szCs w:val="24"/>
          <w:lang w:val="pt-PT"/>
        </w:rPr>
        <w:t xml:space="preserve">Ressalta-se a menor proporção de meninas </w:t>
      </w:r>
      <w:r w:rsidR="00050CEB" w:rsidRPr="00E56FF1">
        <w:rPr>
          <w:rFonts w:ascii="Times New Roman" w:eastAsia="Calibri" w:hAnsi="Times New Roman" w:cs="Times New Roman"/>
          <w:sz w:val="24"/>
          <w:szCs w:val="24"/>
          <w:lang w:val="pt-PT"/>
        </w:rPr>
        <w:t>na escola</w:t>
      </w:r>
      <w:r w:rsidR="00E7645E"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nos Estados Árabes</w:t>
      </w:r>
      <w:r w:rsidR="00E7645E" w:rsidRPr="00E56FF1">
        <w:rPr>
          <w:rFonts w:ascii="Times New Roman" w:eastAsia="Calibri" w:hAnsi="Times New Roman" w:cs="Times New Roman"/>
          <w:sz w:val="24"/>
          <w:szCs w:val="24"/>
          <w:lang w:val="pt-PT"/>
        </w:rPr>
        <w:t xml:space="preserve"> em que</w:t>
      </w:r>
      <w:r w:rsidRPr="00E56FF1">
        <w:rPr>
          <w:rFonts w:ascii="Times New Roman" w:eastAsia="Calibri" w:hAnsi="Times New Roman" w:cs="Times New Roman"/>
          <w:sz w:val="24"/>
          <w:szCs w:val="24"/>
          <w:lang w:val="pt-PT"/>
        </w:rPr>
        <w:t xml:space="preserve"> 61%</w:t>
      </w:r>
      <w:r w:rsidR="00E7645E" w:rsidRPr="00E56FF1">
        <w:rPr>
          <w:rFonts w:ascii="Times New Roman" w:eastAsia="Calibri" w:hAnsi="Times New Roman" w:cs="Times New Roman"/>
          <w:sz w:val="24"/>
          <w:szCs w:val="24"/>
          <w:lang w:val="pt-PT"/>
        </w:rPr>
        <w:t xml:space="preserve"> não estão</w:t>
      </w:r>
      <w:r w:rsidR="00050CEB" w:rsidRPr="00E56FF1">
        <w:rPr>
          <w:rFonts w:ascii="Times New Roman" w:eastAsia="Calibri" w:hAnsi="Times New Roman" w:cs="Times New Roman"/>
          <w:sz w:val="24"/>
          <w:szCs w:val="24"/>
          <w:lang w:val="pt-PT"/>
        </w:rPr>
        <w:t xml:space="preserve"> matriculadas;</w:t>
      </w:r>
    </w:p>
    <w:p w14:paraId="12A098E9" w14:textId="77777777" w:rsidR="00B77831" w:rsidRPr="00E56FF1" w:rsidRDefault="00050CEB" w:rsidP="008F5AF6">
      <w:pPr>
        <w:pStyle w:val="PargrafodaLista"/>
        <w:numPr>
          <w:ilvl w:val="0"/>
          <w:numId w:val="25"/>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A superioridade masculina na comparação de ensino superior foi invertida, a demonstrar maior escolaridade por parte das mulheres em âmbito global. Ressalta-se superioridade ainda masculina n</w:t>
      </w:r>
      <w:r w:rsidR="00B77831" w:rsidRPr="00E56FF1">
        <w:rPr>
          <w:rFonts w:ascii="Times New Roman" w:eastAsia="Calibri" w:hAnsi="Times New Roman" w:cs="Times New Roman"/>
          <w:sz w:val="24"/>
          <w:szCs w:val="24"/>
          <w:lang w:val="pt-PT"/>
        </w:rPr>
        <w:t>a África Subsaariana e na Ásia Meridional e Ocidental.</w:t>
      </w:r>
    </w:p>
    <w:p w14:paraId="3616D0A7" w14:textId="77777777" w:rsidR="001E10CC" w:rsidRPr="00E56FF1" w:rsidRDefault="00E01E77"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O que se percebe é um aumento global da escolaridade como um todo, </w:t>
      </w:r>
      <w:r w:rsidR="000D40C2" w:rsidRPr="00E56FF1">
        <w:rPr>
          <w:rFonts w:ascii="Times New Roman" w:eastAsia="Calibri" w:hAnsi="Times New Roman" w:cs="Times New Roman"/>
          <w:sz w:val="24"/>
          <w:szCs w:val="24"/>
          <w:lang w:val="pt-PT"/>
        </w:rPr>
        <w:t xml:space="preserve">mas com ênfase na </w:t>
      </w:r>
      <w:proofErr w:type="spellStart"/>
      <w:r w:rsidR="000D40C2" w:rsidRPr="00E56FF1">
        <w:rPr>
          <w:rFonts w:ascii="Times New Roman" w:eastAsia="Calibri" w:hAnsi="Times New Roman" w:cs="Times New Roman"/>
          <w:sz w:val="24"/>
          <w:szCs w:val="24"/>
          <w:lang w:val="pt-PT"/>
        </w:rPr>
        <w:t>porcentagem</w:t>
      </w:r>
      <w:proofErr w:type="spellEnd"/>
      <w:r w:rsidR="000D40C2" w:rsidRPr="00E56FF1">
        <w:rPr>
          <w:rFonts w:ascii="Times New Roman" w:eastAsia="Calibri" w:hAnsi="Times New Roman" w:cs="Times New Roman"/>
          <w:sz w:val="24"/>
          <w:szCs w:val="24"/>
          <w:lang w:val="pt-PT"/>
        </w:rPr>
        <w:t xml:space="preserve"> feminina passar a masculina em grande parte dos países. Por outro lado, se países ocidentais demonstram maior escolaridade com discriminação em relação ao mercado de trabalho, em outros países como os supracitados a exemplificar o preconceito se demonstra já no acesso a um dos princípios básicos, que é a educação, com acesso desigual pelos gêneros. </w:t>
      </w:r>
      <w:r w:rsidR="00263B8E" w:rsidRPr="00E56FF1">
        <w:rPr>
          <w:rFonts w:ascii="Times New Roman" w:eastAsia="Calibri" w:hAnsi="Times New Roman" w:cs="Times New Roman"/>
          <w:sz w:val="24"/>
          <w:szCs w:val="24"/>
          <w:lang w:val="pt-PT"/>
        </w:rPr>
        <w:t xml:space="preserve">Ou seja, ainda que o número de pessoas letradas no mundo tenha aumentado, </w:t>
      </w:r>
      <w:r w:rsidR="00FD3A22" w:rsidRPr="00E56FF1">
        <w:rPr>
          <w:rFonts w:ascii="Times New Roman" w:eastAsia="Calibri" w:hAnsi="Times New Roman" w:cs="Times New Roman"/>
          <w:sz w:val="24"/>
          <w:szCs w:val="24"/>
          <w:lang w:val="pt-PT"/>
        </w:rPr>
        <w:t>as participações femininas permanecem</w:t>
      </w:r>
      <w:r w:rsidR="00263B8E" w:rsidRPr="00E56FF1">
        <w:rPr>
          <w:rFonts w:ascii="Times New Roman" w:eastAsia="Calibri" w:hAnsi="Times New Roman" w:cs="Times New Roman"/>
          <w:sz w:val="24"/>
          <w:szCs w:val="24"/>
          <w:lang w:val="pt-PT"/>
        </w:rPr>
        <w:t xml:space="preserve"> a receber e ter menos acesso a educação quando comparada ao sexo masculino. Segundo a UNESCO, </w:t>
      </w:r>
      <w:r w:rsidR="00FD3A22" w:rsidRPr="00E56FF1">
        <w:rPr>
          <w:rFonts w:ascii="Times New Roman" w:eastAsia="Calibri" w:hAnsi="Times New Roman" w:cs="Times New Roman"/>
          <w:sz w:val="24"/>
          <w:szCs w:val="24"/>
          <w:lang w:val="pt-PT"/>
        </w:rPr>
        <w:t>apesar do número de analfabetos ter diminuído nas últimas décadas em mais de 2150 países, 774 milhões de pessoas permanecem sem saber ler e escrever. Quando segmentado por gênero, o hiato mostra-se imenso com 64% do total a ser mulheres. Dos 123 milhões de analfabetos no mundo, 76 milhões são do sexo feminino. Ainda segundo a</w:t>
      </w:r>
      <w:r w:rsidR="00FE61FA" w:rsidRPr="00E56FF1">
        <w:rPr>
          <w:rFonts w:ascii="Times New Roman" w:eastAsia="Calibri" w:hAnsi="Times New Roman" w:cs="Times New Roman"/>
          <w:sz w:val="24"/>
          <w:szCs w:val="24"/>
          <w:lang w:val="pt-PT"/>
        </w:rPr>
        <w:t xml:space="preserve"> </w:t>
      </w:r>
      <w:r w:rsidR="00FD3A22" w:rsidRPr="00E56FF1">
        <w:rPr>
          <w:rFonts w:ascii="Times New Roman" w:eastAsia="Calibri" w:hAnsi="Times New Roman" w:cs="Times New Roman"/>
          <w:sz w:val="24"/>
          <w:szCs w:val="24"/>
          <w:lang w:val="pt-PT"/>
        </w:rPr>
        <w:t xml:space="preserve">Organização, </w:t>
      </w:r>
      <w:r w:rsidR="00FE61FA" w:rsidRPr="00E56FF1">
        <w:rPr>
          <w:rFonts w:ascii="Times New Roman" w:eastAsia="Calibri" w:hAnsi="Times New Roman" w:cs="Times New Roman"/>
          <w:sz w:val="24"/>
          <w:szCs w:val="24"/>
          <w:lang w:val="pt-PT"/>
        </w:rPr>
        <w:t xml:space="preserve">as regiões cuja alfabetização demonstra </w:t>
      </w:r>
      <w:r w:rsidR="00FE61FA" w:rsidRPr="00E56FF1">
        <w:rPr>
          <w:rFonts w:ascii="Times New Roman" w:eastAsia="Calibri" w:hAnsi="Times New Roman" w:cs="Times New Roman"/>
          <w:sz w:val="24"/>
          <w:szCs w:val="24"/>
          <w:lang w:val="pt-PT"/>
        </w:rPr>
        <w:lastRenderedPageBreak/>
        <w:t>menor número é a África Subsaariana e o Sul e o Oeste da Ásia. Em países da Europa Central e Ocidental, a taxa de alfabetização é maior que 90%.</w:t>
      </w:r>
    </w:p>
    <w:p w14:paraId="244F5E60" w14:textId="77777777" w:rsidR="007B7DF5" w:rsidRPr="00E56FF1" w:rsidRDefault="007B7DF5" w:rsidP="008F5AF6">
      <w:pPr>
        <w:spacing w:line="360" w:lineRule="auto"/>
        <w:rPr>
          <w:rFonts w:ascii="Times New Roman" w:hAnsi="Times New Roman" w:cs="Times New Roman"/>
          <w:lang w:val="pt-PT"/>
        </w:rPr>
      </w:pPr>
    </w:p>
    <w:p w14:paraId="13E45C33" w14:textId="77777777" w:rsidR="007B7DF5" w:rsidRPr="00E56FF1" w:rsidRDefault="009D7574" w:rsidP="008F5AF6">
      <w:pPr>
        <w:pStyle w:val="Ttulo2"/>
        <w:numPr>
          <w:ilvl w:val="1"/>
          <w:numId w:val="22"/>
        </w:numPr>
        <w:spacing w:line="360" w:lineRule="auto"/>
        <w:rPr>
          <w:rFonts w:cs="Times New Roman"/>
          <w:lang w:val="pt-PT"/>
        </w:rPr>
      </w:pPr>
      <w:r w:rsidRPr="00E56FF1">
        <w:rPr>
          <w:rFonts w:cs="Times New Roman"/>
          <w:lang w:val="pt-PT"/>
        </w:rPr>
        <w:t xml:space="preserve"> </w:t>
      </w:r>
      <w:r w:rsidR="007B7DF5" w:rsidRPr="00E56FF1">
        <w:rPr>
          <w:rFonts w:cs="Times New Roman"/>
          <w:lang w:val="pt-PT"/>
        </w:rPr>
        <w:t>Escolaridade no Brasil</w:t>
      </w:r>
    </w:p>
    <w:p w14:paraId="3AB1C368" w14:textId="77777777" w:rsidR="00476BE8" w:rsidRPr="00E56FF1" w:rsidRDefault="003D227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O processo de mudança dos padrões culturais de gênero serve para derrubar as barreiras existentes a dificultar a entrada das mulheres no mercado de trabalho.</w:t>
      </w:r>
      <w:r w:rsidR="00D44119" w:rsidRPr="00E56FF1">
        <w:rPr>
          <w:rFonts w:ascii="Times New Roman" w:eastAsia="Calibri" w:hAnsi="Times New Roman" w:cs="Times New Roman"/>
          <w:sz w:val="24"/>
          <w:szCs w:val="24"/>
          <w:lang w:val="pt-PT"/>
        </w:rPr>
        <w:t xml:space="preserve"> Como reflexo, a</w:t>
      </w:r>
      <w:r w:rsidRPr="00E56FF1">
        <w:rPr>
          <w:rFonts w:ascii="Times New Roman" w:eastAsia="Calibri" w:hAnsi="Times New Roman" w:cs="Times New Roman"/>
          <w:sz w:val="24"/>
          <w:szCs w:val="24"/>
          <w:lang w:val="pt-PT"/>
        </w:rPr>
        <w:t xml:space="preserve"> taxa de fecundidade vem a diminuir gradualmente e os níveis de escolaridade a crescer continuamente. </w:t>
      </w:r>
      <w:r w:rsidR="00822F68" w:rsidRPr="00E56FF1">
        <w:rPr>
          <w:rFonts w:ascii="Times New Roman" w:eastAsia="Calibri" w:hAnsi="Times New Roman" w:cs="Times New Roman"/>
          <w:sz w:val="24"/>
          <w:szCs w:val="24"/>
          <w:lang w:val="pt-PT"/>
        </w:rPr>
        <w:t>A</w:t>
      </w:r>
      <w:r w:rsidRPr="00E56FF1">
        <w:rPr>
          <w:rFonts w:ascii="Times New Roman" w:eastAsia="Calibri" w:hAnsi="Times New Roman" w:cs="Times New Roman"/>
          <w:sz w:val="24"/>
          <w:szCs w:val="24"/>
          <w:lang w:val="pt-PT"/>
        </w:rPr>
        <w:t>s mulheres vêm a representar superioridade no indicador de escolaridade no Brasil as últimas três décadas.</w:t>
      </w:r>
      <w:r w:rsidR="00476BE8" w:rsidRPr="00E56FF1">
        <w:rPr>
          <w:rFonts w:ascii="Times New Roman" w:eastAsia="Calibri" w:hAnsi="Times New Roman" w:cs="Times New Roman"/>
          <w:sz w:val="24"/>
          <w:szCs w:val="24"/>
          <w:lang w:val="pt-PT"/>
        </w:rPr>
        <w:t xml:space="preserve"> </w:t>
      </w:r>
      <w:r w:rsidR="007851D3" w:rsidRPr="00E56FF1">
        <w:rPr>
          <w:rFonts w:ascii="Times New Roman" w:eastAsia="Calibri" w:hAnsi="Times New Roman" w:cs="Times New Roman"/>
          <w:sz w:val="24"/>
          <w:szCs w:val="24"/>
          <w:lang w:val="pt-PT"/>
        </w:rPr>
        <w:t>Para (LESKINEN, 2004)</w:t>
      </w:r>
      <w:r w:rsidR="00476BE8" w:rsidRPr="00E56FF1">
        <w:rPr>
          <w:rFonts w:ascii="Times New Roman" w:eastAsia="Calibri" w:hAnsi="Times New Roman" w:cs="Times New Roman"/>
          <w:sz w:val="24"/>
          <w:szCs w:val="24"/>
          <w:lang w:val="pt-PT"/>
        </w:rPr>
        <w:t>, foi a</w:t>
      </w:r>
      <w:r w:rsidR="007851D3" w:rsidRPr="00E56FF1">
        <w:rPr>
          <w:rFonts w:ascii="Times New Roman" w:eastAsia="Calibri" w:hAnsi="Times New Roman" w:cs="Times New Roman"/>
          <w:sz w:val="24"/>
          <w:szCs w:val="24"/>
          <w:lang w:val="pt-PT"/>
        </w:rPr>
        <w:t xml:space="preserve"> partir do séc</w:t>
      </w:r>
      <w:r w:rsidR="00476BE8" w:rsidRPr="00E56FF1">
        <w:rPr>
          <w:rFonts w:ascii="Times New Roman" w:eastAsia="Calibri" w:hAnsi="Times New Roman" w:cs="Times New Roman"/>
          <w:sz w:val="24"/>
          <w:szCs w:val="24"/>
          <w:lang w:val="pt-PT"/>
        </w:rPr>
        <w:t xml:space="preserve">ulo </w:t>
      </w:r>
      <w:r w:rsidR="007851D3" w:rsidRPr="00E56FF1">
        <w:rPr>
          <w:rFonts w:ascii="Times New Roman" w:eastAsia="Calibri" w:hAnsi="Times New Roman" w:cs="Times New Roman"/>
          <w:sz w:val="24"/>
          <w:szCs w:val="24"/>
          <w:lang w:val="pt-PT"/>
        </w:rPr>
        <w:t>XIX</w:t>
      </w:r>
      <w:r w:rsidR="00476BE8" w:rsidRPr="00E56FF1">
        <w:rPr>
          <w:rFonts w:ascii="Times New Roman" w:eastAsia="Calibri" w:hAnsi="Times New Roman" w:cs="Times New Roman"/>
          <w:sz w:val="24"/>
          <w:szCs w:val="24"/>
          <w:lang w:val="pt-PT"/>
        </w:rPr>
        <w:t xml:space="preserve"> que </w:t>
      </w:r>
      <w:proofErr w:type="gramStart"/>
      <w:r w:rsidR="00476BE8" w:rsidRPr="00E56FF1">
        <w:rPr>
          <w:rFonts w:ascii="Times New Roman" w:eastAsia="Calibri" w:hAnsi="Times New Roman" w:cs="Times New Roman"/>
          <w:sz w:val="24"/>
          <w:szCs w:val="24"/>
          <w:lang w:val="pt-PT"/>
        </w:rPr>
        <w:t>passou-se</w:t>
      </w:r>
      <w:proofErr w:type="gramEnd"/>
      <w:r w:rsidR="00476BE8" w:rsidRPr="00E56FF1">
        <w:rPr>
          <w:rFonts w:ascii="Times New Roman" w:eastAsia="Calibri" w:hAnsi="Times New Roman" w:cs="Times New Roman"/>
          <w:sz w:val="24"/>
          <w:szCs w:val="24"/>
          <w:lang w:val="pt-PT"/>
        </w:rPr>
        <w:t xml:space="preserve"> a combater a ideia de escolaridade feminina ser dificultada</w:t>
      </w:r>
      <w:r w:rsidR="007851D3" w:rsidRPr="00E56FF1">
        <w:rPr>
          <w:rFonts w:ascii="Times New Roman" w:eastAsia="Calibri" w:hAnsi="Times New Roman" w:cs="Times New Roman"/>
          <w:sz w:val="24"/>
          <w:szCs w:val="24"/>
          <w:lang w:val="pt-PT"/>
        </w:rPr>
        <w:t xml:space="preserve">. </w:t>
      </w:r>
      <w:r w:rsidR="00476BE8" w:rsidRPr="00E56FF1">
        <w:rPr>
          <w:rFonts w:ascii="Times New Roman" w:eastAsia="Calibri" w:hAnsi="Times New Roman" w:cs="Times New Roman"/>
          <w:sz w:val="24"/>
          <w:szCs w:val="24"/>
          <w:lang w:val="pt-PT"/>
        </w:rPr>
        <w:t xml:space="preserve">Isso fez com que a educação de </w:t>
      </w:r>
      <w:r w:rsidR="007851D3" w:rsidRPr="00E56FF1">
        <w:rPr>
          <w:rFonts w:ascii="Times New Roman" w:eastAsia="Calibri" w:hAnsi="Times New Roman" w:cs="Times New Roman"/>
          <w:sz w:val="24"/>
          <w:szCs w:val="24"/>
          <w:lang w:val="pt-PT"/>
        </w:rPr>
        <w:t>meninos e meninas se intensifi</w:t>
      </w:r>
      <w:r w:rsidR="00476BE8" w:rsidRPr="00E56FF1">
        <w:rPr>
          <w:rFonts w:ascii="Times New Roman" w:eastAsia="Calibri" w:hAnsi="Times New Roman" w:cs="Times New Roman"/>
          <w:sz w:val="24"/>
          <w:szCs w:val="24"/>
          <w:lang w:val="pt-PT"/>
        </w:rPr>
        <w:t xml:space="preserve">casse e trouxesse para dentro das escolas disciplinas antes não debatidas, a colaborar com melhor desenvolvimento de todos. Com isso, a mulher passou a ser vista sob uma nova </w:t>
      </w:r>
      <w:proofErr w:type="spellStart"/>
      <w:r w:rsidR="00476BE8" w:rsidRPr="00E56FF1">
        <w:rPr>
          <w:rFonts w:ascii="Times New Roman" w:eastAsia="Calibri" w:hAnsi="Times New Roman" w:cs="Times New Roman"/>
          <w:sz w:val="24"/>
          <w:szCs w:val="24"/>
          <w:lang w:val="pt-PT"/>
        </w:rPr>
        <w:t>óptica</w:t>
      </w:r>
      <w:proofErr w:type="spellEnd"/>
      <w:r w:rsidR="00476BE8" w:rsidRPr="00E56FF1">
        <w:rPr>
          <w:rFonts w:ascii="Times New Roman" w:eastAsia="Calibri" w:hAnsi="Times New Roman" w:cs="Times New Roman"/>
          <w:sz w:val="24"/>
          <w:szCs w:val="24"/>
          <w:lang w:val="pt-PT"/>
        </w:rPr>
        <w:t>, a mudar seu perfil por busca de evolução, realização e desenvolvimento pessoal e profissional.</w:t>
      </w:r>
    </w:p>
    <w:p w14:paraId="50A22D12" w14:textId="77777777" w:rsidR="00D44119" w:rsidRPr="00E56FF1" w:rsidRDefault="00EA45EB"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Referente ao </w:t>
      </w:r>
      <w:r w:rsidR="00822F68" w:rsidRPr="00E56FF1">
        <w:rPr>
          <w:rFonts w:ascii="Times New Roman" w:eastAsia="Calibri" w:hAnsi="Times New Roman" w:cs="Times New Roman"/>
          <w:sz w:val="24"/>
          <w:szCs w:val="24"/>
          <w:lang w:val="pt-PT"/>
        </w:rPr>
        <w:t xml:space="preserve">supracitado </w:t>
      </w:r>
      <w:r w:rsidR="003D2275" w:rsidRPr="00E56FF1">
        <w:rPr>
          <w:rFonts w:ascii="Times New Roman" w:eastAsia="Calibri" w:hAnsi="Times New Roman" w:cs="Times New Roman"/>
          <w:sz w:val="24"/>
          <w:szCs w:val="24"/>
          <w:lang w:val="pt-PT"/>
        </w:rPr>
        <w:t>indicador</w:t>
      </w:r>
      <w:r w:rsidRPr="00E56FF1">
        <w:rPr>
          <w:rFonts w:ascii="Times New Roman" w:eastAsia="Calibri" w:hAnsi="Times New Roman" w:cs="Times New Roman"/>
          <w:sz w:val="24"/>
          <w:szCs w:val="24"/>
          <w:lang w:val="pt-PT"/>
        </w:rPr>
        <w:t xml:space="preserve"> 2, voltado à educação, o</w:t>
      </w:r>
      <w:r w:rsidR="00642C9B" w:rsidRPr="00E56FF1">
        <w:rPr>
          <w:rFonts w:ascii="Times New Roman" w:eastAsia="Calibri" w:hAnsi="Times New Roman" w:cs="Times New Roman"/>
          <w:sz w:val="24"/>
          <w:szCs w:val="24"/>
          <w:lang w:val="pt-PT"/>
        </w:rPr>
        <w:t xml:space="preserve"> Instituto Brasileiro de Geografia e Estatística (IBGE</w:t>
      </w:r>
      <w:r w:rsidR="00657508" w:rsidRPr="00E56FF1">
        <w:rPr>
          <w:rFonts w:ascii="Times New Roman" w:eastAsia="Calibri" w:hAnsi="Times New Roman" w:cs="Times New Roman"/>
          <w:sz w:val="24"/>
          <w:szCs w:val="24"/>
          <w:lang w:val="pt-PT"/>
        </w:rPr>
        <w:t>)</w:t>
      </w:r>
      <w:r w:rsidR="00642C9B" w:rsidRPr="00E56FF1">
        <w:rPr>
          <w:rFonts w:ascii="Times New Roman" w:eastAsia="Calibri" w:hAnsi="Times New Roman" w:cs="Times New Roman"/>
          <w:sz w:val="24"/>
          <w:szCs w:val="24"/>
          <w:lang w:val="pt-PT"/>
        </w:rPr>
        <w:t xml:space="preserve"> divulgou</w:t>
      </w:r>
      <w:r w:rsidR="00657508" w:rsidRPr="00E56FF1">
        <w:rPr>
          <w:rFonts w:ascii="Times New Roman" w:eastAsia="Calibri" w:hAnsi="Times New Roman" w:cs="Times New Roman"/>
          <w:sz w:val="24"/>
          <w:szCs w:val="24"/>
          <w:lang w:val="pt-PT"/>
        </w:rPr>
        <w:t xml:space="preserve"> </w:t>
      </w:r>
      <w:r w:rsidR="00642C9B" w:rsidRPr="00E56FF1">
        <w:rPr>
          <w:rFonts w:ascii="Times New Roman" w:eastAsia="Calibri" w:hAnsi="Times New Roman" w:cs="Times New Roman"/>
          <w:sz w:val="24"/>
          <w:szCs w:val="24"/>
          <w:lang w:val="pt-PT"/>
        </w:rPr>
        <w:t xml:space="preserve">em 2016 um estudo </w:t>
      </w:r>
      <w:r w:rsidRPr="00E56FF1">
        <w:rPr>
          <w:rFonts w:ascii="Times New Roman" w:eastAsia="Calibri" w:hAnsi="Times New Roman" w:cs="Times New Roman"/>
          <w:sz w:val="24"/>
          <w:szCs w:val="24"/>
          <w:lang w:val="pt-PT"/>
        </w:rPr>
        <w:t xml:space="preserve">que demonstra que </w:t>
      </w:r>
      <w:r w:rsidR="00642C9B" w:rsidRPr="00E56FF1">
        <w:rPr>
          <w:rFonts w:ascii="Times New Roman" w:eastAsia="Calibri" w:hAnsi="Times New Roman" w:cs="Times New Roman"/>
          <w:sz w:val="24"/>
          <w:szCs w:val="24"/>
          <w:lang w:val="pt-PT"/>
        </w:rPr>
        <w:t xml:space="preserve">a diferença dos salários frente à escolaridade pode ter enorme variação. Para curso superior, por exemplo, a remuneração de quem possui diploma universitário pode chega </w:t>
      </w:r>
      <w:r w:rsidR="005A6A8C" w:rsidRPr="00E56FF1">
        <w:rPr>
          <w:rFonts w:ascii="Times New Roman" w:eastAsia="Calibri" w:hAnsi="Times New Roman" w:cs="Times New Roman"/>
          <w:sz w:val="24"/>
          <w:szCs w:val="24"/>
          <w:lang w:val="pt-PT"/>
        </w:rPr>
        <w:t xml:space="preserve">a </w:t>
      </w:r>
      <w:r w:rsidR="00642C9B" w:rsidRPr="00E56FF1">
        <w:rPr>
          <w:rFonts w:ascii="Times New Roman" w:eastAsia="Calibri" w:hAnsi="Times New Roman" w:cs="Times New Roman"/>
          <w:sz w:val="24"/>
          <w:szCs w:val="24"/>
          <w:lang w:val="pt-PT"/>
        </w:rPr>
        <w:t>ser 267,1% maior (A diferença em valores chegou R$ 3.893,00).</w:t>
      </w:r>
      <w:r w:rsidR="008E4FC1" w:rsidRPr="00E56FF1">
        <w:rPr>
          <w:rFonts w:ascii="Times New Roman" w:eastAsia="Calibri" w:hAnsi="Times New Roman" w:cs="Times New Roman"/>
          <w:sz w:val="24"/>
          <w:szCs w:val="24"/>
          <w:lang w:val="pt-PT"/>
        </w:rPr>
        <w:t xml:space="preserve"> Ainda segundo o estudo e com base no PNAD, </w:t>
      </w:r>
      <w:r w:rsidR="007B7DF5" w:rsidRPr="00E56FF1">
        <w:rPr>
          <w:rFonts w:ascii="Times New Roman" w:eastAsia="Calibri" w:hAnsi="Times New Roman" w:cs="Times New Roman"/>
          <w:sz w:val="24"/>
          <w:szCs w:val="24"/>
          <w:lang w:val="pt-PT"/>
        </w:rPr>
        <w:t>mulheres brasileiras representam superioridade na taxa de escolaridade</w:t>
      </w:r>
      <w:r w:rsidR="008E4FC1" w:rsidRPr="00E56FF1">
        <w:rPr>
          <w:rFonts w:ascii="Times New Roman" w:eastAsia="Calibri" w:hAnsi="Times New Roman" w:cs="Times New Roman"/>
          <w:sz w:val="24"/>
          <w:szCs w:val="24"/>
          <w:lang w:val="pt-PT"/>
        </w:rPr>
        <w:t xml:space="preserve"> e nível superior</w:t>
      </w:r>
      <w:r w:rsidR="007B7DF5" w:rsidRPr="00E56FF1">
        <w:rPr>
          <w:rFonts w:ascii="Times New Roman" w:eastAsia="Calibri" w:hAnsi="Times New Roman" w:cs="Times New Roman"/>
          <w:sz w:val="24"/>
          <w:szCs w:val="24"/>
          <w:lang w:val="pt-PT"/>
        </w:rPr>
        <w:t xml:space="preserve"> frente aos homens. </w:t>
      </w:r>
    </w:p>
    <w:p w14:paraId="78A7DF88" w14:textId="77777777" w:rsidR="007B7DF5" w:rsidRPr="00E56FF1" w:rsidRDefault="007B7DF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Na taxa de frequência escolar líquida no ensino médio entre 15 e 17 anos, por exemplo, os homens</w:t>
      </w:r>
      <w:r w:rsidR="001E10CC" w:rsidRPr="00E56FF1">
        <w:rPr>
          <w:rFonts w:ascii="Times New Roman" w:eastAsia="Calibri" w:hAnsi="Times New Roman" w:cs="Times New Roman"/>
          <w:sz w:val="24"/>
          <w:szCs w:val="24"/>
          <w:lang w:val="pt-PT"/>
        </w:rPr>
        <w:t xml:space="preserve"> </w:t>
      </w:r>
      <w:r w:rsidR="00220800" w:rsidRPr="00E56FF1">
        <w:rPr>
          <w:rFonts w:ascii="Times New Roman" w:eastAsia="Calibri" w:hAnsi="Times New Roman" w:cs="Times New Roman"/>
          <w:sz w:val="24"/>
          <w:szCs w:val="24"/>
          <w:lang w:val="pt-PT"/>
        </w:rPr>
        <w:t>(63,2%)</w:t>
      </w:r>
      <w:r w:rsidRPr="00E56FF1">
        <w:rPr>
          <w:rFonts w:ascii="Times New Roman" w:eastAsia="Calibri" w:hAnsi="Times New Roman" w:cs="Times New Roman"/>
          <w:sz w:val="24"/>
          <w:szCs w:val="24"/>
          <w:lang w:val="pt-PT"/>
        </w:rPr>
        <w:t xml:space="preserve"> representam 10,3 pontos percentuais a menos que as mulheres</w:t>
      </w:r>
      <w:r w:rsidR="00220800" w:rsidRPr="00E56FF1">
        <w:rPr>
          <w:rFonts w:ascii="Times New Roman" w:eastAsia="Calibri" w:hAnsi="Times New Roman" w:cs="Times New Roman"/>
          <w:sz w:val="24"/>
          <w:szCs w:val="24"/>
          <w:lang w:val="pt-PT"/>
        </w:rPr>
        <w:t xml:space="preserve"> (73,5%</w:t>
      </w:r>
      <w:r w:rsidR="008E4FC1" w:rsidRPr="00E56FF1">
        <w:rPr>
          <w:rFonts w:ascii="Times New Roman" w:eastAsia="Calibri" w:hAnsi="Times New Roman" w:cs="Times New Roman"/>
          <w:sz w:val="24"/>
          <w:szCs w:val="24"/>
          <w:lang w:val="pt-PT"/>
        </w:rPr>
        <w:t>.</w:t>
      </w:r>
      <w:r w:rsidRPr="00E56FF1">
        <w:rPr>
          <w:rFonts w:ascii="Times New Roman" w:eastAsia="Calibri" w:hAnsi="Times New Roman" w:cs="Times New Roman"/>
          <w:sz w:val="24"/>
          <w:szCs w:val="24"/>
          <w:lang w:val="pt-PT"/>
        </w:rPr>
        <w:t xml:space="preserve">  Por isso, dá-se a importância dos avanços alcançados pelas mulheres.</w:t>
      </w:r>
    </w:p>
    <w:p w14:paraId="5B3755FF" w14:textId="77777777" w:rsidR="001E10CC" w:rsidRPr="00E56FF1" w:rsidRDefault="00220800"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Evidencia-se </w:t>
      </w:r>
      <w:r w:rsidR="001E10CC" w:rsidRPr="00E56FF1">
        <w:rPr>
          <w:rFonts w:ascii="Times New Roman" w:eastAsia="Calibri" w:hAnsi="Times New Roman" w:cs="Times New Roman"/>
          <w:sz w:val="24"/>
          <w:szCs w:val="24"/>
          <w:lang w:val="pt-PT"/>
        </w:rPr>
        <w:t>ainda mais ess</w:t>
      </w:r>
      <w:r w:rsidRPr="00E56FF1">
        <w:rPr>
          <w:rFonts w:ascii="Times New Roman" w:eastAsia="Calibri" w:hAnsi="Times New Roman" w:cs="Times New Roman"/>
          <w:sz w:val="24"/>
          <w:szCs w:val="24"/>
          <w:lang w:val="pt-PT"/>
        </w:rPr>
        <w:t xml:space="preserve">a </w:t>
      </w:r>
      <w:r w:rsidR="00932730" w:rsidRPr="00E56FF1">
        <w:rPr>
          <w:rFonts w:ascii="Times New Roman" w:eastAsia="Calibri" w:hAnsi="Times New Roman" w:cs="Times New Roman"/>
          <w:sz w:val="24"/>
          <w:szCs w:val="24"/>
          <w:lang w:val="pt-PT"/>
        </w:rPr>
        <w:t>vantagem educacional das mulheres</w:t>
      </w:r>
      <w:r w:rsidRPr="00E56FF1">
        <w:rPr>
          <w:rFonts w:ascii="Times New Roman" w:eastAsia="Calibri" w:hAnsi="Times New Roman" w:cs="Times New Roman"/>
          <w:sz w:val="24"/>
          <w:szCs w:val="24"/>
          <w:lang w:val="pt-PT"/>
        </w:rPr>
        <w:t xml:space="preserve"> brasileiras ao analisar indicadores mensuradores do atraso escolar frente ao nível educacional da população adulta. Uma das formas de mensurar o atraso escolar é a partir da taxa de frequência escolar líquida ajustada, baseada no referido CMIG 21. </w:t>
      </w:r>
      <w:r w:rsidR="00932730"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Através de</w:t>
      </w:r>
      <w:r w:rsidR="001E10CC" w:rsidRPr="00E56FF1">
        <w:rPr>
          <w:rFonts w:ascii="Times New Roman" w:eastAsia="Calibri" w:hAnsi="Times New Roman" w:cs="Times New Roman"/>
          <w:sz w:val="24"/>
          <w:szCs w:val="24"/>
          <w:lang w:val="pt-PT"/>
        </w:rPr>
        <w:t>s</w:t>
      </w:r>
      <w:r w:rsidR="00932730" w:rsidRPr="00E56FF1">
        <w:rPr>
          <w:rFonts w:ascii="Times New Roman" w:eastAsia="Calibri" w:hAnsi="Times New Roman" w:cs="Times New Roman"/>
          <w:sz w:val="24"/>
          <w:szCs w:val="24"/>
          <w:lang w:val="pt-PT"/>
        </w:rPr>
        <w:t>se indicador</w:t>
      </w:r>
      <w:r w:rsidRPr="00E56FF1">
        <w:rPr>
          <w:rFonts w:ascii="Times New Roman" w:eastAsia="Calibri" w:hAnsi="Times New Roman" w:cs="Times New Roman"/>
          <w:sz w:val="24"/>
          <w:szCs w:val="24"/>
          <w:lang w:val="pt-PT"/>
        </w:rPr>
        <w:t xml:space="preserve">, é possível a medição da proporção de pessoas que frequentam escola no nível de ensino </w:t>
      </w:r>
      <w:r w:rsidR="001E10CC" w:rsidRPr="00E56FF1">
        <w:rPr>
          <w:rFonts w:ascii="Times New Roman" w:eastAsia="Calibri" w:hAnsi="Times New Roman" w:cs="Times New Roman"/>
          <w:sz w:val="24"/>
          <w:szCs w:val="24"/>
          <w:lang w:val="pt-PT"/>
        </w:rPr>
        <w:t>adequado à sua faixa estaria.</w:t>
      </w:r>
      <w:r w:rsidR="00932730" w:rsidRPr="00E56FF1">
        <w:rPr>
          <w:rFonts w:ascii="Times New Roman" w:eastAsia="Calibri" w:hAnsi="Times New Roman" w:cs="Times New Roman"/>
          <w:sz w:val="24"/>
          <w:szCs w:val="24"/>
          <w:lang w:val="pt-PT"/>
        </w:rPr>
        <w:t xml:space="preserve"> </w:t>
      </w:r>
      <w:r w:rsidR="001E10CC" w:rsidRPr="00E56FF1">
        <w:rPr>
          <w:rFonts w:ascii="Times New Roman" w:eastAsia="Calibri" w:hAnsi="Times New Roman" w:cs="Times New Roman"/>
          <w:sz w:val="24"/>
          <w:szCs w:val="24"/>
          <w:lang w:val="pt-PT"/>
        </w:rPr>
        <w:t>Desde modo</w:t>
      </w:r>
      <w:r w:rsidR="00932730" w:rsidRPr="00E56FF1">
        <w:rPr>
          <w:rFonts w:ascii="Times New Roman" w:eastAsia="Calibri" w:hAnsi="Times New Roman" w:cs="Times New Roman"/>
          <w:sz w:val="24"/>
          <w:szCs w:val="24"/>
          <w:lang w:val="pt-PT"/>
        </w:rPr>
        <w:t xml:space="preserve">, </w:t>
      </w:r>
      <w:r w:rsidR="001E10CC" w:rsidRPr="00E56FF1">
        <w:rPr>
          <w:rFonts w:ascii="Times New Roman" w:eastAsia="Calibri" w:hAnsi="Times New Roman" w:cs="Times New Roman"/>
          <w:sz w:val="24"/>
          <w:szCs w:val="24"/>
          <w:lang w:val="pt-PT"/>
        </w:rPr>
        <w:t xml:space="preserve">os demais indicadores representam o percentual da referida população com atraso escolar. </w:t>
      </w:r>
      <w:r w:rsidR="00932730" w:rsidRPr="00E56FF1">
        <w:rPr>
          <w:rFonts w:ascii="Times New Roman" w:eastAsia="Calibri" w:hAnsi="Times New Roman" w:cs="Times New Roman"/>
          <w:sz w:val="24"/>
          <w:szCs w:val="24"/>
          <w:lang w:val="pt-PT"/>
        </w:rPr>
        <w:t xml:space="preserve"> </w:t>
      </w:r>
    </w:p>
    <w:p w14:paraId="74EAFF8F" w14:textId="77777777" w:rsidR="00932730" w:rsidRPr="00E56FF1" w:rsidRDefault="00932730" w:rsidP="008F5AF6">
      <w:pPr>
        <w:spacing w:after="0" w:line="360" w:lineRule="auto"/>
        <w:jc w:val="both"/>
        <w:rPr>
          <w:rFonts w:ascii="Times New Roman" w:eastAsia="Calibri" w:hAnsi="Times New Roman" w:cs="Times New Roman"/>
          <w:sz w:val="24"/>
          <w:szCs w:val="24"/>
          <w:lang w:val="pt-PT"/>
        </w:rPr>
      </w:pPr>
    </w:p>
    <w:p w14:paraId="765B0EAD" w14:textId="77777777" w:rsidR="00932730" w:rsidRPr="00E56FF1" w:rsidRDefault="00932730" w:rsidP="001F4A19">
      <w:pPr>
        <w:pStyle w:val="Legenda"/>
        <w:keepNext/>
        <w:spacing w:line="360" w:lineRule="auto"/>
        <w:jc w:val="center"/>
        <w:rPr>
          <w:rFonts w:ascii="Times New Roman" w:eastAsia="Calibri" w:hAnsi="Times New Roman" w:cs="Times New Roman"/>
          <w:sz w:val="24"/>
          <w:szCs w:val="24"/>
          <w:lang w:val="pt-PT"/>
        </w:rPr>
      </w:pPr>
      <w:r w:rsidRPr="00E56FF1">
        <w:rPr>
          <w:rFonts w:ascii="Times New Roman" w:hAnsi="Times New Roman" w:cs="Times New Roman"/>
          <w:b/>
          <w:color w:val="auto"/>
          <w:sz w:val="24"/>
          <w:szCs w:val="24"/>
        </w:rPr>
        <w:lastRenderedPageBreak/>
        <w:t xml:space="preserve">Gráfico </w:t>
      </w:r>
      <w:r w:rsidR="00BB33B6" w:rsidRPr="00E56FF1">
        <w:rPr>
          <w:rFonts w:ascii="Times New Roman" w:hAnsi="Times New Roman" w:cs="Times New Roman"/>
          <w:b/>
          <w:color w:val="auto"/>
          <w:sz w:val="24"/>
          <w:szCs w:val="24"/>
        </w:rPr>
        <w:t>7</w:t>
      </w:r>
      <w:r w:rsidRPr="00E56FF1">
        <w:rPr>
          <w:rFonts w:ascii="Times New Roman" w:hAnsi="Times New Roman" w:cs="Times New Roman"/>
          <w:b/>
          <w:color w:val="auto"/>
          <w:sz w:val="24"/>
          <w:szCs w:val="24"/>
        </w:rPr>
        <w:t xml:space="preserve"> –Escolaridade brasileira por gênero e e</w:t>
      </w:r>
      <w:r w:rsidR="00AC2903" w:rsidRPr="00E56FF1">
        <w:rPr>
          <w:rFonts w:ascii="Times New Roman" w:hAnsi="Times New Roman" w:cs="Times New Roman"/>
          <w:b/>
          <w:color w:val="auto"/>
          <w:sz w:val="24"/>
          <w:szCs w:val="24"/>
        </w:rPr>
        <w:t>t</w:t>
      </w:r>
      <w:r w:rsidRPr="00E56FF1">
        <w:rPr>
          <w:rFonts w:ascii="Times New Roman" w:hAnsi="Times New Roman" w:cs="Times New Roman"/>
          <w:b/>
          <w:color w:val="auto"/>
          <w:sz w:val="24"/>
          <w:szCs w:val="24"/>
        </w:rPr>
        <w:t>nia</w:t>
      </w:r>
    </w:p>
    <w:p w14:paraId="1E4EFB43" w14:textId="77777777" w:rsidR="008E4FC1" w:rsidRPr="00E56FF1" w:rsidRDefault="008E4FC1" w:rsidP="008F5AF6">
      <w:pPr>
        <w:spacing w:after="0" w:line="360" w:lineRule="auto"/>
        <w:jc w:val="center"/>
        <w:rPr>
          <w:rFonts w:ascii="Times New Roman" w:eastAsia="Calibri" w:hAnsi="Times New Roman" w:cs="Times New Roman"/>
          <w:sz w:val="24"/>
          <w:szCs w:val="24"/>
          <w:lang w:val="pt-PT"/>
        </w:rPr>
      </w:pPr>
      <w:r w:rsidRPr="00E56FF1">
        <w:rPr>
          <w:rFonts w:ascii="Times New Roman" w:eastAsia="Calibri" w:hAnsi="Times New Roman" w:cs="Times New Roman"/>
          <w:noProof/>
          <w:sz w:val="24"/>
          <w:szCs w:val="24"/>
          <w:lang w:val="pt-PT"/>
        </w:rPr>
        <w:drawing>
          <wp:inline distT="0" distB="0" distL="0" distR="0" wp14:anchorId="332ECDFF" wp14:editId="25A18548">
            <wp:extent cx="5486400" cy="3200400"/>
            <wp:effectExtent l="0" t="0" r="0"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709E8EB" w14:textId="77777777" w:rsidR="00932730" w:rsidRPr="00E56FF1" w:rsidRDefault="00932730" w:rsidP="008F5AF6">
      <w:pPr>
        <w:pStyle w:val="Legenda"/>
        <w:spacing w:line="360" w:lineRule="auto"/>
        <w:ind w:left="2124"/>
        <w:rPr>
          <w:rFonts w:ascii="Times New Roman" w:hAnsi="Times New Roman" w:cs="Times New Roman"/>
        </w:rPr>
      </w:pPr>
      <w:r w:rsidRPr="00E56FF1">
        <w:rPr>
          <w:rFonts w:ascii="Times New Roman" w:hAnsi="Times New Roman" w:cs="Times New Roman"/>
        </w:rPr>
        <w:t>Fonte: Fonte: IBGE, Pesquisa Nacional por Amostra de Domicílios Contínua 2016.</w:t>
      </w:r>
    </w:p>
    <w:p w14:paraId="32396653" w14:textId="77777777" w:rsidR="00932730" w:rsidRPr="00E56FF1" w:rsidRDefault="00932730" w:rsidP="008F5AF6">
      <w:pPr>
        <w:pStyle w:val="Legenda"/>
        <w:spacing w:line="360" w:lineRule="auto"/>
        <w:ind w:left="2124"/>
        <w:rPr>
          <w:rFonts w:ascii="Times New Roman" w:hAnsi="Times New Roman" w:cs="Times New Roman"/>
        </w:rPr>
      </w:pPr>
      <w:r w:rsidRPr="00E56FF1">
        <w:rPr>
          <w:rFonts w:ascii="Times New Roman" w:hAnsi="Times New Roman" w:cs="Times New Roman"/>
        </w:rPr>
        <w:t>Adaptação do autor.</w:t>
      </w:r>
    </w:p>
    <w:p w14:paraId="5F1747A8" w14:textId="77777777" w:rsidR="00C05ACB" w:rsidRPr="00E56FF1" w:rsidRDefault="00C05ACB" w:rsidP="008F5AF6">
      <w:pPr>
        <w:spacing w:line="360" w:lineRule="auto"/>
        <w:rPr>
          <w:rFonts w:ascii="Times New Roman" w:hAnsi="Times New Roman" w:cs="Times New Roman"/>
        </w:rPr>
      </w:pPr>
    </w:p>
    <w:p w14:paraId="1B24D924" w14:textId="77777777" w:rsidR="00932730" w:rsidRPr="00E56FF1" w:rsidRDefault="00932730" w:rsidP="008F5AF6">
      <w:pPr>
        <w:pStyle w:val="Legenda"/>
        <w:keepNext/>
        <w:spacing w:line="360" w:lineRule="auto"/>
        <w:jc w:val="center"/>
        <w:rPr>
          <w:rFonts w:ascii="Times New Roman" w:eastAsia="Calibri" w:hAnsi="Times New Roman" w:cs="Times New Roman"/>
          <w:sz w:val="24"/>
          <w:szCs w:val="24"/>
          <w:lang w:val="pt-PT"/>
        </w:rPr>
      </w:pPr>
      <w:r w:rsidRPr="00E56FF1">
        <w:rPr>
          <w:rFonts w:ascii="Times New Roman" w:hAnsi="Times New Roman" w:cs="Times New Roman"/>
          <w:b/>
          <w:color w:val="auto"/>
          <w:sz w:val="24"/>
          <w:szCs w:val="24"/>
        </w:rPr>
        <w:t xml:space="preserve">Gráfico </w:t>
      </w:r>
      <w:r w:rsidR="00BB33B6" w:rsidRPr="00E56FF1">
        <w:rPr>
          <w:rFonts w:ascii="Times New Roman" w:hAnsi="Times New Roman" w:cs="Times New Roman"/>
          <w:b/>
          <w:color w:val="auto"/>
          <w:sz w:val="24"/>
          <w:szCs w:val="24"/>
        </w:rPr>
        <w:t>8</w:t>
      </w:r>
      <w:r w:rsidRPr="00E56FF1">
        <w:rPr>
          <w:rFonts w:ascii="Times New Roman" w:hAnsi="Times New Roman" w:cs="Times New Roman"/>
          <w:b/>
          <w:color w:val="auto"/>
          <w:sz w:val="24"/>
          <w:szCs w:val="24"/>
        </w:rPr>
        <w:t xml:space="preserve"> –Taxa de frequência brasileira por gênero e etnia</w:t>
      </w:r>
    </w:p>
    <w:p w14:paraId="6FAAFD23" w14:textId="77777777" w:rsidR="008E4FC1" w:rsidRPr="00E56FF1" w:rsidRDefault="008E4FC1" w:rsidP="008F5AF6">
      <w:pPr>
        <w:spacing w:after="0" w:line="360" w:lineRule="auto"/>
        <w:jc w:val="center"/>
        <w:rPr>
          <w:rFonts w:ascii="Times New Roman" w:eastAsia="Calibri" w:hAnsi="Times New Roman" w:cs="Times New Roman"/>
          <w:sz w:val="24"/>
          <w:szCs w:val="24"/>
          <w:lang w:val="pt-PT"/>
        </w:rPr>
      </w:pPr>
      <w:r w:rsidRPr="00E56FF1">
        <w:rPr>
          <w:rFonts w:ascii="Times New Roman" w:eastAsia="Calibri" w:hAnsi="Times New Roman" w:cs="Times New Roman"/>
          <w:noProof/>
          <w:sz w:val="24"/>
          <w:szCs w:val="24"/>
          <w:lang w:val="pt-PT"/>
        </w:rPr>
        <w:drawing>
          <wp:inline distT="0" distB="0" distL="0" distR="0" wp14:anchorId="4082E63C" wp14:editId="78C765C8">
            <wp:extent cx="5486400" cy="3200400"/>
            <wp:effectExtent l="0" t="0" r="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DBE175D" w14:textId="77777777" w:rsidR="00220800" w:rsidRPr="00E56FF1" w:rsidRDefault="00932730" w:rsidP="008F5AF6">
      <w:pPr>
        <w:pStyle w:val="Legenda"/>
        <w:spacing w:line="360" w:lineRule="auto"/>
        <w:ind w:left="2124"/>
        <w:rPr>
          <w:rFonts w:ascii="Times New Roman" w:hAnsi="Times New Roman" w:cs="Times New Roman"/>
        </w:rPr>
      </w:pPr>
      <w:r w:rsidRPr="00E56FF1">
        <w:rPr>
          <w:rFonts w:ascii="Times New Roman" w:hAnsi="Times New Roman" w:cs="Times New Roman"/>
        </w:rPr>
        <w:t>Fonte: Fonte: IBGE, Pesquisa Nacional por Amostra de Domicílios Contínua 2016</w:t>
      </w:r>
      <w:r w:rsidR="00220800" w:rsidRPr="00E56FF1">
        <w:rPr>
          <w:rFonts w:ascii="Times New Roman" w:hAnsi="Times New Roman" w:cs="Times New Roman"/>
        </w:rPr>
        <w:t>.</w:t>
      </w:r>
    </w:p>
    <w:p w14:paraId="5092F0C6" w14:textId="77777777" w:rsidR="00932730" w:rsidRPr="00E56FF1" w:rsidRDefault="00932730" w:rsidP="008F5AF6">
      <w:pPr>
        <w:pStyle w:val="Legenda"/>
        <w:spacing w:line="360" w:lineRule="auto"/>
        <w:ind w:left="2124"/>
        <w:rPr>
          <w:rFonts w:ascii="Times New Roman" w:hAnsi="Times New Roman" w:cs="Times New Roman"/>
        </w:rPr>
      </w:pPr>
      <w:r w:rsidRPr="00E56FF1">
        <w:rPr>
          <w:rFonts w:ascii="Times New Roman" w:hAnsi="Times New Roman" w:cs="Times New Roman"/>
        </w:rPr>
        <w:t>Adaptação do autor.</w:t>
      </w:r>
    </w:p>
    <w:p w14:paraId="302BB94B" w14:textId="77777777" w:rsidR="007B7DF5" w:rsidRPr="00E56FF1" w:rsidRDefault="00822F68"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lastRenderedPageBreak/>
        <w:t xml:space="preserve">Em suma, </w:t>
      </w:r>
      <w:r w:rsidR="00C7671B" w:rsidRPr="00E56FF1">
        <w:rPr>
          <w:rFonts w:ascii="Times New Roman" w:eastAsia="Calibri" w:hAnsi="Times New Roman" w:cs="Times New Roman"/>
          <w:sz w:val="24"/>
          <w:szCs w:val="24"/>
          <w:lang w:val="pt-PT"/>
        </w:rPr>
        <w:t>os gráficos</w:t>
      </w:r>
      <w:r w:rsidR="008351CE" w:rsidRPr="00E56FF1">
        <w:rPr>
          <w:rFonts w:ascii="Times New Roman" w:eastAsia="Calibri" w:hAnsi="Times New Roman" w:cs="Times New Roman"/>
          <w:sz w:val="24"/>
          <w:szCs w:val="24"/>
          <w:lang w:val="pt-PT"/>
        </w:rPr>
        <w:t xml:space="preserve"> 7 e 8,</w:t>
      </w:r>
      <w:r w:rsidR="00C7671B" w:rsidRPr="00E56FF1">
        <w:rPr>
          <w:rFonts w:ascii="Times New Roman" w:eastAsia="Calibri" w:hAnsi="Times New Roman" w:cs="Times New Roman"/>
          <w:sz w:val="24"/>
          <w:szCs w:val="24"/>
          <w:lang w:val="pt-PT"/>
        </w:rPr>
        <w:t xml:space="preserve"> acima</w:t>
      </w:r>
      <w:r w:rsidR="001A56F1" w:rsidRPr="00E56FF1">
        <w:rPr>
          <w:rFonts w:ascii="Times New Roman" w:eastAsia="Calibri" w:hAnsi="Times New Roman" w:cs="Times New Roman"/>
          <w:sz w:val="24"/>
          <w:szCs w:val="24"/>
          <w:lang w:val="pt-PT"/>
        </w:rPr>
        <w:t>,</w:t>
      </w:r>
      <w:r w:rsidR="00C7671B" w:rsidRPr="00E56FF1">
        <w:rPr>
          <w:rFonts w:ascii="Times New Roman" w:eastAsia="Calibri" w:hAnsi="Times New Roman" w:cs="Times New Roman"/>
          <w:sz w:val="24"/>
          <w:szCs w:val="24"/>
          <w:lang w:val="pt-PT"/>
        </w:rPr>
        <w:t xml:space="preserve"> expõem</w:t>
      </w:r>
      <w:r w:rsidR="002A2D66" w:rsidRPr="00E56FF1">
        <w:rPr>
          <w:rFonts w:ascii="Times New Roman" w:eastAsia="Calibri" w:hAnsi="Times New Roman" w:cs="Times New Roman"/>
          <w:sz w:val="24"/>
          <w:szCs w:val="24"/>
          <w:lang w:val="pt-PT"/>
        </w:rPr>
        <w:t xml:space="preserve"> resultados que evidenciam a superação das mulheres frente aos homens em indicadores educacionais. No entanto, ressalta-se que mesmo com a mulheres a se beneficiarem da evolução dentro do quesito escolaridade, há considerável desigualdade quando comparado por etnia, a fazer com que cor e raça ainda seja um fator predominante na desvantagem educacional. A diferença entre homens brancos e mulheres negras ou pardas</w:t>
      </w:r>
      <w:r w:rsidR="00C7671B" w:rsidRPr="00E56FF1">
        <w:rPr>
          <w:rFonts w:ascii="Times New Roman" w:eastAsia="Calibri" w:hAnsi="Times New Roman" w:cs="Times New Roman"/>
          <w:sz w:val="24"/>
          <w:szCs w:val="24"/>
          <w:lang w:val="pt-PT"/>
        </w:rPr>
        <w:t xml:space="preserve"> com ensino superior, por exemplo,</w:t>
      </w:r>
      <w:r w:rsidR="002A2D66" w:rsidRPr="00E56FF1">
        <w:rPr>
          <w:rFonts w:ascii="Times New Roman" w:eastAsia="Calibri" w:hAnsi="Times New Roman" w:cs="Times New Roman"/>
          <w:sz w:val="24"/>
          <w:szCs w:val="24"/>
          <w:lang w:val="pt-PT"/>
        </w:rPr>
        <w:t xml:space="preserve"> chegou a ser superior a 10 pontos percentuais.</w:t>
      </w:r>
      <w:r w:rsidR="00C7671B" w:rsidRPr="00E56FF1">
        <w:rPr>
          <w:rFonts w:ascii="Times New Roman" w:eastAsia="Calibri" w:hAnsi="Times New Roman" w:cs="Times New Roman"/>
          <w:sz w:val="24"/>
          <w:szCs w:val="24"/>
          <w:lang w:val="pt-PT"/>
        </w:rPr>
        <w:t xml:space="preserve"> Já a desigualdade entre as mulheres</w:t>
      </w:r>
      <w:r w:rsidR="00E31066" w:rsidRPr="00E56FF1">
        <w:rPr>
          <w:rFonts w:ascii="Times New Roman" w:eastAsia="Calibri" w:hAnsi="Times New Roman" w:cs="Times New Roman"/>
          <w:sz w:val="24"/>
          <w:szCs w:val="24"/>
          <w:lang w:val="pt-PT"/>
        </w:rPr>
        <w:t xml:space="preserve"> de 15 a 17 anos, quando comparadas </w:t>
      </w:r>
      <w:r w:rsidR="00C7671B" w:rsidRPr="00E56FF1">
        <w:rPr>
          <w:rFonts w:ascii="Times New Roman" w:eastAsia="Calibri" w:hAnsi="Times New Roman" w:cs="Times New Roman"/>
          <w:sz w:val="24"/>
          <w:szCs w:val="24"/>
          <w:lang w:val="pt-PT"/>
        </w:rPr>
        <w:t>por raça ou co</w:t>
      </w:r>
      <w:r w:rsidR="00E31066" w:rsidRPr="00E56FF1">
        <w:rPr>
          <w:rFonts w:ascii="Times New Roman" w:eastAsia="Calibri" w:hAnsi="Times New Roman" w:cs="Times New Roman"/>
          <w:sz w:val="24"/>
          <w:szCs w:val="24"/>
          <w:lang w:val="pt-PT"/>
        </w:rPr>
        <w:t xml:space="preserve">r, demonstram atraso escolar em mais de 30% do total enquanto as mulheres brancas da mesma faixa etária representam quase 20%. </w:t>
      </w:r>
    </w:p>
    <w:p w14:paraId="1870322A" w14:textId="77777777" w:rsidR="007B7DF5" w:rsidRPr="00E56FF1" w:rsidRDefault="003D58F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Essa</w:t>
      </w:r>
      <w:r w:rsidR="006C0D39" w:rsidRPr="00E56FF1">
        <w:rPr>
          <w:rFonts w:ascii="Times New Roman" w:eastAsia="Calibri" w:hAnsi="Times New Roman" w:cs="Times New Roman"/>
          <w:sz w:val="24"/>
          <w:szCs w:val="24"/>
          <w:lang w:val="pt-PT"/>
        </w:rPr>
        <w:t xml:space="preserve">s diferenças pontuais discrepantes e a </w:t>
      </w:r>
      <w:r w:rsidRPr="00E56FF1">
        <w:rPr>
          <w:rFonts w:ascii="Times New Roman" w:eastAsia="Calibri" w:hAnsi="Times New Roman" w:cs="Times New Roman"/>
          <w:sz w:val="24"/>
          <w:szCs w:val="24"/>
          <w:lang w:val="pt-PT"/>
        </w:rPr>
        <w:t xml:space="preserve">trajetória escolar desigual </w:t>
      </w:r>
      <w:r w:rsidR="006C0D39" w:rsidRPr="00E56FF1">
        <w:rPr>
          <w:rFonts w:ascii="Times New Roman" w:eastAsia="Calibri" w:hAnsi="Times New Roman" w:cs="Times New Roman"/>
          <w:sz w:val="24"/>
          <w:szCs w:val="24"/>
          <w:lang w:val="pt-PT"/>
        </w:rPr>
        <w:t>tem resultado em questões relacionadas a papéis de gênero em meio a sociedade e forçado uma entrada precoce por parte dos homens no mercado de trabalho, a fazer com que as mulheres atingissem e se mantivessem com a média de escolaridade e nível de instrução superior ao dos homens (CMIG 31</w:t>
      </w:r>
      <w:r w:rsidR="007B7DF5" w:rsidRPr="00E56FF1">
        <w:rPr>
          <w:rFonts w:ascii="Times New Roman" w:eastAsia="Calibri" w:hAnsi="Times New Roman" w:cs="Times New Roman"/>
          <w:sz w:val="24"/>
          <w:szCs w:val="24"/>
          <w:lang w:val="pt-PT"/>
        </w:rPr>
        <w:t>).</w:t>
      </w:r>
      <w:r w:rsidR="006C0D39" w:rsidRPr="00E56FF1">
        <w:rPr>
          <w:rFonts w:ascii="Times New Roman" w:eastAsia="Calibri" w:hAnsi="Times New Roman" w:cs="Times New Roman"/>
          <w:sz w:val="24"/>
          <w:szCs w:val="24"/>
          <w:lang w:val="pt-PT"/>
        </w:rPr>
        <w:t xml:space="preserve"> A demonstrar isso, a maior média evidenciada entre gêneros foi quando comparado em nível superior completo, sobretudo entre as faixas etárias mais jovens, a fazer com que a diferença atingisse um indicador 37,9% maior. Isso mostra que a questão de representatividade vai muito além apenas do gênero ou pelo mercado de trabalho, é uma questão social em que envolve problemas muito sérios a serem corrigidos. A baixa representatividade é apenas um reflexo da sociedade em que vivemos.</w:t>
      </w:r>
    </w:p>
    <w:p w14:paraId="2341266A" w14:textId="77777777" w:rsidR="00A51C65" w:rsidRPr="00E56FF1" w:rsidRDefault="007851D3"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Ao tentarem evidenciar motivo pelo qual a representatividade das mulheres vinha a aumentar, </w:t>
      </w:r>
      <w:proofErr w:type="spellStart"/>
      <w:r w:rsidR="00A51C65" w:rsidRPr="00E56FF1">
        <w:rPr>
          <w:rFonts w:ascii="Times New Roman" w:eastAsia="Calibri" w:hAnsi="Times New Roman" w:cs="Times New Roman"/>
          <w:sz w:val="24"/>
          <w:szCs w:val="24"/>
          <w:lang w:val="pt-PT"/>
        </w:rPr>
        <w:t>Scorzafave</w:t>
      </w:r>
      <w:proofErr w:type="spellEnd"/>
      <w:r w:rsidR="00A51C65" w:rsidRPr="00E56FF1">
        <w:rPr>
          <w:rFonts w:ascii="Times New Roman" w:eastAsia="Calibri" w:hAnsi="Times New Roman" w:cs="Times New Roman"/>
          <w:sz w:val="24"/>
          <w:szCs w:val="24"/>
          <w:lang w:val="pt-PT"/>
        </w:rPr>
        <w:t xml:space="preserve"> e Menezes-Filho (2001)</w:t>
      </w:r>
      <w:r w:rsidR="009967EC" w:rsidRPr="00E56FF1">
        <w:rPr>
          <w:rFonts w:ascii="Times New Roman" w:eastAsia="Calibri" w:hAnsi="Times New Roman" w:cs="Times New Roman"/>
          <w:sz w:val="24"/>
          <w:szCs w:val="24"/>
          <w:lang w:val="pt-PT"/>
        </w:rPr>
        <w:t>, concluíram que</w:t>
      </w:r>
      <w:r w:rsidRPr="00E56FF1">
        <w:rPr>
          <w:rFonts w:ascii="Times New Roman" w:eastAsia="Calibri" w:hAnsi="Times New Roman" w:cs="Times New Roman"/>
          <w:sz w:val="24"/>
          <w:szCs w:val="24"/>
          <w:lang w:val="pt-PT"/>
        </w:rPr>
        <w:t xml:space="preserve"> as</w:t>
      </w:r>
      <w:r w:rsidR="009967EC" w:rsidRPr="00E56FF1">
        <w:rPr>
          <w:rFonts w:ascii="Times New Roman" w:eastAsia="Calibri" w:hAnsi="Times New Roman" w:cs="Times New Roman"/>
          <w:sz w:val="24"/>
          <w:szCs w:val="24"/>
          <w:lang w:val="pt-PT"/>
        </w:rPr>
        <w:t xml:space="preserve"> </w:t>
      </w:r>
      <w:r w:rsidR="00A51C65" w:rsidRPr="00E56FF1">
        <w:rPr>
          <w:rFonts w:ascii="Times New Roman" w:eastAsia="Calibri" w:hAnsi="Times New Roman" w:cs="Times New Roman"/>
          <w:sz w:val="24"/>
          <w:szCs w:val="24"/>
          <w:lang w:val="pt-PT"/>
        </w:rPr>
        <w:t>mudanças no perfil educacional das mulheres</w:t>
      </w:r>
      <w:r w:rsidRPr="00E56FF1">
        <w:rPr>
          <w:rFonts w:ascii="Times New Roman" w:eastAsia="Calibri" w:hAnsi="Times New Roman" w:cs="Times New Roman"/>
          <w:sz w:val="24"/>
          <w:szCs w:val="24"/>
          <w:lang w:val="pt-PT"/>
        </w:rPr>
        <w:t xml:space="preserve"> em reflexo direto ao aumento da taxa superior de escolaridade em alguns países</w:t>
      </w:r>
      <w:r w:rsidR="00A51C65" w:rsidRPr="00E56FF1">
        <w:rPr>
          <w:rFonts w:ascii="Times New Roman" w:eastAsia="Calibri" w:hAnsi="Times New Roman" w:cs="Times New Roman"/>
          <w:sz w:val="24"/>
          <w:szCs w:val="24"/>
          <w:lang w:val="pt-PT"/>
        </w:rPr>
        <w:t xml:space="preserve"> foram fundamentais</w:t>
      </w:r>
      <w:r w:rsidR="009967EC" w:rsidRPr="00E56FF1">
        <w:rPr>
          <w:rFonts w:ascii="Times New Roman" w:eastAsia="Calibri" w:hAnsi="Times New Roman" w:cs="Times New Roman"/>
          <w:sz w:val="24"/>
          <w:szCs w:val="24"/>
          <w:lang w:val="pt-PT"/>
        </w:rPr>
        <w:t xml:space="preserve"> </w:t>
      </w:r>
      <w:r w:rsidR="00A51C65" w:rsidRPr="00E56FF1">
        <w:rPr>
          <w:rFonts w:ascii="Times New Roman" w:eastAsia="Calibri" w:hAnsi="Times New Roman" w:cs="Times New Roman"/>
          <w:sz w:val="24"/>
          <w:szCs w:val="24"/>
          <w:lang w:val="pt-PT"/>
        </w:rPr>
        <w:t xml:space="preserve">para </w:t>
      </w:r>
      <w:r w:rsidRPr="00E56FF1">
        <w:rPr>
          <w:rFonts w:ascii="Times New Roman" w:eastAsia="Calibri" w:hAnsi="Times New Roman" w:cs="Times New Roman"/>
          <w:sz w:val="24"/>
          <w:szCs w:val="24"/>
          <w:lang w:val="pt-PT"/>
        </w:rPr>
        <w:t>fomentar</w:t>
      </w:r>
      <w:r w:rsidR="00A51C65"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a evolução da diversidade de gênero como</w:t>
      </w:r>
      <w:r w:rsidR="00A51C65" w:rsidRPr="00E56FF1">
        <w:rPr>
          <w:rFonts w:ascii="Times New Roman" w:eastAsia="Calibri" w:hAnsi="Times New Roman" w:cs="Times New Roman"/>
          <w:sz w:val="24"/>
          <w:szCs w:val="24"/>
          <w:lang w:val="pt-PT"/>
        </w:rPr>
        <w:t xml:space="preserve"> participação </w:t>
      </w:r>
      <w:r w:rsidRPr="00E56FF1">
        <w:rPr>
          <w:rFonts w:ascii="Times New Roman" w:eastAsia="Calibri" w:hAnsi="Times New Roman" w:cs="Times New Roman"/>
          <w:sz w:val="24"/>
          <w:szCs w:val="24"/>
          <w:lang w:val="pt-PT"/>
        </w:rPr>
        <w:t>dentro do</w:t>
      </w:r>
      <w:r w:rsidR="00A51C65" w:rsidRPr="00E56FF1">
        <w:rPr>
          <w:rFonts w:ascii="Times New Roman" w:eastAsia="Calibri" w:hAnsi="Times New Roman" w:cs="Times New Roman"/>
          <w:sz w:val="24"/>
          <w:szCs w:val="24"/>
          <w:lang w:val="pt-PT"/>
        </w:rPr>
        <w:t xml:space="preserve"> mercado de trabalho</w:t>
      </w:r>
      <w:r w:rsidRPr="00E56FF1">
        <w:rPr>
          <w:rFonts w:ascii="Times New Roman" w:eastAsia="Calibri" w:hAnsi="Times New Roman" w:cs="Times New Roman"/>
          <w:sz w:val="24"/>
          <w:szCs w:val="24"/>
          <w:lang w:val="pt-PT"/>
        </w:rPr>
        <w:t xml:space="preserve">. </w:t>
      </w:r>
    </w:p>
    <w:p w14:paraId="156B69FB" w14:textId="77777777" w:rsidR="00B431F2" w:rsidRPr="00E56FF1" w:rsidRDefault="00B431F2" w:rsidP="008F5AF6">
      <w:pPr>
        <w:spacing w:after="0" w:line="360" w:lineRule="auto"/>
        <w:jc w:val="both"/>
        <w:rPr>
          <w:rFonts w:ascii="Times New Roman" w:eastAsia="Calibri" w:hAnsi="Times New Roman" w:cs="Times New Roman"/>
          <w:sz w:val="24"/>
          <w:szCs w:val="24"/>
          <w:lang w:val="pt-PT"/>
        </w:rPr>
      </w:pPr>
    </w:p>
    <w:p w14:paraId="54CD81DF" w14:textId="77777777" w:rsidR="001E3085" w:rsidRPr="00E56FF1" w:rsidRDefault="002B08B6" w:rsidP="008F5AF6">
      <w:pPr>
        <w:pStyle w:val="Ttulo1"/>
        <w:numPr>
          <w:ilvl w:val="1"/>
          <w:numId w:val="22"/>
        </w:numPr>
        <w:spacing w:after="0" w:line="360" w:lineRule="auto"/>
        <w:jc w:val="both"/>
        <w:rPr>
          <w:rFonts w:eastAsia="Calibri" w:cs="Times New Roman"/>
          <w:sz w:val="24"/>
          <w:szCs w:val="24"/>
          <w:lang w:val="pt-PT"/>
        </w:rPr>
      </w:pPr>
      <w:r w:rsidRPr="00E56FF1">
        <w:rPr>
          <w:rFonts w:eastAsia="Calibri" w:cs="Times New Roman"/>
          <w:lang w:val="pt-PT"/>
        </w:rPr>
        <w:t>Cargos e formalidade</w:t>
      </w:r>
    </w:p>
    <w:p w14:paraId="6AFC30FC" w14:textId="77777777" w:rsidR="001E3085" w:rsidRPr="00E56FF1" w:rsidRDefault="001E3085" w:rsidP="008F5AF6">
      <w:pPr>
        <w:spacing w:after="0" w:line="360" w:lineRule="auto"/>
        <w:jc w:val="both"/>
        <w:rPr>
          <w:rFonts w:ascii="Times New Roman" w:eastAsia="Calibri" w:hAnsi="Times New Roman" w:cs="Times New Roman"/>
          <w:sz w:val="24"/>
          <w:szCs w:val="24"/>
          <w:lang w:val="pt-PT"/>
        </w:rPr>
      </w:pPr>
    </w:p>
    <w:p w14:paraId="67F01FBE" w14:textId="77777777" w:rsidR="001E66E7" w:rsidRPr="00E56FF1" w:rsidRDefault="002F4314"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Mercado em crescimento, escolaridade maior que a dos homens, mas a informalidade permanece entre as mulheres</w:t>
      </w:r>
      <w:r w:rsidR="00E55A79"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Ainda que os citados progressos </w:t>
      </w:r>
      <w:r w:rsidR="00E55A79" w:rsidRPr="00E56FF1">
        <w:rPr>
          <w:rFonts w:ascii="Times New Roman" w:eastAsia="Calibri" w:hAnsi="Times New Roman" w:cs="Times New Roman"/>
          <w:sz w:val="24"/>
          <w:szCs w:val="24"/>
          <w:lang w:val="pt-PT"/>
        </w:rPr>
        <w:t>das últimas décadas</w:t>
      </w:r>
      <w:r w:rsidRPr="00E56FF1">
        <w:rPr>
          <w:rFonts w:ascii="Times New Roman" w:eastAsia="Calibri" w:hAnsi="Times New Roman" w:cs="Times New Roman"/>
          <w:sz w:val="24"/>
          <w:szCs w:val="24"/>
          <w:lang w:val="pt-PT"/>
        </w:rPr>
        <w:t xml:space="preserve"> sejam significativos</w:t>
      </w:r>
      <w:r w:rsidR="00E55A79" w:rsidRPr="00E56FF1">
        <w:rPr>
          <w:rFonts w:ascii="Times New Roman" w:eastAsia="Calibri" w:hAnsi="Times New Roman" w:cs="Times New Roman"/>
          <w:sz w:val="24"/>
          <w:szCs w:val="24"/>
          <w:lang w:val="pt-PT"/>
        </w:rPr>
        <w:t xml:space="preserve"> e contínuos, os números atualizados da OIT mostram o quanto a desigualdade perdura entre homens e mulheres ao tentarem inserir-se no mercado de trabalho. Segundo o órgão, em um relatório lançado no presente ano (2018) chamado </w:t>
      </w:r>
      <w:hyperlink r:id="rId27" w:history="1">
        <w:proofErr w:type="spellStart"/>
        <w:r w:rsidR="00E55A79" w:rsidRPr="00E56FF1">
          <w:rPr>
            <w:rFonts w:ascii="Times New Roman" w:eastAsia="Calibri" w:hAnsi="Times New Roman" w:cs="Times New Roman"/>
            <w:sz w:val="24"/>
            <w:szCs w:val="24"/>
            <w:lang w:val="pt-PT"/>
          </w:rPr>
          <w:t>Perspectivas</w:t>
        </w:r>
        <w:proofErr w:type="spellEnd"/>
        <w:r w:rsidR="00E55A79" w:rsidRPr="00E56FF1">
          <w:rPr>
            <w:rFonts w:ascii="Times New Roman" w:eastAsia="Calibri" w:hAnsi="Times New Roman" w:cs="Times New Roman"/>
            <w:sz w:val="24"/>
            <w:szCs w:val="24"/>
            <w:lang w:val="pt-PT"/>
          </w:rPr>
          <w:t xml:space="preserve"> Sociais e Emprego no Mundo: Progresso Global nas Tendências do Emprego Feminino 2018, </w:t>
        </w:r>
      </w:hyperlink>
      <w:r w:rsidR="00E55A79" w:rsidRPr="00E56FF1">
        <w:rPr>
          <w:rFonts w:ascii="Times New Roman" w:eastAsia="Calibri" w:hAnsi="Times New Roman" w:cs="Times New Roman"/>
          <w:sz w:val="24"/>
          <w:szCs w:val="24"/>
          <w:lang w:val="pt-PT"/>
        </w:rPr>
        <w:t xml:space="preserve">as </w:t>
      </w:r>
      <w:r w:rsidR="00E55A79" w:rsidRPr="00E56FF1">
        <w:rPr>
          <w:rFonts w:ascii="Times New Roman" w:eastAsia="Calibri" w:hAnsi="Times New Roman" w:cs="Times New Roman"/>
          <w:sz w:val="24"/>
          <w:szCs w:val="24"/>
          <w:lang w:val="pt-PT"/>
        </w:rPr>
        <w:lastRenderedPageBreak/>
        <w:t>mulheres  em âmbito global ainda são menos propensas a participar do mercado de trabalho quando comparadas aos homens</w:t>
      </w:r>
      <w:r w:rsidR="005F4CA4" w:rsidRPr="00E56FF1">
        <w:rPr>
          <w:rFonts w:ascii="Times New Roman" w:eastAsia="Calibri" w:hAnsi="Times New Roman" w:cs="Times New Roman"/>
          <w:sz w:val="24"/>
          <w:szCs w:val="24"/>
          <w:lang w:val="pt-PT"/>
        </w:rPr>
        <w:t>.</w:t>
      </w:r>
      <w:r w:rsidR="00903BC8" w:rsidRPr="00E56FF1">
        <w:rPr>
          <w:rFonts w:ascii="Times New Roman" w:eastAsia="Calibri" w:hAnsi="Times New Roman" w:cs="Times New Roman"/>
          <w:sz w:val="24"/>
          <w:szCs w:val="24"/>
          <w:lang w:val="pt-PT"/>
        </w:rPr>
        <w:t xml:space="preserve"> Ainda pelo estudo, a taxa global atual de participação feminina na força de trabalho permanece com enorme discrepância frente à masculina, a </w:t>
      </w:r>
      <w:r w:rsidR="00C65EC8" w:rsidRPr="00E56FF1">
        <w:rPr>
          <w:rFonts w:ascii="Times New Roman" w:eastAsia="Calibri" w:hAnsi="Times New Roman" w:cs="Times New Roman"/>
          <w:sz w:val="24"/>
          <w:szCs w:val="24"/>
          <w:lang w:val="pt-PT"/>
        </w:rPr>
        <w:t>apresentar</w:t>
      </w:r>
      <w:r w:rsidR="00903BC8" w:rsidRPr="00E56FF1">
        <w:rPr>
          <w:rFonts w:ascii="Times New Roman" w:eastAsia="Calibri" w:hAnsi="Times New Roman" w:cs="Times New Roman"/>
          <w:sz w:val="24"/>
          <w:szCs w:val="24"/>
          <w:lang w:val="pt-PT"/>
        </w:rPr>
        <w:t xml:space="preserve"> 26.5 pontos percentuais abaixo. A participação feminina volta mostrar maior taxa apenas quando comparadas a taxa de desempregos de 2018, onde mulheres demonstram cerca de 0,8 pontos percentuais acima.  </w:t>
      </w:r>
      <w:r w:rsidR="00C65EC8" w:rsidRPr="00E56FF1">
        <w:rPr>
          <w:rFonts w:ascii="Times New Roman" w:eastAsia="Calibri" w:hAnsi="Times New Roman" w:cs="Times New Roman"/>
          <w:sz w:val="24"/>
          <w:szCs w:val="24"/>
          <w:lang w:val="pt-PT"/>
        </w:rPr>
        <w:t>Isso significa dizer que</w:t>
      </w:r>
      <w:r w:rsidR="00903BC8" w:rsidRPr="00E56FF1">
        <w:rPr>
          <w:rFonts w:ascii="Times New Roman" w:eastAsia="Calibri" w:hAnsi="Times New Roman" w:cs="Times New Roman"/>
          <w:sz w:val="24"/>
          <w:szCs w:val="24"/>
          <w:lang w:val="pt-PT"/>
        </w:rPr>
        <w:t xml:space="preserve"> para cada 10 homens</w:t>
      </w:r>
      <w:r w:rsidR="00C65EC8" w:rsidRPr="00E56FF1">
        <w:rPr>
          <w:rFonts w:ascii="Times New Roman" w:eastAsia="Calibri" w:hAnsi="Times New Roman" w:cs="Times New Roman"/>
          <w:sz w:val="24"/>
          <w:szCs w:val="24"/>
          <w:lang w:val="pt-PT"/>
        </w:rPr>
        <w:t xml:space="preserve"> no mundo</w:t>
      </w:r>
      <w:r w:rsidR="00903BC8" w:rsidRPr="00E56FF1">
        <w:rPr>
          <w:rFonts w:ascii="Times New Roman" w:eastAsia="Calibri" w:hAnsi="Times New Roman" w:cs="Times New Roman"/>
          <w:sz w:val="24"/>
          <w:szCs w:val="24"/>
          <w:lang w:val="pt-PT"/>
        </w:rPr>
        <w:t xml:space="preserve"> a trabalhar, somente seis mulheres estão empregadas</w:t>
      </w:r>
      <w:r w:rsidR="001A56F1" w:rsidRPr="00E56FF1">
        <w:rPr>
          <w:rFonts w:ascii="Times New Roman" w:eastAsia="Calibri" w:hAnsi="Times New Roman" w:cs="Times New Roman"/>
          <w:sz w:val="24"/>
          <w:szCs w:val="24"/>
          <w:lang w:val="pt-PT"/>
        </w:rPr>
        <w:t>, demonstrado no gráfico 9</w:t>
      </w:r>
      <w:r w:rsidR="00903BC8" w:rsidRPr="00E56FF1">
        <w:rPr>
          <w:rFonts w:ascii="Times New Roman" w:eastAsia="Calibri" w:hAnsi="Times New Roman" w:cs="Times New Roman"/>
          <w:sz w:val="24"/>
          <w:szCs w:val="24"/>
          <w:lang w:val="pt-PT"/>
        </w:rPr>
        <w:t xml:space="preserve">. </w:t>
      </w:r>
    </w:p>
    <w:p w14:paraId="01FEA0F5" w14:textId="77777777" w:rsidR="00C65EC8" w:rsidRPr="00E56FF1" w:rsidRDefault="00C65EC8" w:rsidP="008F5AF6">
      <w:pPr>
        <w:spacing w:after="0" w:line="360" w:lineRule="auto"/>
        <w:jc w:val="both"/>
        <w:rPr>
          <w:rFonts w:ascii="Times New Roman" w:eastAsia="Calibri" w:hAnsi="Times New Roman" w:cs="Times New Roman"/>
          <w:sz w:val="24"/>
          <w:szCs w:val="24"/>
          <w:lang w:val="pt-PT"/>
        </w:rPr>
      </w:pPr>
    </w:p>
    <w:p w14:paraId="20717DD2" w14:textId="77777777" w:rsidR="003F2C72" w:rsidRPr="00E56FF1" w:rsidRDefault="001E66E7" w:rsidP="008F5AF6">
      <w:pPr>
        <w:pStyle w:val="Legenda"/>
        <w:keepNext/>
        <w:spacing w:line="360" w:lineRule="auto"/>
        <w:jc w:val="center"/>
        <w:rPr>
          <w:rFonts w:ascii="Times New Roman" w:eastAsia="Calibri" w:hAnsi="Times New Roman" w:cs="Times New Roman"/>
          <w:sz w:val="24"/>
          <w:szCs w:val="24"/>
          <w:lang w:val="pt-PT"/>
        </w:rPr>
      </w:pPr>
      <w:r w:rsidRPr="00E56FF1">
        <w:rPr>
          <w:rFonts w:ascii="Times New Roman" w:hAnsi="Times New Roman" w:cs="Times New Roman"/>
          <w:b/>
          <w:color w:val="auto"/>
          <w:sz w:val="24"/>
          <w:szCs w:val="24"/>
        </w:rPr>
        <w:t>Gráfico</w:t>
      </w:r>
      <w:r w:rsidR="005770A9" w:rsidRPr="00E56FF1">
        <w:rPr>
          <w:rFonts w:ascii="Times New Roman" w:hAnsi="Times New Roman" w:cs="Times New Roman"/>
          <w:b/>
          <w:color w:val="auto"/>
          <w:sz w:val="24"/>
          <w:szCs w:val="24"/>
        </w:rPr>
        <w:t xml:space="preserve"> </w:t>
      </w:r>
      <w:r w:rsidR="00BB33B6" w:rsidRPr="00E56FF1">
        <w:rPr>
          <w:rFonts w:ascii="Times New Roman" w:hAnsi="Times New Roman" w:cs="Times New Roman"/>
          <w:b/>
          <w:color w:val="auto"/>
          <w:sz w:val="24"/>
          <w:szCs w:val="24"/>
        </w:rPr>
        <w:t>9</w:t>
      </w:r>
      <w:r w:rsidRPr="00E56FF1">
        <w:rPr>
          <w:rFonts w:ascii="Times New Roman" w:hAnsi="Times New Roman" w:cs="Times New Roman"/>
          <w:b/>
          <w:color w:val="auto"/>
          <w:sz w:val="24"/>
          <w:szCs w:val="24"/>
        </w:rPr>
        <w:t xml:space="preserve"> –</w:t>
      </w:r>
      <w:r w:rsidR="00903BC8" w:rsidRPr="00E56FF1">
        <w:rPr>
          <w:rFonts w:ascii="Times New Roman" w:hAnsi="Times New Roman" w:cs="Times New Roman"/>
          <w:b/>
          <w:color w:val="auto"/>
          <w:sz w:val="24"/>
          <w:szCs w:val="24"/>
        </w:rPr>
        <w:t>Perspectivas e taxas 2018</w:t>
      </w:r>
    </w:p>
    <w:p w14:paraId="3CF49837" w14:textId="77777777" w:rsidR="002F4314" w:rsidRPr="00E56FF1" w:rsidRDefault="005F4CA4" w:rsidP="008F5AF6">
      <w:pPr>
        <w:spacing w:after="0" w:line="360" w:lineRule="auto"/>
        <w:jc w:val="center"/>
        <w:rPr>
          <w:rFonts w:ascii="Times New Roman" w:hAnsi="Times New Roman" w:cs="Times New Roman"/>
          <w:color w:val="4B4B4B"/>
          <w:sz w:val="23"/>
          <w:szCs w:val="23"/>
          <w:shd w:val="clear" w:color="auto" w:fill="FFFFFF"/>
        </w:rPr>
      </w:pPr>
      <w:r w:rsidRPr="00E56FF1">
        <w:rPr>
          <w:rFonts w:ascii="Times New Roman" w:eastAsia="Calibri" w:hAnsi="Times New Roman" w:cs="Times New Roman"/>
          <w:noProof/>
          <w:sz w:val="24"/>
          <w:szCs w:val="24"/>
          <w:lang w:val="pt-PT"/>
        </w:rPr>
        <w:drawing>
          <wp:inline distT="0" distB="0" distL="0" distR="0" wp14:anchorId="1498AFA2" wp14:editId="409684A3">
            <wp:extent cx="4838700" cy="295275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E8045EF" w14:textId="77777777" w:rsidR="001E66E7" w:rsidRPr="00E56FF1" w:rsidRDefault="001E66E7" w:rsidP="008F5AF6">
      <w:pPr>
        <w:pStyle w:val="Legenda"/>
        <w:spacing w:line="360" w:lineRule="auto"/>
        <w:ind w:left="2124"/>
        <w:rPr>
          <w:rFonts w:ascii="Times New Roman" w:hAnsi="Times New Roman" w:cs="Times New Roman"/>
        </w:rPr>
      </w:pPr>
      <w:r w:rsidRPr="00E56FF1">
        <w:rPr>
          <w:rFonts w:ascii="Times New Roman" w:hAnsi="Times New Roman" w:cs="Times New Roman"/>
        </w:rPr>
        <w:t>Fonte: OIT, 2018.</w:t>
      </w:r>
    </w:p>
    <w:p w14:paraId="6A078E08" w14:textId="77777777" w:rsidR="001E66E7" w:rsidRPr="00E56FF1" w:rsidRDefault="001E66E7" w:rsidP="008F5AF6">
      <w:pPr>
        <w:pStyle w:val="Legenda"/>
        <w:spacing w:line="360" w:lineRule="auto"/>
        <w:ind w:left="2124"/>
        <w:rPr>
          <w:rFonts w:ascii="Times New Roman" w:hAnsi="Times New Roman" w:cs="Times New Roman"/>
        </w:rPr>
      </w:pPr>
      <w:r w:rsidRPr="00E56FF1">
        <w:rPr>
          <w:rFonts w:ascii="Times New Roman" w:hAnsi="Times New Roman" w:cs="Times New Roman"/>
        </w:rPr>
        <w:t>Adaptação do autor.</w:t>
      </w:r>
    </w:p>
    <w:p w14:paraId="3EE0A931" w14:textId="77777777" w:rsidR="00505A5D" w:rsidRPr="00E56FF1" w:rsidRDefault="00505A5D" w:rsidP="008F5AF6">
      <w:pPr>
        <w:spacing w:line="360" w:lineRule="auto"/>
        <w:rPr>
          <w:rFonts w:ascii="Times New Roman" w:hAnsi="Times New Roman" w:cs="Times New Roman"/>
        </w:rPr>
      </w:pPr>
    </w:p>
    <w:p w14:paraId="4BC77FF0" w14:textId="77777777" w:rsidR="00D32D09" w:rsidRPr="00E56FF1" w:rsidRDefault="009E053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Ainda que seja uma média global, o relatório revela novamente disparidade de acordo com a riqueza de cada país. Como comumente apresentado em demais dados apresentados, as taxas de desemprego feminino permanecem a ser quase o dobro que a dos homens em regiões como os Estados árabes e o Norte da África. Isso se dá, novamente, pelas normas sociais impostas pelos países que continuam a dificultar a inserção das mulheres no emprego formal e remunerado</w:t>
      </w:r>
      <w:r w:rsidR="0060605F" w:rsidRPr="00E56FF1">
        <w:rPr>
          <w:rFonts w:ascii="Times New Roman" w:eastAsia="Calibri" w:hAnsi="Times New Roman" w:cs="Times New Roman"/>
          <w:sz w:val="24"/>
          <w:szCs w:val="24"/>
          <w:lang w:val="pt-PT"/>
        </w:rPr>
        <w:t xml:space="preserve"> e</w:t>
      </w:r>
      <w:r w:rsidRPr="00E56FF1">
        <w:rPr>
          <w:rFonts w:ascii="Times New Roman" w:eastAsia="Calibri" w:hAnsi="Times New Roman" w:cs="Times New Roman"/>
          <w:sz w:val="24"/>
          <w:szCs w:val="24"/>
          <w:lang w:val="pt-PT"/>
        </w:rPr>
        <w:t>nquanto na América do Norte e na Europa Ocidental</w:t>
      </w:r>
      <w:r w:rsidR="0060605F" w:rsidRPr="00E56FF1">
        <w:rPr>
          <w:rFonts w:ascii="Times New Roman" w:eastAsia="Calibri" w:hAnsi="Times New Roman" w:cs="Times New Roman"/>
          <w:sz w:val="24"/>
          <w:szCs w:val="24"/>
          <w:lang w:val="pt-PT"/>
        </w:rPr>
        <w:t>, como exemplo positivo,</w:t>
      </w:r>
      <w:r w:rsidRPr="00E56FF1">
        <w:rPr>
          <w:rFonts w:ascii="Times New Roman" w:eastAsia="Calibri" w:hAnsi="Times New Roman" w:cs="Times New Roman"/>
          <w:sz w:val="24"/>
          <w:szCs w:val="24"/>
          <w:lang w:val="pt-PT"/>
        </w:rPr>
        <w:t xml:space="preserve"> as mulheres </w:t>
      </w:r>
      <w:r w:rsidR="0052006A" w:rsidRPr="00E56FF1">
        <w:rPr>
          <w:rFonts w:ascii="Times New Roman" w:eastAsia="Calibri" w:hAnsi="Times New Roman" w:cs="Times New Roman"/>
          <w:sz w:val="24"/>
          <w:szCs w:val="24"/>
          <w:lang w:val="pt-PT"/>
        </w:rPr>
        <w:t xml:space="preserve">têm taxas de desemprego mais baixas que os homens.  Outro dado que </w:t>
      </w:r>
      <w:r w:rsidR="00CB7156" w:rsidRPr="00E56FF1">
        <w:rPr>
          <w:rFonts w:ascii="Times New Roman" w:eastAsia="Calibri" w:hAnsi="Times New Roman" w:cs="Times New Roman"/>
          <w:sz w:val="24"/>
          <w:szCs w:val="24"/>
          <w:lang w:val="pt-PT"/>
        </w:rPr>
        <w:t>ratifica o</w:t>
      </w:r>
      <w:r w:rsidR="0052006A" w:rsidRPr="00E56FF1">
        <w:rPr>
          <w:rFonts w:ascii="Times New Roman" w:eastAsia="Calibri" w:hAnsi="Times New Roman" w:cs="Times New Roman"/>
          <w:sz w:val="24"/>
          <w:szCs w:val="24"/>
          <w:lang w:val="pt-PT"/>
        </w:rPr>
        <w:t xml:space="preserve"> quanto as diferenças podem mudar de acordo com a riqueza de cada país é o fa</w:t>
      </w:r>
      <w:r w:rsidR="008F5AF6" w:rsidRPr="00E56FF1">
        <w:rPr>
          <w:rFonts w:ascii="Times New Roman" w:eastAsia="Calibri" w:hAnsi="Times New Roman" w:cs="Times New Roman"/>
          <w:sz w:val="24"/>
          <w:szCs w:val="24"/>
          <w:lang w:val="pt-PT"/>
        </w:rPr>
        <w:t>c</w:t>
      </w:r>
      <w:r w:rsidR="0052006A" w:rsidRPr="00E56FF1">
        <w:rPr>
          <w:rFonts w:ascii="Times New Roman" w:eastAsia="Calibri" w:hAnsi="Times New Roman" w:cs="Times New Roman"/>
          <w:sz w:val="24"/>
          <w:szCs w:val="24"/>
          <w:lang w:val="pt-PT"/>
        </w:rPr>
        <w:t>to da disparidade entre as taxas de participação de força de trabalho entre homens e mulheres est</w:t>
      </w:r>
      <w:r w:rsidR="00D22855" w:rsidRPr="00E56FF1">
        <w:rPr>
          <w:rFonts w:ascii="Times New Roman" w:eastAsia="Calibri" w:hAnsi="Times New Roman" w:cs="Times New Roman"/>
          <w:sz w:val="24"/>
          <w:szCs w:val="24"/>
          <w:lang w:val="pt-PT"/>
        </w:rPr>
        <w:t>ar</w:t>
      </w:r>
      <w:r w:rsidR="0052006A" w:rsidRPr="00E56FF1">
        <w:rPr>
          <w:rFonts w:ascii="Times New Roman" w:eastAsia="Calibri" w:hAnsi="Times New Roman" w:cs="Times New Roman"/>
          <w:sz w:val="24"/>
          <w:szCs w:val="24"/>
          <w:lang w:val="pt-PT"/>
        </w:rPr>
        <w:t xml:space="preserve"> </w:t>
      </w:r>
      <w:r w:rsidR="0052006A" w:rsidRPr="00E56FF1">
        <w:rPr>
          <w:rFonts w:ascii="Times New Roman" w:eastAsia="Calibri" w:hAnsi="Times New Roman" w:cs="Times New Roman"/>
          <w:sz w:val="24"/>
          <w:szCs w:val="24"/>
          <w:lang w:val="pt-PT"/>
        </w:rPr>
        <w:lastRenderedPageBreak/>
        <w:t xml:space="preserve">a diminuir nos países desenvolvidos e em desenvolvimento, enquanto os países emergentes permanecem a </w:t>
      </w:r>
      <w:r w:rsidR="00D22855" w:rsidRPr="00E56FF1">
        <w:rPr>
          <w:rFonts w:ascii="Times New Roman" w:eastAsia="Calibri" w:hAnsi="Times New Roman" w:cs="Times New Roman"/>
          <w:sz w:val="24"/>
          <w:szCs w:val="24"/>
          <w:lang w:val="pt-PT"/>
        </w:rPr>
        <w:t>crescer</w:t>
      </w:r>
      <w:r w:rsidR="0052006A" w:rsidRPr="00E56FF1">
        <w:rPr>
          <w:rFonts w:ascii="Times New Roman" w:eastAsia="Calibri" w:hAnsi="Times New Roman" w:cs="Times New Roman"/>
          <w:sz w:val="24"/>
          <w:szCs w:val="24"/>
          <w:lang w:val="pt-PT"/>
        </w:rPr>
        <w:t xml:space="preserve">. </w:t>
      </w:r>
      <w:r w:rsidR="00CB7156" w:rsidRPr="00E56FF1">
        <w:rPr>
          <w:rFonts w:ascii="Times New Roman" w:eastAsia="Calibri" w:hAnsi="Times New Roman" w:cs="Times New Roman"/>
          <w:sz w:val="24"/>
          <w:szCs w:val="24"/>
          <w:lang w:val="pt-PT"/>
        </w:rPr>
        <w:t xml:space="preserve">No entanto, o relatório não conclui se não seria reflexo do crescente número de mulheres a ingressar a educação formal, conforme indicado no título anterior, a atrasar a entrada no mercado de trabalho. </w:t>
      </w:r>
      <w:r w:rsidR="00505E36" w:rsidRPr="00E56FF1">
        <w:rPr>
          <w:rFonts w:ascii="Times New Roman" w:eastAsia="Calibri" w:hAnsi="Times New Roman" w:cs="Times New Roman"/>
          <w:sz w:val="24"/>
          <w:szCs w:val="24"/>
          <w:lang w:val="pt-PT"/>
        </w:rPr>
        <w:t>O fa</w:t>
      </w:r>
      <w:r w:rsidR="008F5AF6" w:rsidRPr="00E56FF1">
        <w:rPr>
          <w:rFonts w:ascii="Times New Roman" w:eastAsia="Calibri" w:hAnsi="Times New Roman" w:cs="Times New Roman"/>
          <w:sz w:val="24"/>
          <w:szCs w:val="24"/>
          <w:lang w:val="pt-PT"/>
        </w:rPr>
        <w:t>c</w:t>
      </w:r>
      <w:r w:rsidR="00505E36" w:rsidRPr="00E56FF1">
        <w:rPr>
          <w:rFonts w:ascii="Times New Roman" w:eastAsia="Calibri" w:hAnsi="Times New Roman" w:cs="Times New Roman"/>
          <w:sz w:val="24"/>
          <w:szCs w:val="24"/>
          <w:lang w:val="pt-PT"/>
        </w:rPr>
        <w:t xml:space="preserve">to é que mesmo com a escolaridade maior, as mulheres enfrentam desigualdades significativas na qualidade do trabalho que ocupam, ainda a terem mais que dobro de chances de serem trabalhadoras informais e não remuneradas frente às chances masculinas. </w:t>
      </w:r>
      <w:r w:rsidR="00C57ABB" w:rsidRPr="00E56FF1">
        <w:rPr>
          <w:rFonts w:ascii="Times New Roman" w:eastAsia="Calibri" w:hAnsi="Times New Roman" w:cs="Times New Roman"/>
          <w:sz w:val="24"/>
          <w:szCs w:val="24"/>
          <w:lang w:val="pt-PT"/>
        </w:rPr>
        <w:t xml:space="preserve">Isso porque as mulheres, ao enfrentarem as dificuldades de iniciarem suas carreiras, acabam por optar muitas vezes por cargos sujeitos a condições de emprego vulneráveis, sem contratos escritos e respeito às legislações trabalhistas.  Isso gera aumento na informalidade e </w:t>
      </w:r>
      <w:r w:rsidR="00505A5D" w:rsidRPr="00E56FF1">
        <w:rPr>
          <w:rFonts w:ascii="Times New Roman" w:eastAsia="Calibri" w:hAnsi="Times New Roman" w:cs="Times New Roman"/>
          <w:sz w:val="24"/>
          <w:szCs w:val="24"/>
          <w:lang w:val="pt-PT"/>
        </w:rPr>
        <w:t>fomenta os baixos índices em</w:t>
      </w:r>
      <w:r w:rsidR="00C57ABB" w:rsidRPr="00E56FF1">
        <w:rPr>
          <w:rFonts w:ascii="Times New Roman" w:eastAsia="Calibri" w:hAnsi="Times New Roman" w:cs="Times New Roman"/>
          <w:sz w:val="24"/>
          <w:szCs w:val="24"/>
          <w:lang w:val="pt-PT"/>
        </w:rPr>
        <w:t xml:space="preserve"> cargos</w:t>
      </w:r>
      <w:r w:rsidR="00505A5D" w:rsidRPr="00E56FF1">
        <w:rPr>
          <w:rFonts w:ascii="Times New Roman" w:eastAsia="Calibri" w:hAnsi="Times New Roman" w:cs="Times New Roman"/>
          <w:sz w:val="24"/>
          <w:szCs w:val="24"/>
          <w:lang w:val="pt-PT"/>
        </w:rPr>
        <w:t xml:space="preserve"> de gestão</w:t>
      </w:r>
      <w:r w:rsidR="00C57ABB" w:rsidRPr="00E56FF1">
        <w:rPr>
          <w:rFonts w:ascii="Times New Roman" w:eastAsia="Calibri" w:hAnsi="Times New Roman" w:cs="Times New Roman"/>
          <w:sz w:val="24"/>
          <w:szCs w:val="24"/>
          <w:lang w:val="pt-PT"/>
        </w:rPr>
        <w:t xml:space="preserve">, a aumentar a desigualdade de crescimento dentro das instituições. </w:t>
      </w:r>
      <w:r w:rsidR="00505A5D" w:rsidRPr="00E56FF1">
        <w:rPr>
          <w:rFonts w:ascii="Times New Roman" w:eastAsia="Calibri" w:hAnsi="Times New Roman" w:cs="Times New Roman"/>
          <w:sz w:val="24"/>
          <w:szCs w:val="24"/>
          <w:lang w:val="pt-PT"/>
        </w:rPr>
        <w:t xml:space="preserve"> Muitas mulheres no mercado informal e poucas e em cargos gerenciais.</w:t>
      </w:r>
    </w:p>
    <w:p w14:paraId="3F83EA70" w14:textId="77777777" w:rsidR="00D32D09" w:rsidRPr="00E56FF1" w:rsidRDefault="00D32D09"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Nogueira, (2004, p.86</w:t>
      </w:r>
      <w:r w:rsidR="00875231" w:rsidRPr="00E56FF1">
        <w:rPr>
          <w:rFonts w:ascii="Times New Roman" w:eastAsia="Calibri" w:hAnsi="Times New Roman" w:cs="Times New Roman"/>
          <w:sz w:val="24"/>
          <w:szCs w:val="24"/>
          <w:lang w:val="pt-PT"/>
        </w:rPr>
        <w:t>-</w:t>
      </w:r>
      <w:r w:rsidRPr="00E56FF1">
        <w:rPr>
          <w:rFonts w:ascii="Times New Roman" w:eastAsia="Calibri" w:hAnsi="Times New Roman" w:cs="Times New Roman"/>
          <w:sz w:val="24"/>
          <w:szCs w:val="24"/>
          <w:lang w:val="pt-PT"/>
        </w:rPr>
        <w:t>87) refere-se sobre a participação e os cargos ocupados:</w:t>
      </w:r>
    </w:p>
    <w:p w14:paraId="42C592C5" w14:textId="77777777" w:rsidR="00D32D09" w:rsidRPr="00E56FF1" w:rsidRDefault="00D32D09" w:rsidP="008F5AF6">
      <w:pPr>
        <w:spacing w:after="0" w:line="360" w:lineRule="auto"/>
        <w:ind w:left="426" w:right="565"/>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Cs w:val="24"/>
          <w:lang w:val="pt-PT"/>
        </w:rPr>
        <w:t>[S]e a participação masculina no mundo do trabalho pouco cresceu no período pós-1970, a intensificação da inserção feminina foi o traço marcante nas duas últimas décadas. Entretanto, essa presença feminina se dá mais no espaço dos empregos precários, em que a exploração, em grande medida, encontra-se mais acentuada.</w:t>
      </w:r>
    </w:p>
    <w:p w14:paraId="309C5F5E" w14:textId="77777777" w:rsidR="00AE3FAF" w:rsidRPr="00E56FF1" w:rsidRDefault="00AE3FAF" w:rsidP="008F5AF6">
      <w:pPr>
        <w:spacing w:after="0" w:line="360" w:lineRule="auto"/>
        <w:jc w:val="both"/>
        <w:rPr>
          <w:rFonts w:ascii="Times New Roman" w:eastAsia="Calibri" w:hAnsi="Times New Roman" w:cs="Times New Roman"/>
          <w:sz w:val="24"/>
          <w:szCs w:val="24"/>
          <w:lang w:val="pt-PT"/>
        </w:rPr>
      </w:pPr>
    </w:p>
    <w:p w14:paraId="7A035DC8" w14:textId="77777777" w:rsidR="00AE3FAF" w:rsidRPr="00E56FF1" w:rsidRDefault="00AE3FAF" w:rsidP="008F5AF6">
      <w:pPr>
        <w:pStyle w:val="Legenda"/>
        <w:keepNext/>
        <w:spacing w:line="360" w:lineRule="auto"/>
        <w:jc w:val="center"/>
        <w:rPr>
          <w:rFonts w:ascii="Times New Roman" w:eastAsia="Calibri" w:hAnsi="Times New Roman" w:cs="Times New Roman"/>
          <w:sz w:val="24"/>
          <w:szCs w:val="24"/>
          <w:lang w:val="pt-PT"/>
        </w:rPr>
      </w:pPr>
      <w:r w:rsidRPr="00E56FF1">
        <w:rPr>
          <w:rFonts w:ascii="Times New Roman" w:hAnsi="Times New Roman" w:cs="Times New Roman"/>
          <w:b/>
          <w:color w:val="auto"/>
          <w:sz w:val="24"/>
          <w:szCs w:val="24"/>
        </w:rPr>
        <w:t xml:space="preserve">Gráfico </w:t>
      </w:r>
      <w:r w:rsidR="005770A9" w:rsidRPr="00E56FF1">
        <w:rPr>
          <w:rFonts w:ascii="Times New Roman" w:hAnsi="Times New Roman" w:cs="Times New Roman"/>
          <w:b/>
          <w:color w:val="auto"/>
          <w:sz w:val="24"/>
          <w:szCs w:val="24"/>
        </w:rPr>
        <w:t>1</w:t>
      </w:r>
      <w:r w:rsidR="00BB33B6" w:rsidRPr="00E56FF1">
        <w:rPr>
          <w:rFonts w:ascii="Times New Roman" w:hAnsi="Times New Roman" w:cs="Times New Roman"/>
          <w:b/>
          <w:color w:val="auto"/>
          <w:sz w:val="24"/>
          <w:szCs w:val="24"/>
        </w:rPr>
        <w:t>0</w:t>
      </w:r>
      <w:r w:rsidRPr="00E56FF1">
        <w:rPr>
          <w:rFonts w:ascii="Times New Roman" w:hAnsi="Times New Roman" w:cs="Times New Roman"/>
          <w:b/>
          <w:color w:val="auto"/>
          <w:sz w:val="24"/>
          <w:szCs w:val="24"/>
        </w:rPr>
        <w:t xml:space="preserve"> –</w:t>
      </w:r>
      <w:r w:rsidR="00144B91" w:rsidRPr="00E56FF1">
        <w:rPr>
          <w:rFonts w:ascii="Times New Roman" w:hAnsi="Times New Roman" w:cs="Times New Roman"/>
          <w:b/>
          <w:color w:val="auto"/>
          <w:sz w:val="24"/>
          <w:szCs w:val="24"/>
        </w:rPr>
        <w:t>Comparação t</w:t>
      </w:r>
      <w:r w:rsidRPr="00E56FF1">
        <w:rPr>
          <w:rFonts w:ascii="Times New Roman" w:hAnsi="Times New Roman" w:cs="Times New Roman"/>
          <w:b/>
          <w:color w:val="auto"/>
          <w:sz w:val="24"/>
          <w:szCs w:val="24"/>
        </w:rPr>
        <w:t>axas de trabalhadores</w:t>
      </w:r>
      <w:r w:rsidR="00144B91" w:rsidRPr="00E56FF1">
        <w:rPr>
          <w:rFonts w:ascii="Times New Roman" w:hAnsi="Times New Roman" w:cs="Times New Roman"/>
          <w:b/>
          <w:color w:val="auto"/>
          <w:sz w:val="24"/>
          <w:szCs w:val="24"/>
        </w:rPr>
        <w:t xml:space="preserve"> familiares</w:t>
      </w:r>
      <w:r w:rsidRPr="00E56FF1">
        <w:rPr>
          <w:rFonts w:ascii="Times New Roman" w:hAnsi="Times New Roman" w:cs="Times New Roman"/>
          <w:b/>
          <w:color w:val="auto"/>
          <w:sz w:val="24"/>
          <w:szCs w:val="24"/>
        </w:rPr>
        <w:t xml:space="preserve"> não remunerados</w:t>
      </w:r>
    </w:p>
    <w:p w14:paraId="6E31AA2E" w14:textId="77777777" w:rsidR="00AE3FAF" w:rsidRPr="00E56FF1" w:rsidRDefault="00AE3FAF" w:rsidP="008F5AF6">
      <w:pPr>
        <w:spacing w:after="0" w:line="360" w:lineRule="auto"/>
        <w:jc w:val="center"/>
        <w:rPr>
          <w:rFonts w:ascii="Times New Roman" w:eastAsia="Calibri" w:hAnsi="Times New Roman" w:cs="Times New Roman"/>
          <w:sz w:val="24"/>
          <w:szCs w:val="24"/>
          <w:lang w:val="pt-PT"/>
        </w:rPr>
      </w:pPr>
      <w:r w:rsidRPr="00E56FF1">
        <w:rPr>
          <w:rFonts w:ascii="Times New Roman" w:eastAsia="Calibri" w:hAnsi="Times New Roman" w:cs="Times New Roman"/>
          <w:noProof/>
          <w:sz w:val="24"/>
          <w:szCs w:val="24"/>
          <w:lang w:val="pt-PT"/>
        </w:rPr>
        <w:drawing>
          <wp:inline distT="0" distB="0" distL="0" distR="0" wp14:anchorId="696B3030" wp14:editId="50248C82">
            <wp:extent cx="3657600" cy="2647950"/>
            <wp:effectExtent l="0" t="0" r="0" b="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25A8F8A" w14:textId="77777777" w:rsidR="00AE3FAF" w:rsidRPr="00E56FF1" w:rsidRDefault="00AE3FAF" w:rsidP="008F5AF6">
      <w:pPr>
        <w:pStyle w:val="Legenda"/>
        <w:spacing w:line="360" w:lineRule="auto"/>
        <w:ind w:left="2124"/>
        <w:rPr>
          <w:rFonts w:ascii="Times New Roman" w:hAnsi="Times New Roman" w:cs="Times New Roman"/>
        </w:rPr>
      </w:pPr>
      <w:r w:rsidRPr="00E56FF1">
        <w:rPr>
          <w:rFonts w:ascii="Times New Roman" w:hAnsi="Times New Roman" w:cs="Times New Roman"/>
        </w:rPr>
        <w:t>Fonte: OIT, 2018.</w:t>
      </w:r>
    </w:p>
    <w:p w14:paraId="6741591A" w14:textId="77777777" w:rsidR="00AE3FAF" w:rsidRPr="00E56FF1" w:rsidRDefault="00AE3FAF" w:rsidP="008F5AF6">
      <w:pPr>
        <w:pStyle w:val="Legenda"/>
        <w:spacing w:line="360" w:lineRule="auto"/>
        <w:ind w:left="2124"/>
        <w:rPr>
          <w:rFonts w:ascii="Times New Roman" w:hAnsi="Times New Roman" w:cs="Times New Roman"/>
        </w:rPr>
      </w:pPr>
      <w:r w:rsidRPr="00E56FF1">
        <w:rPr>
          <w:rFonts w:ascii="Times New Roman" w:hAnsi="Times New Roman" w:cs="Times New Roman"/>
        </w:rPr>
        <w:t>Adaptação do autor.</w:t>
      </w:r>
    </w:p>
    <w:p w14:paraId="51042E96" w14:textId="77777777" w:rsidR="002B08B6" w:rsidRPr="00E56FF1" w:rsidRDefault="002B08B6" w:rsidP="008F5AF6">
      <w:pPr>
        <w:spacing w:after="0" w:line="360" w:lineRule="auto"/>
        <w:jc w:val="both"/>
        <w:rPr>
          <w:rFonts w:ascii="Times New Roman" w:eastAsia="Calibri" w:hAnsi="Times New Roman" w:cs="Times New Roman"/>
          <w:sz w:val="24"/>
          <w:szCs w:val="24"/>
          <w:lang w:val="pt-PT"/>
        </w:rPr>
      </w:pPr>
    </w:p>
    <w:p w14:paraId="287C0FCE" w14:textId="77777777" w:rsidR="002B08B6" w:rsidRPr="00E56FF1" w:rsidRDefault="00505A5D"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lastRenderedPageBreak/>
        <w:t xml:space="preserve">Em comparação aos países de melhores taxas com a </w:t>
      </w:r>
      <w:r w:rsidR="00144B91" w:rsidRPr="00E56FF1">
        <w:rPr>
          <w:rFonts w:ascii="Times New Roman" w:eastAsia="Calibri" w:hAnsi="Times New Roman" w:cs="Times New Roman"/>
          <w:sz w:val="24"/>
          <w:szCs w:val="24"/>
          <w:lang w:val="pt-PT"/>
        </w:rPr>
        <w:t>de</w:t>
      </w:r>
      <w:r w:rsidRPr="00E56FF1">
        <w:rPr>
          <w:rFonts w:ascii="Times New Roman" w:eastAsia="Calibri" w:hAnsi="Times New Roman" w:cs="Times New Roman"/>
          <w:sz w:val="24"/>
          <w:szCs w:val="24"/>
          <w:lang w:val="pt-PT"/>
        </w:rPr>
        <w:t xml:space="preserve"> pior, ressalta-se novamente, ainda que quase lógico, a melhoria contínua e significativa nos países emergentes frente aos países em desenvolvimento</w:t>
      </w:r>
      <w:r w:rsidR="00144B91" w:rsidRPr="00E56FF1">
        <w:rPr>
          <w:rFonts w:ascii="Times New Roman" w:eastAsia="Calibri" w:hAnsi="Times New Roman" w:cs="Times New Roman"/>
          <w:sz w:val="24"/>
          <w:szCs w:val="24"/>
          <w:lang w:val="pt-PT"/>
        </w:rPr>
        <w:t>. No primeiro grupo a participação feminina entre trabalhadores familiares não remunerados, por exemplo, continuou a diminuir na última década, enquanto nos países em desenvolvimento não só permaneceu alta como sem qualquer sinal de melhoria. Conforme gráfico</w:t>
      </w:r>
      <w:r w:rsidR="00D32D09" w:rsidRPr="00E56FF1">
        <w:rPr>
          <w:rFonts w:ascii="Times New Roman" w:eastAsia="Calibri" w:hAnsi="Times New Roman" w:cs="Times New Roman"/>
          <w:sz w:val="24"/>
          <w:szCs w:val="24"/>
          <w:lang w:val="pt-PT"/>
        </w:rPr>
        <w:t xml:space="preserve"> </w:t>
      </w:r>
      <w:r w:rsidR="005770A9" w:rsidRPr="00E56FF1">
        <w:rPr>
          <w:rFonts w:ascii="Times New Roman" w:eastAsia="Calibri" w:hAnsi="Times New Roman" w:cs="Times New Roman"/>
          <w:sz w:val="24"/>
          <w:szCs w:val="24"/>
          <w:lang w:val="pt-PT"/>
        </w:rPr>
        <w:t>1</w:t>
      </w:r>
      <w:r w:rsidR="00B26519" w:rsidRPr="00E56FF1">
        <w:rPr>
          <w:rFonts w:ascii="Times New Roman" w:eastAsia="Calibri" w:hAnsi="Times New Roman" w:cs="Times New Roman"/>
          <w:sz w:val="24"/>
          <w:szCs w:val="24"/>
          <w:lang w:val="pt-PT"/>
        </w:rPr>
        <w:t>0</w:t>
      </w:r>
      <w:r w:rsidR="00144B91" w:rsidRPr="00E56FF1">
        <w:rPr>
          <w:rFonts w:ascii="Times New Roman" w:eastAsia="Calibri" w:hAnsi="Times New Roman" w:cs="Times New Roman"/>
          <w:sz w:val="24"/>
          <w:szCs w:val="24"/>
          <w:lang w:val="pt-PT"/>
        </w:rPr>
        <w:t xml:space="preserve">, mais de 20 pontos percentuais de diferença. </w:t>
      </w:r>
    </w:p>
    <w:p w14:paraId="3A77071C" w14:textId="77777777" w:rsidR="000D22FB" w:rsidRPr="00E56FF1" w:rsidRDefault="000D22FB"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O exemplo demonstra e reforça o que relatórios anteriores da OIT já vinham a alertar e expor sobre as desigualdades de gênero existentes em relação ao mercado de trabalho como um todo, a envolver salários, ocupações e proteção social.  Mulheres permanecem sendo maioria no trabalho informal nos países em desenvolvimento. </w:t>
      </w:r>
    </w:p>
    <w:p w14:paraId="03589CA2" w14:textId="77777777" w:rsidR="00731E34" w:rsidRPr="00E56FF1" w:rsidRDefault="000D22FB"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Quando analisado não só os cargos informais, mas também cargos de topo e gestão, </w:t>
      </w:r>
      <w:r w:rsidR="00731E34" w:rsidRPr="00E56FF1">
        <w:rPr>
          <w:rFonts w:ascii="Times New Roman" w:eastAsia="Calibri" w:hAnsi="Times New Roman" w:cs="Times New Roman"/>
          <w:sz w:val="24"/>
          <w:szCs w:val="24"/>
          <w:lang w:val="pt-PT"/>
        </w:rPr>
        <w:t>no que diz respeito às mulheres que dirigem empresas, por exemplo, percebeu-se que, novamente em âmbito global, os homens ocupam quatro vezes mais como empregadores do que as mulheres. Isso se torna o reflexo mais puro da desigualdade de gênero frente aos cargos de gestão, onde continuam a enfrentar inúmeras barreiras de ascensão. Ressalta-se: maioria na média populacional, maioria em escolaridade, mas permanecem a ocupar menos cargos de relevância dentro das organizações</w:t>
      </w:r>
      <w:r w:rsidR="006275CE" w:rsidRPr="00E56FF1">
        <w:rPr>
          <w:rFonts w:ascii="Times New Roman" w:eastAsia="Calibri" w:hAnsi="Times New Roman" w:cs="Times New Roman"/>
          <w:sz w:val="24"/>
          <w:szCs w:val="24"/>
          <w:lang w:val="pt-PT"/>
        </w:rPr>
        <w:t>.</w:t>
      </w:r>
    </w:p>
    <w:p w14:paraId="797DB60F" w14:textId="77777777" w:rsidR="006275CE" w:rsidRPr="00E56FF1" w:rsidRDefault="006275CE" w:rsidP="008F5AF6">
      <w:pPr>
        <w:spacing w:after="0" w:line="360" w:lineRule="auto"/>
        <w:jc w:val="both"/>
        <w:rPr>
          <w:rFonts w:ascii="Times New Roman" w:hAnsi="Times New Roman" w:cs="Times New Roman"/>
          <w:color w:val="444444"/>
          <w:sz w:val="23"/>
          <w:szCs w:val="23"/>
        </w:rPr>
      </w:pPr>
      <w:r w:rsidRPr="00E56FF1">
        <w:rPr>
          <w:rFonts w:ascii="Times New Roman" w:eastAsia="Calibri" w:hAnsi="Times New Roman" w:cs="Times New Roman"/>
          <w:sz w:val="24"/>
          <w:szCs w:val="24"/>
          <w:lang w:val="pt-PT"/>
        </w:rPr>
        <w:t xml:space="preserve">Sobre o hiato, </w:t>
      </w:r>
      <w:proofErr w:type="spellStart"/>
      <w:r w:rsidRPr="00E56FF1">
        <w:rPr>
          <w:rFonts w:ascii="Times New Roman" w:eastAsia="Calibri" w:hAnsi="Times New Roman" w:cs="Times New Roman"/>
          <w:sz w:val="24"/>
          <w:szCs w:val="24"/>
          <w:lang w:val="pt-PT"/>
        </w:rPr>
        <w:t>Grimshaw</w:t>
      </w:r>
      <w:proofErr w:type="spellEnd"/>
      <w:r w:rsidRPr="00E56FF1">
        <w:rPr>
          <w:rFonts w:ascii="Times New Roman" w:eastAsia="Calibri" w:hAnsi="Times New Roman" w:cs="Times New Roman"/>
          <w:sz w:val="24"/>
          <w:szCs w:val="24"/>
          <w:lang w:val="pt-PT"/>
        </w:rPr>
        <w:t xml:space="preserve"> (2018, p.22) explica:</w:t>
      </w:r>
    </w:p>
    <w:p w14:paraId="66BE5B07" w14:textId="77777777" w:rsidR="002B08B6" w:rsidRPr="00E56FF1" w:rsidRDefault="006275CE" w:rsidP="008F5AF6">
      <w:pPr>
        <w:spacing w:after="0" w:line="360" w:lineRule="auto"/>
        <w:ind w:left="426" w:right="565"/>
        <w:jc w:val="both"/>
        <w:rPr>
          <w:rFonts w:ascii="Times New Roman" w:eastAsia="Calibri" w:hAnsi="Times New Roman" w:cs="Times New Roman"/>
          <w:szCs w:val="24"/>
          <w:lang w:val="pt-PT"/>
        </w:rPr>
      </w:pPr>
      <w:r w:rsidRPr="00E56FF1">
        <w:rPr>
          <w:rFonts w:ascii="Times New Roman" w:eastAsia="Calibri" w:hAnsi="Times New Roman" w:cs="Times New Roman"/>
          <w:szCs w:val="24"/>
          <w:lang w:val="pt-PT"/>
        </w:rPr>
        <w:t xml:space="preserve"> [O]</w:t>
      </w:r>
      <w:r w:rsidR="002B08B6" w:rsidRPr="00E56FF1">
        <w:rPr>
          <w:rFonts w:ascii="Times New Roman" w:eastAsia="Calibri" w:hAnsi="Times New Roman" w:cs="Times New Roman"/>
          <w:szCs w:val="24"/>
          <w:lang w:val="pt-PT"/>
        </w:rPr>
        <w:t>s desafios e obstáculos persistentes que as mulheres enfrentam irão reduzir a possibilidade de as sociedades desenvolverem caminhos para alcançar crescimento econômico com desenvolvimento social. Portanto, acabar com as desigualdades de gênero no mundo do trabalho deve continuar a ser uma prioridade máxima se quisermos conquistar a igualdade de gênero e empoderar todas as mulheres e meninas até 2030</w:t>
      </w:r>
      <w:r w:rsidRPr="00E56FF1">
        <w:rPr>
          <w:rFonts w:ascii="Times New Roman" w:eastAsia="Calibri" w:hAnsi="Times New Roman" w:cs="Times New Roman"/>
          <w:szCs w:val="24"/>
          <w:lang w:val="pt-PT"/>
        </w:rPr>
        <w:t>.</w:t>
      </w:r>
    </w:p>
    <w:p w14:paraId="2FB705DE" w14:textId="77777777" w:rsidR="006275CE" w:rsidRPr="00E56FF1" w:rsidRDefault="006275CE" w:rsidP="008F5AF6">
      <w:pPr>
        <w:pStyle w:val="NormalWeb"/>
        <w:shd w:val="clear" w:color="auto" w:fill="FFFFFF"/>
        <w:spacing w:line="360" w:lineRule="auto"/>
        <w:textAlignment w:val="baseline"/>
        <w:rPr>
          <w:color w:val="444444"/>
          <w:sz w:val="23"/>
          <w:szCs w:val="23"/>
        </w:rPr>
      </w:pPr>
    </w:p>
    <w:p w14:paraId="1B68E5D3" w14:textId="77777777" w:rsidR="009D7574" w:rsidRPr="00E56FF1" w:rsidRDefault="008C4E71" w:rsidP="008F5AF6">
      <w:pPr>
        <w:pStyle w:val="Ttulo1"/>
        <w:numPr>
          <w:ilvl w:val="1"/>
          <w:numId w:val="22"/>
        </w:numPr>
        <w:spacing w:line="360" w:lineRule="auto"/>
        <w:jc w:val="left"/>
        <w:rPr>
          <w:rFonts w:eastAsia="Calibri" w:cs="Times New Roman"/>
          <w:lang w:val="pt-PT"/>
        </w:rPr>
      </w:pPr>
      <w:r w:rsidRPr="00E56FF1">
        <w:rPr>
          <w:rFonts w:eastAsia="Calibri" w:cs="Times New Roman"/>
          <w:sz w:val="26"/>
          <w:szCs w:val="26"/>
          <w:lang w:val="pt-PT"/>
        </w:rPr>
        <w:t xml:space="preserve"> Barreiras e </w:t>
      </w:r>
      <w:r w:rsidR="009D7574" w:rsidRPr="00E56FF1">
        <w:rPr>
          <w:rFonts w:eastAsia="Calibri" w:cs="Times New Roman"/>
          <w:sz w:val="26"/>
          <w:szCs w:val="26"/>
          <w:lang w:val="pt-PT"/>
        </w:rPr>
        <w:t>Discriminação</w:t>
      </w:r>
    </w:p>
    <w:p w14:paraId="224590C4" w14:textId="77777777" w:rsidR="00C237B3" w:rsidRPr="00E56FF1" w:rsidRDefault="005D2ABB"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Como visto em capítulos anteriores, a discriminação</w:t>
      </w:r>
      <w:r w:rsidR="004303E9" w:rsidRPr="00E56FF1">
        <w:rPr>
          <w:rFonts w:ascii="Times New Roman" w:eastAsia="Calibri" w:hAnsi="Times New Roman" w:cs="Times New Roman"/>
          <w:sz w:val="24"/>
          <w:szCs w:val="24"/>
          <w:lang w:val="pt-PT"/>
        </w:rPr>
        <w:t xml:space="preserve"> presente atualmente</w:t>
      </w:r>
      <w:r w:rsidRPr="00E56FF1">
        <w:rPr>
          <w:rFonts w:ascii="Times New Roman" w:eastAsia="Calibri" w:hAnsi="Times New Roman" w:cs="Times New Roman"/>
          <w:sz w:val="24"/>
          <w:szCs w:val="24"/>
          <w:lang w:val="pt-PT"/>
        </w:rPr>
        <w:t xml:space="preserve"> feminina tem origem histórica,</w:t>
      </w:r>
      <w:r w:rsidR="004303E9" w:rsidRPr="00E56FF1">
        <w:rPr>
          <w:rFonts w:ascii="Times New Roman" w:eastAsia="Calibri" w:hAnsi="Times New Roman" w:cs="Times New Roman"/>
          <w:sz w:val="24"/>
          <w:szCs w:val="24"/>
          <w:lang w:val="pt-PT"/>
        </w:rPr>
        <w:t xml:space="preserve"> cujo exemplos e dados não nos deixam dúvidas quanto à sua existência. De modo a ratificar o exemplo, temos </w:t>
      </w:r>
      <w:r w:rsidRPr="00E56FF1">
        <w:rPr>
          <w:rFonts w:ascii="Times New Roman" w:eastAsia="Calibri" w:hAnsi="Times New Roman" w:cs="Times New Roman"/>
          <w:sz w:val="24"/>
          <w:szCs w:val="24"/>
          <w:lang w:val="pt-PT"/>
        </w:rPr>
        <w:t>a conquista do </w:t>
      </w:r>
      <w:hyperlink r:id="rId30" w:history="1">
        <w:r w:rsidRPr="00E56FF1">
          <w:rPr>
            <w:rFonts w:ascii="Times New Roman" w:eastAsia="Calibri" w:hAnsi="Times New Roman" w:cs="Times New Roman"/>
            <w:sz w:val="24"/>
            <w:szCs w:val="24"/>
            <w:lang w:val="pt-PT"/>
          </w:rPr>
          <w:t>direito ao voto</w:t>
        </w:r>
      </w:hyperlink>
      <w:r w:rsidR="004303E9" w:rsidRPr="00E56FF1">
        <w:rPr>
          <w:rFonts w:ascii="Times New Roman" w:eastAsia="Calibri" w:hAnsi="Times New Roman" w:cs="Times New Roman"/>
          <w:sz w:val="24"/>
          <w:szCs w:val="24"/>
          <w:lang w:val="pt-PT"/>
        </w:rPr>
        <w:t xml:space="preserve">.  À época, era apenas assegurado </w:t>
      </w:r>
      <w:r w:rsidR="00BE19C9" w:rsidRPr="00E56FF1">
        <w:rPr>
          <w:rFonts w:ascii="Times New Roman" w:eastAsia="Calibri" w:hAnsi="Times New Roman" w:cs="Times New Roman"/>
          <w:sz w:val="24"/>
          <w:szCs w:val="24"/>
          <w:lang w:val="pt-PT"/>
        </w:rPr>
        <w:t>a</w:t>
      </w:r>
      <w:r w:rsidR="004303E9" w:rsidRPr="00E56FF1">
        <w:rPr>
          <w:rFonts w:ascii="Times New Roman" w:eastAsia="Calibri" w:hAnsi="Times New Roman" w:cs="Times New Roman"/>
          <w:sz w:val="24"/>
          <w:szCs w:val="24"/>
          <w:lang w:val="pt-PT"/>
        </w:rPr>
        <w:t xml:space="preserve"> mulheres casadas com autorização dos </w:t>
      </w:r>
      <w:proofErr w:type="spellStart"/>
      <w:r w:rsidR="004303E9" w:rsidRPr="00E56FF1">
        <w:rPr>
          <w:rFonts w:ascii="Times New Roman" w:eastAsia="Calibri" w:hAnsi="Times New Roman" w:cs="Times New Roman"/>
          <w:sz w:val="24"/>
          <w:szCs w:val="24"/>
          <w:lang w:val="pt-PT"/>
        </w:rPr>
        <w:t>respectivos</w:t>
      </w:r>
      <w:proofErr w:type="spellEnd"/>
      <w:r w:rsidR="004303E9" w:rsidRPr="00E56FF1">
        <w:rPr>
          <w:rFonts w:ascii="Times New Roman" w:eastAsia="Calibri" w:hAnsi="Times New Roman" w:cs="Times New Roman"/>
          <w:sz w:val="24"/>
          <w:szCs w:val="24"/>
          <w:lang w:val="pt-PT"/>
        </w:rPr>
        <w:t xml:space="preserve"> cônjuges e </w:t>
      </w:r>
      <w:r w:rsidR="00BE19C9" w:rsidRPr="00E56FF1">
        <w:rPr>
          <w:rFonts w:ascii="Times New Roman" w:eastAsia="Calibri" w:hAnsi="Times New Roman" w:cs="Times New Roman"/>
          <w:sz w:val="24"/>
          <w:szCs w:val="24"/>
          <w:lang w:val="pt-PT"/>
        </w:rPr>
        <w:t>a</w:t>
      </w:r>
      <w:r w:rsidR="004303E9" w:rsidRPr="00E56FF1">
        <w:rPr>
          <w:rFonts w:ascii="Times New Roman" w:eastAsia="Calibri" w:hAnsi="Times New Roman" w:cs="Times New Roman"/>
          <w:sz w:val="24"/>
          <w:szCs w:val="24"/>
          <w:lang w:val="pt-PT"/>
        </w:rPr>
        <w:t xml:space="preserve"> viúvas e solteiras com rendimento próprio.</w:t>
      </w:r>
      <w:r w:rsidR="00BE19C9" w:rsidRPr="00E56FF1">
        <w:rPr>
          <w:rFonts w:ascii="Times New Roman" w:eastAsia="Calibri" w:hAnsi="Times New Roman" w:cs="Times New Roman"/>
          <w:sz w:val="24"/>
          <w:szCs w:val="24"/>
          <w:lang w:val="pt-PT"/>
        </w:rPr>
        <w:t xml:space="preserve"> Se faz importante reforçar </w:t>
      </w:r>
      <w:r w:rsidR="004303E9" w:rsidRPr="00E56FF1">
        <w:rPr>
          <w:rFonts w:ascii="Times New Roman" w:eastAsia="Calibri" w:hAnsi="Times New Roman" w:cs="Times New Roman"/>
          <w:sz w:val="24"/>
          <w:szCs w:val="24"/>
          <w:lang w:val="pt-PT"/>
        </w:rPr>
        <w:t xml:space="preserve">neste </w:t>
      </w:r>
      <w:r w:rsidR="00D32D09" w:rsidRPr="00E56FF1">
        <w:rPr>
          <w:rFonts w:ascii="Times New Roman" w:eastAsia="Calibri" w:hAnsi="Times New Roman" w:cs="Times New Roman"/>
          <w:sz w:val="24"/>
          <w:szCs w:val="24"/>
          <w:lang w:val="pt-PT"/>
        </w:rPr>
        <w:t>assunto pois</w:t>
      </w:r>
      <w:r w:rsidR="00BE19C9" w:rsidRPr="00E56FF1">
        <w:rPr>
          <w:rFonts w:ascii="Times New Roman" w:eastAsia="Calibri" w:hAnsi="Times New Roman" w:cs="Times New Roman"/>
          <w:sz w:val="24"/>
          <w:szCs w:val="24"/>
          <w:lang w:val="pt-PT"/>
        </w:rPr>
        <w:t xml:space="preserve"> apenas em 1934, com a garantia concebida do direito ao voto a todas as mulheres, que lhes foi dado o direito do exercício da cidadania. </w:t>
      </w:r>
      <w:r w:rsidRPr="00E56FF1">
        <w:rPr>
          <w:rFonts w:ascii="Times New Roman" w:eastAsia="Calibri" w:hAnsi="Times New Roman" w:cs="Times New Roman"/>
          <w:sz w:val="24"/>
          <w:szCs w:val="24"/>
          <w:lang w:val="pt-PT"/>
        </w:rPr>
        <w:t>Para</w:t>
      </w:r>
      <w:r w:rsidR="00BE19C9" w:rsidRPr="00E56FF1">
        <w:rPr>
          <w:rFonts w:ascii="Times New Roman" w:eastAsia="Calibri" w:hAnsi="Times New Roman" w:cs="Times New Roman"/>
          <w:sz w:val="24"/>
          <w:szCs w:val="24"/>
          <w:lang w:val="pt-PT"/>
        </w:rPr>
        <w:t xml:space="preserve"> </w:t>
      </w:r>
      <w:proofErr w:type="spellStart"/>
      <w:r w:rsidR="00BE19C9" w:rsidRPr="00E56FF1">
        <w:rPr>
          <w:rFonts w:ascii="Times New Roman" w:eastAsia="Calibri" w:hAnsi="Times New Roman" w:cs="Times New Roman"/>
          <w:sz w:val="24"/>
          <w:szCs w:val="24"/>
          <w:lang w:val="pt-PT"/>
        </w:rPr>
        <w:t>Barbalet</w:t>
      </w:r>
      <w:proofErr w:type="spellEnd"/>
      <w:r w:rsidR="00BE19C9" w:rsidRPr="00E56FF1">
        <w:rPr>
          <w:rFonts w:ascii="Times New Roman" w:eastAsia="Calibri" w:hAnsi="Times New Roman" w:cs="Times New Roman"/>
          <w:sz w:val="24"/>
          <w:szCs w:val="24"/>
          <w:lang w:val="pt-PT"/>
        </w:rPr>
        <w:t xml:space="preserve"> (1989, p.21) </w:t>
      </w:r>
      <w:r w:rsidRPr="00E56FF1">
        <w:rPr>
          <w:rFonts w:ascii="Times New Roman" w:eastAsia="Calibri" w:hAnsi="Times New Roman" w:cs="Times New Roman"/>
          <w:sz w:val="24"/>
          <w:szCs w:val="24"/>
          <w:lang w:val="pt-PT"/>
        </w:rPr>
        <w:t xml:space="preserve">cidadania é um status </w:t>
      </w:r>
      <w:r w:rsidR="00BE19C9" w:rsidRPr="00E56FF1">
        <w:rPr>
          <w:rFonts w:ascii="Times New Roman" w:eastAsia="Calibri" w:hAnsi="Times New Roman" w:cs="Times New Roman"/>
          <w:sz w:val="24"/>
          <w:szCs w:val="24"/>
          <w:lang w:val="pt-PT"/>
        </w:rPr>
        <w:t xml:space="preserve">de teor </w:t>
      </w:r>
      <w:r w:rsidRPr="00E56FF1">
        <w:rPr>
          <w:rFonts w:ascii="Times New Roman" w:eastAsia="Calibri" w:hAnsi="Times New Roman" w:cs="Times New Roman"/>
          <w:sz w:val="24"/>
          <w:szCs w:val="24"/>
          <w:lang w:val="pt-PT"/>
        </w:rPr>
        <w:lastRenderedPageBreak/>
        <w:t>jurídico</w:t>
      </w:r>
      <w:r w:rsidR="00BE19C9"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pelo qual as pessoas </w:t>
      </w:r>
      <w:r w:rsidR="00BE19C9" w:rsidRPr="00E56FF1">
        <w:rPr>
          <w:rFonts w:ascii="Times New Roman" w:eastAsia="Calibri" w:hAnsi="Times New Roman" w:cs="Times New Roman"/>
          <w:sz w:val="24"/>
          <w:szCs w:val="24"/>
          <w:lang w:val="pt-PT"/>
        </w:rPr>
        <w:t>tem o poder de</w:t>
      </w:r>
      <w:r w:rsidRPr="00E56FF1">
        <w:rPr>
          <w:rFonts w:ascii="Times New Roman" w:eastAsia="Calibri" w:hAnsi="Times New Roman" w:cs="Times New Roman"/>
          <w:sz w:val="24"/>
          <w:szCs w:val="24"/>
          <w:lang w:val="pt-PT"/>
        </w:rPr>
        <w:t xml:space="preserve"> exercer seus direitos dentro de um estado democrático.</w:t>
      </w:r>
      <w:r w:rsidR="00F47D29" w:rsidRPr="00E56FF1">
        <w:rPr>
          <w:rFonts w:ascii="Times New Roman" w:eastAsia="Calibri" w:hAnsi="Times New Roman" w:cs="Times New Roman"/>
          <w:sz w:val="24"/>
          <w:szCs w:val="24"/>
          <w:lang w:val="pt-PT"/>
        </w:rPr>
        <w:t xml:space="preserve"> No entanto, ainda que consideradas legalmente como sujeitos de direito na teoria, na prática ainda não eram possibilitadas de exercer a cidadania em sua essência literal pela presença da desigualdade e exclusão socioeconómica, </w:t>
      </w:r>
      <w:r w:rsidR="007949BC" w:rsidRPr="00E56FF1">
        <w:rPr>
          <w:rFonts w:ascii="Times New Roman" w:eastAsia="Calibri" w:hAnsi="Times New Roman" w:cs="Times New Roman"/>
          <w:sz w:val="24"/>
          <w:szCs w:val="24"/>
          <w:lang w:val="pt-PT"/>
        </w:rPr>
        <w:t>capazes de criar</w:t>
      </w:r>
      <w:r w:rsidR="00F47D29" w:rsidRPr="00E56FF1">
        <w:rPr>
          <w:rFonts w:ascii="Times New Roman" w:eastAsia="Calibri" w:hAnsi="Times New Roman" w:cs="Times New Roman"/>
          <w:sz w:val="24"/>
          <w:szCs w:val="24"/>
          <w:lang w:val="pt-PT"/>
        </w:rPr>
        <w:t xml:space="preserve"> indiretamente</w:t>
      </w:r>
      <w:r w:rsidR="007949BC" w:rsidRPr="00E56FF1">
        <w:rPr>
          <w:rFonts w:ascii="Times New Roman" w:eastAsia="Calibri" w:hAnsi="Times New Roman" w:cs="Times New Roman"/>
          <w:sz w:val="24"/>
          <w:szCs w:val="24"/>
          <w:lang w:val="pt-PT"/>
        </w:rPr>
        <w:t xml:space="preserve"> </w:t>
      </w:r>
      <w:r w:rsidR="00F47D29" w:rsidRPr="00E56FF1">
        <w:rPr>
          <w:rFonts w:ascii="Times New Roman" w:eastAsia="Calibri" w:hAnsi="Times New Roman" w:cs="Times New Roman"/>
          <w:sz w:val="24"/>
          <w:szCs w:val="24"/>
          <w:lang w:val="pt-PT"/>
        </w:rPr>
        <w:t>hierarquias de classes sociais</w:t>
      </w:r>
      <w:r w:rsidR="007949BC" w:rsidRPr="00E56FF1">
        <w:rPr>
          <w:rFonts w:ascii="Times New Roman" w:eastAsia="Calibri" w:hAnsi="Times New Roman" w:cs="Times New Roman"/>
          <w:sz w:val="24"/>
          <w:szCs w:val="24"/>
          <w:lang w:val="pt-PT"/>
        </w:rPr>
        <w:t>,</w:t>
      </w:r>
      <w:r w:rsidR="00F47D29" w:rsidRPr="00E56FF1">
        <w:rPr>
          <w:rFonts w:ascii="Times New Roman" w:eastAsia="Calibri" w:hAnsi="Times New Roman" w:cs="Times New Roman"/>
          <w:sz w:val="24"/>
          <w:szCs w:val="24"/>
          <w:lang w:val="pt-PT"/>
        </w:rPr>
        <w:t xml:space="preserve"> a excluir aquelas que não gozavam dos direitos presentes na sociedade</w:t>
      </w:r>
      <w:r w:rsidR="007949BC" w:rsidRPr="00E56FF1">
        <w:rPr>
          <w:rFonts w:ascii="Times New Roman" w:eastAsia="Calibri" w:hAnsi="Times New Roman" w:cs="Times New Roman"/>
          <w:sz w:val="24"/>
          <w:szCs w:val="24"/>
          <w:lang w:val="pt-PT"/>
        </w:rPr>
        <w:t xml:space="preserve">. Sobre os fenômenos criados pela desigualdade e exclusão, Souza (2008, p.280) expõe não acreditar na desassociação de fatores, a ressaltar que a discriminação e falta de oportunidade historicamente sofrida pelas mulheres as fizeram ser inferiorizadas na sociedade </w:t>
      </w:r>
      <w:r w:rsidR="00C237B3" w:rsidRPr="00E56FF1">
        <w:rPr>
          <w:rFonts w:ascii="Times New Roman" w:eastAsia="Calibri" w:hAnsi="Times New Roman" w:cs="Times New Roman"/>
          <w:sz w:val="24"/>
          <w:szCs w:val="24"/>
          <w:lang w:val="pt-PT"/>
        </w:rPr>
        <w:t>pela desigualdade socioeconómica</w:t>
      </w:r>
      <w:r w:rsidR="007949BC" w:rsidRPr="00E56FF1">
        <w:rPr>
          <w:rFonts w:ascii="Times New Roman" w:eastAsia="Calibri" w:hAnsi="Times New Roman" w:cs="Times New Roman"/>
          <w:sz w:val="24"/>
          <w:szCs w:val="24"/>
          <w:lang w:val="pt-PT"/>
        </w:rPr>
        <w:t xml:space="preserve">.  </w:t>
      </w:r>
    </w:p>
    <w:p w14:paraId="61CF831F" w14:textId="77777777" w:rsidR="002F4314" w:rsidRPr="00E56FF1" w:rsidRDefault="00F47D29"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Dito isso</w:t>
      </w:r>
      <w:r w:rsidR="00C237B3" w:rsidRPr="00E56FF1">
        <w:rPr>
          <w:rFonts w:ascii="Times New Roman" w:eastAsia="Calibri" w:hAnsi="Times New Roman" w:cs="Times New Roman"/>
          <w:sz w:val="24"/>
          <w:szCs w:val="24"/>
          <w:lang w:val="pt-PT"/>
        </w:rPr>
        <w:t>, a visar políticas afirmativas e maior abertura ao debate do tema</w:t>
      </w:r>
      <w:r w:rsidR="002F4314" w:rsidRPr="00E56FF1">
        <w:rPr>
          <w:rFonts w:ascii="Times New Roman" w:eastAsia="Calibri" w:hAnsi="Times New Roman" w:cs="Times New Roman"/>
          <w:sz w:val="24"/>
          <w:szCs w:val="24"/>
          <w:lang w:val="pt-PT"/>
        </w:rPr>
        <w:t xml:space="preserve">, </w:t>
      </w:r>
      <w:r w:rsidR="00C237B3" w:rsidRPr="00E56FF1">
        <w:rPr>
          <w:rFonts w:ascii="Times New Roman" w:eastAsia="Calibri" w:hAnsi="Times New Roman" w:cs="Times New Roman"/>
          <w:sz w:val="24"/>
          <w:szCs w:val="24"/>
          <w:lang w:val="pt-PT"/>
        </w:rPr>
        <w:t>tem-se aberto</w:t>
      </w:r>
      <w:r w:rsidR="002F4314" w:rsidRPr="00E56FF1">
        <w:rPr>
          <w:rFonts w:ascii="Times New Roman" w:eastAsia="Calibri" w:hAnsi="Times New Roman" w:cs="Times New Roman"/>
          <w:sz w:val="24"/>
          <w:szCs w:val="24"/>
          <w:lang w:val="pt-PT"/>
        </w:rPr>
        <w:t xml:space="preserve"> amplamente seu protagonismo na sociedade, a já não caber a ‘obrigatoriedade’ e pressão imposta sob a mulher somente o papel de dona de casa, esposa e mãe. Não obstante o crescimento seja contínuo, perdura a discriminação sobretudo quando enquadrada aos espaços de liderança, cargos de topo, formalidade dos cargos, </w:t>
      </w:r>
      <w:r w:rsidR="00636865" w:rsidRPr="00E56FF1">
        <w:rPr>
          <w:rFonts w:ascii="Times New Roman" w:eastAsia="Calibri" w:hAnsi="Times New Roman" w:cs="Times New Roman"/>
          <w:sz w:val="24"/>
          <w:szCs w:val="24"/>
          <w:lang w:val="pt-PT"/>
        </w:rPr>
        <w:t xml:space="preserve">salários inferiores e o trabalho doméstico e não remunerado, </w:t>
      </w:r>
      <w:r w:rsidR="002F4314" w:rsidRPr="00E56FF1">
        <w:rPr>
          <w:rFonts w:ascii="Times New Roman" w:eastAsia="Calibri" w:hAnsi="Times New Roman" w:cs="Times New Roman"/>
          <w:sz w:val="24"/>
          <w:szCs w:val="24"/>
          <w:lang w:val="pt-PT"/>
        </w:rPr>
        <w:t>a fazer que a busca seja tão contínua quanto ou mais ao crescimento. Segundo Araújo Teixeira (2008:5), «para consolidar sua posição no mercado, a mulher tem cada vez mais adiado projetos pessoais, como a maternidade»”. Ou seja, para conciliar o duplo papel, de mãe e trabalhadora,</w:t>
      </w:r>
      <w:r w:rsidR="00636865" w:rsidRPr="00E56FF1">
        <w:rPr>
          <w:rFonts w:ascii="Times New Roman" w:eastAsia="Calibri" w:hAnsi="Times New Roman" w:cs="Times New Roman"/>
          <w:sz w:val="24"/>
          <w:szCs w:val="24"/>
          <w:lang w:val="pt-PT"/>
        </w:rPr>
        <w:t xml:space="preserve"> somado à esquiva da pressão imposta pela sociedade,</w:t>
      </w:r>
      <w:r w:rsidR="002F4314" w:rsidRPr="00E56FF1">
        <w:rPr>
          <w:rFonts w:ascii="Times New Roman" w:eastAsia="Calibri" w:hAnsi="Times New Roman" w:cs="Times New Roman"/>
          <w:sz w:val="24"/>
          <w:szCs w:val="24"/>
          <w:lang w:val="pt-PT"/>
        </w:rPr>
        <w:t xml:space="preserve"> a redução do número de filhos tornou-se um dos fatores facilitadores que contribui para a presença da mão-de-obra remunerada feminina.</w:t>
      </w:r>
    </w:p>
    <w:p w14:paraId="70E626E2" w14:textId="77777777" w:rsidR="00636865" w:rsidRPr="00E56FF1" w:rsidRDefault="00C237B3"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Não obstante ao otimismo e número positivos, a discriminação perdura na sociedade como um todo, a permanecer a refletir no contexto do mercado de trabalho. Isso ratifica a luta pelos direitos de igualdade, social e, no contexto, relacionada à ocupação de espaços de poder, oportunidade e salários. No entanto, a</w:t>
      </w:r>
      <w:r w:rsidR="00636865" w:rsidRPr="00E56FF1">
        <w:rPr>
          <w:rFonts w:ascii="Times New Roman" w:eastAsia="Calibri" w:hAnsi="Times New Roman" w:cs="Times New Roman"/>
          <w:sz w:val="24"/>
          <w:szCs w:val="24"/>
          <w:lang w:val="pt-PT"/>
        </w:rPr>
        <w:t xml:space="preserve">inda que os números sejam pequenos e ainda tenham muito a crescer, a expectativa gerada pelo início da </w:t>
      </w:r>
      <w:proofErr w:type="spellStart"/>
      <w:r w:rsidR="00636865" w:rsidRPr="00E56FF1">
        <w:rPr>
          <w:rFonts w:ascii="Times New Roman" w:eastAsia="Calibri" w:hAnsi="Times New Roman" w:cs="Times New Roman"/>
          <w:sz w:val="24"/>
          <w:szCs w:val="24"/>
          <w:lang w:val="pt-PT"/>
        </w:rPr>
        <w:t>percepção</w:t>
      </w:r>
      <w:proofErr w:type="spellEnd"/>
      <w:r w:rsidR="00636865" w:rsidRPr="00E56FF1">
        <w:rPr>
          <w:rFonts w:ascii="Times New Roman" w:eastAsia="Calibri" w:hAnsi="Times New Roman" w:cs="Times New Roman"/>
          <w:sz w:val="24"/>
          <w:szCs w:val="24"/>
          <w:lang w:val="pt-PT"/>
        </w:rPr>
        <w:t xml:space="preserve"> é animadora e refletidora de uma grande mudança cultural. </w:t>
      </w:r>
      <w:r w:rsidR="00196D74" w:rsidRPr="00E56FF1">
        <w:rPr>
          <w:rFonts w:ascii="Times New Roman" w:eastAsia="Calibri" w:hAnsi="Times New Roman" w:cs="Times New Roman"/>
          <w:sz w:val="24"/>
          <w:szCs w:val="24"/>
          <w:lang w:val="pt-PT"/>
        </w:rPr>
        <w:t>Alguns tipos de descriminação enfrentados pelas mulheres no mercado são:</w:t>
      </w:r>
    </w:p>
    <w:p w14:paraId="486E9826" w14:textId="77777777" w:rsidR="00196D74" w:rsidRPr="00E56FF1" w:rsidRDefault="00196D74" w:rsidP="008F5AF6">
      <w:pPr>
        <w:pStyle w:val="PargrafodaLista"/>
        <w:numPr>
          <w:ilvl w:val="0"/>
          <w:numId w:val="28"/>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Diferença Salarial;</w:t>
      </w:r>
    </w:p>
    <w:p w14:paraId="55CFC0F2" w14:textId="77777777" w:rsidR="00196D74" w:rsidRPr="00E56FF1" w:rsidRDefault="00196D74" w:rsidP="008F5AF6">
      <w:pPr>
        <w:pStyle w:val="PargrafodaLista"/>
        <w:numPr>
          <w:ilvl w:val="0"/>
          <w:numId w:val="28"/>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Barreiras para cargos de topo; </w:t>
      </w:r>
    </w:p>
    <w:p w14:paraId="1E29E745" w14:textId="77777777" w:rsidR="00DA44BE" w:rsidRPr="00E56FF1" w:rsidRDefault="00196D74" w:rsidP="008F5AF6">
      <w:pPr>
        <w:pStyle w:val="PargrafodaLista"/>
        <w:numPr>
          <w:ilvl w:val="0"/>
          <w:numId w:val="28"/>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Assédio.</w:t>
      </w:r>
    </w:p>
    <w:p w14:paraId="489A165C" w14:textId="77777777" w:rsidR="00E839F6" w:rsidRPr="00E56FF1" w:rsidRDefault="00FC4F5E" w:rsidP="008F5AF6">
      <w:pPr>
        <w:pStyle w:val="Ttulo2"/>
        <w:numPr>
          <w:ilvl w:val="2"/>
          <w:numId w:val="22"/>
        </w:numPr>
        <w:spacing w:line="360" w:lineRule="auto"/>
        <w:ind w:left="1004"/>
        <w:rPr>
          <w:rFonts w:eastAsia="Calibri" w:cs="Times New Roman"/>
          <w:lang w:val="pt-PT"/>
        </w:rPr>
      </w:pPr>
      <w:r w:rsidRPr="00E56FF1">
        <w:rPr>
          <w:rFonts w:eastAsia="Calibri" w:cs="Times New Roman"/>
          <w:lang w:val="pt-PT"/>
        </w:rPr>
        <w:lastRenderedPageBreak/>
        <w:t>Diferença salarial</w:t>
      </w:r>
    </w:p>
    <w:p w14:paraId="5A58AE86" w14:textId="77777777" w:rsidR="00F11720" w:rsidRPr="00E56FF1" w:rsidRDefault="00346E6D"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 começar com um dado alarmante, atualmente, </w:t>
      </w:r>
      <w:r w:rsidR="00F94C45" w:rsidRPr="00E56FF1">
        <w:rPr>
          <w:rFonts w:ascii="Times New Roman" w:eastAsia="Calibri" w:hAnsi="Times New Roman" w:cs="Times New Roman"/>
          <w:sz w:val="24"/>
          <w:szCs w:val="24"/>
          <w:lang w:val="pt-PT"/>
        </w:rPr>
        <w:t xml:space="preserve">em média, </w:t>
      </w:r>
      <w:r w:rsidRPr="00E56FF1">
        <w:rPr>
          <w:rFonts w:ascii="Times New Roman" w:eastAsia="Calibri" w:hAnsi="Times New Roman" w:cs="Times New Roman"/>
          <w:sz w:val="24"/>
          <w:szCs w:val="24"/>
          <w:lang w:val="pt-PT"/>
        </w:rPr>
        <w:t xml:space="preserve">em nenhum país no mundo a mulher ganha mais do que o homem. </w:t>
      </w:r>
      <w:r w:rsidR="00ED0D66" w:rsidRPr="00E56FF1">
        <w:rPr>
          <w:rFonts w:ascii="Times New Roman" w:eastAsia="Calibri" w:hAnsi="Times New Roman" w:cs="Times New Roman"/>
          <w:sz w:val="24"/>
          <w:szCs w:val="24"/>
          <w:lang w:val="pt-PT"/>
        </w:rPr>
        <w:t xml:space="preserve"> </w:t>
      </w:r>
      <w:r w:rsidR="00F31F57" w:rsidRPr="00E56FF1">
        <w:rPr>
          <w:rFonts w:ascii="Times New Roman" w:eastAsia="Calibri" w:hAnsi="Times New Roman" w:cs="Times New Roman"/>
          <w:sz w:val="24"/>
          <w:szCs w:val="24"/>
          <w:lang w:val="pt-PT"/>
        </w:rPr>
        <w:t>A diferença salarial, como visto,</w:t>
      </w:r>
      <w:r w:rsidR="00F11720" w:rsidRPr="00E56FF1">
        <w:rPr>
          <w:rFonts w:ascii="Times New Roman" w:eastAsia="Calibri" w:hAnsi="Times New Roman" w:cs="Times New Roman"/>
          <w:sz w:val="24"/>
          <w:szCs w:val="24"/>
          <w:lang w:val="pt-PT"/>
        </w:rPr>
        <w:t xml:space="preserve"> não é um fato somente dos dias atuais. Bem como a discriminação como um todo, </w:t>
      </w:r>
      <w:r w:rsidR="00F31F57" w:rsidRPr="00E56FF1">
        <w:rPr>
          <w:rFonts w:ascii="Times New Roman" w:eastAsia="Calibri" w:hAnsi="Times New Roman" w:cs="Times New Roman"/>
          <w:sz w:val="24"/>
          <w:szCs w:val="24"/>
          <w:lang w:val="pt-PT"/>
        </w:rPr>
        <w:t>teve início desde a inserção da mulher no mercado de trabalho</w:t>
      </w:r>
      <w:r w:rsidR="00F11720" w:rsidRPr="00E56FF1">
        <w:rPr>
          <w:rFonts w:ascii="Times New Roman" w:eastAsia="Calibri" w:hAnsi="Times New Roman" w:cs="Times New Roman"/>
          <w:sz w:val="24"/>
          <w:szCs w:val="24"/>
          <w:lang w:val="pt-PT"/>
        </w:rPr>
        <w:t xml:space="preserve"> </w:t>
      </w:r>
      <w:r w:rsidR="00F31F57" w:rsidRPr="00E56FF1">
        <w:rPr>
          <w:rFonts w:ascii="Times New Roman" w:eastAsia="Calibri" w:hAnsi="Times New Roman" w:cs="Times New Roman"/>
          <w:sz w:val="24"/>
          <w:szCs w:val="24"/>
          <w:lang w:val="pt-PT"/>
        </w:rPr>
        <w:t xml:space="preserve">onde as fábricas submetiam suas trabalhadoras a condições mínimas de trabalho. </w:t>
      </w:r>
      <w:r w:rsidRPr="00E56FF1">
        <w:rPr>
          <w:rFonts w:ascii="Times New Roman" w:eastAsia="Calibri" w:hAnsi="Times New Roman" w:cs="Times New Roman"/>
          <w:sz w:val="24"/>
          <w:szCs w:val="24"/>
          <w:lang w:val="pt-PT"/>
        </w:rPr>
        <w:t>Embora tenha havido</w:t>
      </w:r>
      <w:r w:rsidR="00F31F57" w:rsidRPr="00E56FF1">
        <w:rPr>
          <w:rFonts w:ascii="Times New Roman" w:eastAsia="Calibri" w:hAnsi="Times New Roman" w:cs="Times New Roman"/>
          <w:sz w:val="24"/>
          <w:szCs w:val="24"/>
          <w:lang w:val="pt-PT"/>
        </w:rPr>
        <w:t xml:space="preserve"> tímido avanço quanto a diferença salarial</w:t>
      </w:r>
      <w:r w:rsidR="00F11720" w:rsidRPr="00E56FF1">
        <w:rPr>
          <w:rFonts w:ascii="Times New Roman" w:eastAsia="Calibri" w:hAnsi="Times New Roman" w:cs="Times New Roman"/>
          <w:sz w:val="24"/>
          <w:szCs w:val="24"/>
          <w:lang w:val="pt-PT"/>
        </w:rPr>
        <w:t>,</w:t>
      </w:r>
      <w:r w:rsidRPr="00E56FF1">
        <w:rPr>
          <w:rFonts w:ascii="Times New Roman" w:eastAsia="Calibri" w:hAnsi="Times New Roman" w:cs="Times New Roman"/>
          <w:sz w:val="24"/>
          <w:szCs w:val="24"/>
          <w:lang w:val="pt-PT"/>
        </w:rPr>
        <w:t xml:space="preserve"> perdura</w:t>
      </w:r>
      <w:r w:rsidR="00DA44BE" w:rsidRPr="00E56FF1">
        <w:rPr>
          <w:rFonts w:ascii="Times New Roman" w:eastAsia="Calibri" w:hAnsi="Times New Roman" w:cs="Times New Roman"/>
          <w:sz w:val="24"/>
          <w:szCs w:val="24"/>
          <w:lang w:val="pt-PT"/>
        </w:rPr>
        <w:t xml:space="preserve"> enorme desigualdade onde o</w:t>
      </w:r>
      <w:r w:rsidR="00ED0D66" w:rsidRPr="00E56FF1">
        <w:rPr>
          <w:rFonts w:ascii="Times New Roman" w:eastAsia="Calibri" w:hAnsi="Times New Roman" w:cs="Times New Roman"/>
          <w:sz w:val="24"/>
          <w:szCs w:val="24"/>
          <w:lang w:val="pt-PT"/>
        </w:rPr>
        <w:t xml:space="preserve"> mercado de trabalho demonstra </w:t>
      </w:r>
      <w:r w:rsidRPr="00E56FF1">
        <w:rPr>
          <w:rFonts w:ascii="Times New Roman" w:eastAsia="Calibri" w:hAnsi="Times New Roman" w:cs="Times New Roman"/>
          <w:sz w:val="24"/>
          <w:szCs w:val="24"/>
          <w:lang w:val="pt-PT"/>
        </w:rPr>
        <w:t xml:space="preserve">continuamente </w:t>
      </w:r>
      <w:r w:rsidR="00ED0D66" w:rsidRPr="00E56FF1">
        <w:rPr>
          <w:rFonts w:ascii="Times New Roman" w:eastAsia="Calibri" w:hAnsi="Times New Roman" w:cs="Times New Roman"/>
          <w:sz w:val="24"/>
          <w:szCs w:val="24"/>
          <w:lang w:val="pt-PT"/>
        </w:rPr>
        <w:t>que as mulheres ainda têm um longo</w:t>
      </w:r>
      <w:r w:rsidR="00DA44BE" w:rsidRPr="00E56FF1">
        <w:rPr>
          <w:rFonts w:ascii="Times New Roman" w:eastAsia="Calibri" w:hAnsi="Times New Roman" w:cs="Times New Roman"/>
          <w:sz w:val="24"/>
          <w:szCs w:val="24"/>
          <w:lang w:val="pt-PT"/>
        </w:rPr>
        <w:t xml:space="preserve"> e incessante</w:t>
      </w:r>
      <w:r w:rsidR="00ED0D66" w:rsidRPr="00E56FF1">
        <w:rPr>
          <w:rFonts w:ascii="Times New Roman" w:eastAsia="Calibri" w:hAnsi="Times New Roman" w:cs="Times New Roman"/>
          <w:sz w:val="24"/>
          <w:szCs w:val="24"/>
          <w:lang w:val="pt-PT"/>
        </w:rPr>
        <w:t xml:space="preserve"> caminho a ser percorrido</w:t>
      </w:r>
      <w:r w:rsidR="00DA44BE" w:rsidRPr="00E56FF1">
        <w:rPr>
          <w:rFonts w:ascii="Times New Roman" w:eastAsia="Calibri" w:hAnsi="Times New Roman" w:cs="Times New Roman"/>
          <w:sz w:val="24"/>
          <w:szCs w:val="24"/>
          <w:lang w:val="pt-PT"/>
        </w:rPr>
        <w:t>.</w:t>
      </w:r>
      <w:r w:rsidR="00693945" w:rsidRPr="00E56FF1">
        <w:rPr>
          <w:rFonts w:ascii="Times New Roman" w:eastAsia="Calibri" w:hAnsi="Times New Roman" w:cs="Times New Roman"/>
          <w:sz w:val="24"/>
          <w:szCs w:val="24"/>
          <w:lang w:val="pt-PT"/>
        </w:rPr>
        <w:t xml:space="preserve"> </w:t>
      </w:r>
      <w:r w:rsidR="00F11720" w:rsidRPr="00E56FF1">
        <w:rPr>
          <w:rFonts w:ascii="Times New Roman" w:eastAsia="Calibri" w:hAnsi="Times New Roman" w:cs="Times New Roman"/>
          <w:sz w:val="24"/>
          <w:szCs w:val="24"/>
          <w:lang w:val="pt-PT"/>
        </w:rPr>
        <w:t xml:space="preserve">O esforço torna-se quase o dobro para obter-se o mesmo ou maior reconhecimento financeiro que os homens dentro das organizações. </w:t>
      </w:r>
      <w:proofErr w:type="spellStart"/>
      <w:proofErr w:type="gramStart"/>
      <w:r w:rsidR="00F11720" w:rsidRPr="00E56FF1">
        <w:rPr>
          <w:rFonts w:ascii="Times New Roman" w:eastAsia="Calibri" w:hAnsi="Times New Roman" w:cs="Times New Roman"/>
          <w:sz w:val="24"/>
          <w:szCs w:val="24"/>
          <w:lang w:val="pt-PT"/>
        </w:rPr>
        <w:t>Roy</w:t>
      </w:r>
      <w:proofErr w:type="spellEnd"/>
      <w:r w:rsidR="00F11720" w:rsidRPr="00E56FF1">
        <w:rPr>
          <w:rFonts w:ascii="Times New Roman" w:eastAsia="Calibri" w:hAnsi="Times New Roman" w:cs="Times New Roman"/>
          <w:sz w:val="24"/>
          <w:szCs w:val="24"/>
          <w:lang w:val="pt-PT"/>
        </w:rPr>
        <w:t>(</w:t>
      </w:r>
      <w:proofErr w:type="gramEnd"/>
      <w:r w:rsidR="00F11720" w:rsidRPr="00E56FF1">
        <w:rPr>
          <w:rFonts w:ascii="Times New Roman" w:eastAsia="Calibri" w:hAnsi="Times New Roman" w:cs="Times New Roman"/>
          <w:sz w:val="24"/>
          <w:szCs w:val="24"/>
          <w:lang w:val="pt-PT"/>
        </w:rPr>
        <w:t xml:space="preserve">1999:16) diz que «[O]s papéis femininos e masculinos são reproduzidos no trabalho, o que </w:t>
      </w:r>
      <w:r w:rsidR="005A0DC2" w:rsidRPr="00E56FF1">
        <w:rPr>
          <w:rFonts w:ascii="Times New Roman" w:eastAsia="Calibri" w:hAnsi="Times New Roman" w:cs="Times New Roman"/>
          <w:sz w:val="24"/>
          <w:szCs w:val="24"/>
          <w:lang w:val="pt-PT"/>
        </w:rPr>
        <w:t>potencializa</w:t>
      </w:r>
      <w:r w:rsidR="00F11720" w:rsidRPr="00E56FF1">
        <w:rPr>
          <w:rFonts w:ascii="Times New Roman" w:eastAsia="Calibri" w:hAnsi="Times New Roman" w:cs="Times New Roman"/>
          <w:sz w:val="24"/>
          <w:szCs w:val="24"/>
          <w:lang w:val="pt-PT"/>
        </w:rPr>
        <w:t xml:space="preserve"> a submissão e a desvalorização com relação a funções, cargos e salários».</w:t>
      </w:r>
    </w:p>
    <w:p w14:paraId="172C2220" w14:textId="77777777" w:rsidR="00A20DE5" w:rsidRPr="00E56FF1" w:rsidRDefault="00346E6D"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Essa </w:t>
      </w:r>
      <w:r w:rsidR="00693945" w:rsidRPr="00E56FF1">
        <w:rPr>
          <w:rFonts w:ascii="Times New Roman" w:eastAsia="Calibri" w:hAnsi="Times New Roman" w:cs="Times New Roman"/>
          <w:sz w:val="24"/>
          <w:szCs w:val="24"/>
          <w:lang w:val="pt-PT"/>
        </w:rPr>
        <w:t xml:space="preserve">diferenciação, </w:t>
      </w:r>
      <w:r w:rsidRPr="00E56FF1">
        <w:rPr>
          <w:rFonts w:ascii="Times New Roman" w:eastAsia="Calibri" w:hAnsi="Times New Roman" w:cs="Times New Roman"/>
          <w:sz w:val="24"/>
          <w:szCs w:val="24"/>
          <w:lang w:val="pt-PT"/>
        </w:rPr>
        <w:t xml:space="preserve">novamente </w:t>
      </w:r>
      <w:r w:rsidR="00693945" w:rsidRPr="00E56FF1">
        <w:rPr>
          <w:rFonts w:ascii="Times New Roman" w:eastAsia="Calibri" w:hAnsi="Times New Roman" w:cs="Times New Roman"/>
          <w:sz w:val="24"/>
          <w:szCs w:val="24"/>
          <w:lang w:val="pt-PT"/>
        </w:rPr>
        <w:t xml:space="preserve">no que </w:t>
      </w:r>
      <w:r w:rsidRPr="00E56FF1">
        <w:rPr>
          <w:rFonts w:ascii="Times New Roman" w:eastAsia="Calibri" w:hAnsi="Times New Roman" w:cs="Times New Roman"/>
          <w:sz w:val="24"/>
          <w:szCs w:val="24"/>
          <w:lang w:val="pt-PT"/>
        </w:rPr>
        <w:t>atine a</w:t>
      </w:r>
      <w:r w:rsidR="00693945" w:rsidRPr="00E56FF1">
        <w:rPr>
          <w:rFonts w:ascii="Times New Roman" w:eastAsia="Calibri" w:hAnsi="Times New Roman" w:cs="Times New Roman"/>
          <w:sz w:val="24"/>
          <w:szCs w:val="24"/>
          <w:lang w:val="pt-PT"/>
        </w:rPr>
        <w:t xml:space="preserve"> remuneração, não ocorre apenas para cargos distintos</w:t>
      </w:r>
      <w:r w:rsidRPr="00E56FF1">
        <w:rPr>
          <w:rFonts w:ascii="Times New Roman" w:eastAsia="Calibri" w:hAnsi="Times New Roman" w:cs="Times New Roman"/>
          <w:sz w:val="24"/>
          <w:szCs w:val="24"/>
          <w:lang w:val="pt-PT"/>
        </w:rPr>
        <w:t xml:space="preserve">, a poder ocorrer, por muitas vezes, mesmo em funções homogêneas de mesmo cargos e atribuições. </w:t>
      </w:r>
      <w:r w:rsidR="00A20DE5" w:rsidRPr="00E56FF1">
        <w:rPr>
          <w:rFonts w:ascii="Times New Roman" w:eastAsia="Calibri" w:hAnsi="Times New Roman" w:cs="Times New Roman"/>
          <w:sz w:val="24"/>
          <w:szCs w:val="24"/>
          <w:lang w:val="pt-PT"/>
        </w:rPr>
        <w:t>Entende-se como principais fatores relacionados a desigualdade salarial:</w:t>
      </w:r>
    </w:p>
    <w:p w14:paraId="1325D821" w14:textId="77777777" w:rsidR="00F11720" w:rsidRPr="00E56FF1" w:rsidRDefault="00F11720" w:rsidP="008F5AF6">
      <w:pPr>
        <w:spacing w:after="0" w:line="360" w:lineRule="auto"/>
        <w:jc w:val="both"/>
        <w:rPr>
          <w:rFonts w:ascii="Times New Roman" w:eastAsia="Calibri" w:hAnsi="Times New Roman" w:cs="Times New Roman"/>
          <w:sz w:val="24"/>
          <w:szCs w:val="24"/>
          <w:lang w:val="pt-PT"/>
        </w:rPr>
      </w:pPr>
    </w:p>
    <w:p w14:paraId="2DE12DCD" w14:textId="77777777" w:rsidR="00A20DE5" w:rsidRPr="00E56FF1" w:rsidRDefault="00A20DE5" w:rsidP="008F5AF6">
      <w:pPr>
        <w:pStyle w:val="PargrafodaLista"/>
        <w:numPr>
          <w:ilvl w:val="0"/>
          <w:numId w:val="28"/>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Porte de Empresa</w:t>
      </w:r>
    </w:p>
    <w:p w14:paraId="32A6D3B6" w14:textId="77777777" w:rsidR="001A2A63" w:rsidRPr="00E56FF1" w:rsidRDefault="001A2A63" w:rsidP="008F5AF6">
      <w:pPr>
        <w:pStyle w:val="PargrafodaLista"/>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Existe uma quantidade maior de mulheres empregadas em empresas de pequeno porte, a ser nessa faixa onde encontra-se os salários mais baixos.  </w:t>
      </w:r>
    </w:p>
    <w:p w14:paraId="4514B679" w14:textId="77777777" w:rsidR="001A2A63" w:rsidRPr="00E56FF1" w:rsidRDefault="001A2A63" w:rsidP="008F5AF6">
      <w:pPr>
        <w:pStyle w:val="PargrafodaLista"/>
        <w:spacing w:after="0" w:line="360" w:lineRule="auto"/>
        <w:jc w:val="both"/>
        <w:rPr>
          <w:rFonts w:ascii="Times New Roman" w:eastAsia="Calibri" w:hAnsi="Times New Roman" w:cs="Times New Roman"/>
          <w:sz w:val="24"/>
          <w:szCs w:val="24"/>
          <w:lang w:val="pt-PT"/>
        </w:rPr>
      </w:pPr>
    </w:p>
    <w:p w14:paraId="46A91321" w14:textId="77777777" w:rsidR="00A20DE5" w:rsidRPr="00E56FF1" w:rsidRDefault="00A20DE5" w:rsidP="008F5AF6">
      <w:pPr>
        <w:pStyle w:val="PargrafodaLista"/>
        <w:numPr>
          <w:ilvl w:val="0"/>
          <w:numId w:val="28"/>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Nível de Cargo Ocupado por Sexo</w:t>
      </w:r>
    </w:p>
    <w:p w14:paraId="5F4FA44A" w14:textId="77777777" w:rsidR="001A2A63" w:rsidRPr="00E56FF1" w:rsidRDefault="001A2A63" w:rsidP="008F5AF6">
      <w:pPr>
        <w:pStyle w:val="PargrafodaLista"/>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As ocupações por parte das mulheres demonstram maiores percentuais em níveis hierárquicos mais baixos. </w:t>
      </w:r>
    </w:p>
    <w:p w14:paraId="0D5E99C8" w14:textId="77777777" w:rsidR="001A2A63" w:rsidRPr="00E56FF1" w:rsidRDefault="001A2A63" w:rsidP="008F5AF6">
      <w:pPr>
        <w:pStyle w:val="PargrafodaLista"/>
        <w:spacing w:after="0" w:line="360" w:lineRule="auto"/>
        <w:jc w:val="both"/>
        <w:rPr>
          <w:rFonts w:ascii="Times New Roman" w:eastAsia="Calibri" w:hAnsi="Times New Roman" w:cs="Times New Roman"/>
          <w:sz w:val="24"/>
          <w:szCs w:val="24"/>
          <w:lang w:val="pt-PT"/>
        </w:rPr>
      </w:pPr>
    </w:p>
    <w:p w14:paraId="013E3A8B" w14:textId="77777777" w:rsidR="00A20DE5" w:rsidRPr="00E56FF1" w:rsidRDefault="00A20DE5" w:rsidP="008F5AF6">
      <w:pPr>
        <w:pStyle w:val="PargrafodaLista"/>
        <w:numPr>
          <w:ilvl w:val="0"/>
          <w:numId w:val="28"/>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Ramo de Atividade Econômica</w:t>
      </w:r>
    </w:p>
    <w:p w14:paraId="4B589267" w14:textId="77777777" w:rsidR="001A2A63" w:rsidRPr="00E56FF1" w:rsidRDefault="001A2A63" w:rsidP="008F5AF6">
      <w:pPr>
        <w:pStyle w:val="PargrafodaLista"/>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Quando comparados ramos e atividades que menos remuneram, mulheres preenchem maioria nos ramos de atividade econômica que menos remuneram.</w:t>
      </w:r>
    </w:p>
    <w:p w14:paraId="1FF56432" w14:textId="77777777" w:rsidR="001A2A63" w:rsidRPr="00E56FF1" w:rsidRDefault="001A2A63" w:rsidP="008F5AF6">
      <w:pPr>
        <w:pStyle w:val="PargrafodaLista"/>
        <w:spacing w:after="0" w:line="360" w:lineRule="auto"/>
        <w:jc w:val="both"/>
        <w:rPr>
          <w:rFonts w:ascii="Times New Roman" w:eastAsia="Calibri" w:hAnsi="Times New Roman" w:cs="Times New Roman"/>
          <w:sz w:val="24"/>
          <w:szCs w:val="24"/>
          <w:lang w:val="pt-PT"/>
        </w:rPr>
      </w:pPr>
    </w:p>
    <w:p w14:paraId="24118AE3" w14:textId="77777777" w:rsidR="00A20DE5" w:rsidRPr="00E56FF1" w:rsidRDefault="00A20DE5" w:rsidP="008F5AF6">
      <w:pPr>
        <w:pStyle w:val="PargrafodaLista"/>
        <w:numPr>
          <w:ilvl w:val="0"/>
          <w:numId w:val="28"/>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Empregabilidade</w:t>
      </w:r>
    </w:p>
    <w:p w14:paraId="5009ED32" w14:textId="77777777" w:rsidR="001A2A63" w:rsidRPr="00E56FF1" w:rsidRDefault="00693945" w:rsidP="008F5AF6">
      <w:pPr>
        <w:pStyle w:val="PargrafodaLista"/>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Homens </w:t>
      </w:r>
      <w:r w:rsidR="001A2A63" w:rsidRPr="00E56FF1">
        <w:rPr>
          <w:rFonts w:ascii="Times New Roman" w:eastAsia="Calibri" w:hAnsi="Times New Roman" w:cs="Times New Roman"/>
          <w:sz w:val="24"/>
          <w:szCs w:val="24"/>
          <w:lang w:val="pt-PT"/>
        </w:rPr>
        <w:t>têm uma propensão maior a mudar de emprego, o que implica na busca por maiores salários</w:t>
      </w:r>
      <w:r w:rsidRPr="00E56FF1">
        <w:rPr>
          <w:rFonts w:ascii="Times New Roman" w:eastAsia="Calibri" w:hAnsi="Times New Roman" w:cs="Times New Roman"/>
          <w:sz w:val="24"/>
          <w:szCs w:val="24"/>
          <w:lang w:val="pt-PT"/>
        </w:rPr>
        <w:t xml:space="preserve">. A deixar assim as mulheres com menor empregabilidade quando comparados pessoas que ocupam mais de um emprego. </w:t>
      </w:r>
    </w:p>
    <w:p w14:paraId="27DD82FD" w14:textId="77777777" w:rsidR="00693945" w:rsidRPr="00E56FF1" w:rsidRDefault="00693945" w:rsidP="008F5AF6">
      <w:pPr>
        <w:pStyle w:val="PargrafodaLista"/>
        <w:spacing w:after="0" w:line="360" w:lineRule="auto"/>
        <w:jc w:val="both"/>
        <w:rPr>
          <w:rFonts w:ascii="Times New Roman" w:eastAsia="Calibri" w:hAnsi="Times New Roman" w:cs="Times New Roman"/>
          <w:sz w:val="24"/>
          <w:szCs w:val="24"/>
          <w:lang w:val="pt-PT"/>
        </w:rPr>
      </w:pPr>
    </w:p>
    <w:p w14:paraId="77F6E5FE" w14:textId="77777777" w:rsidR="00F11720" w:rsidRPr="00E56FF1" w:rsidRDefault="00F11720" w:rsidP="008F5AF6">
      <w:pPr>
        <w:pStyle w:val="PargrafodaLista"/>
        <w:spacing w:after="0" w:line="360" w:lineRule="auto"/>
        <w:jc w:val="both"/>
        <w:rPr>
          <w:rFonts w:ascii="Times New Roman" w:eastAsia="Calibri" w:hAnsi="Times New Roman" w:cs="Times New Roman"/>
          <w:sz w:val="24"/>
          <w:szCs w:val="24"/>
          <w:lang w:val="pt-PT"/>
        </w:rPr>
      </w:pPr>
    </w:p>
    <w:p w14:paraId="55E2496B" w14:textId="77777777" w:rsidR="00E16651" w:rsidRPr="00E56FF1" w:rsidRDefault="00E16651" w:rsidP="008F5AF6">
      <w:pPr>
        <w:pStyle w:val="PargrafodaLista"/>
        <w:spacing w:after="0" w:line="360" w:lineRule="auto"/>
        <w:jc w:val="both"/>
        <w:rPr>
          <w:rFonts w:ascii="Times New Roman" w:eastAsia="Calibri" w:hAnsi="Times New Roman" w:cs="Times New Roman"/>
          <w:sz w:val="24"/>
          <w:szCs w:val="24"/>
          <w:lang w:val="pt-PT"/>
        </w:rPr>
      </w:pPr>
    </w:p>
    <w:p w14:paraId="6527695B" w14:textId="77777777" w:rsidR="00E16651" w:rsidRPr="00E56FF1" w:rsidRDefault="00E16651" w:rsidP="008F5AF6">
      <w:pPr>
        <w:pStyle w:val="PargrafodaLista"/>
        <w:spacing w:after="0" w:line="360" w:lineRule="auto"/>
        <w:jc w:val="both"/>
        <w:rPr>
          <w:rFonts w:ascii="Times New Roman" w:eastAsia="Calibri" w:hAnsi="Times New Roman" w:cs="Times New Roman"/>
          <w:sz w:val="24"/>
          <w:szCs w:val="24"/>
          <w:lang w:val="pt-PT"/>
        </w:rPr>
      </w:pPr>
    </w:p>
    <w:p w14:paraId="3401BFF2" w14:textId="77777777" w:rsidR="00E16651" w:rsidRPr="00E56FF1" w:rsidRDefault="00E16651" w:rsidP="008F5AF6">
      <w:pPr>
        <w:pStyle w:val="PargrafodaLista"/>
        <w:spacing w:after="0" w:line="360" w:lineRule="auto"/>
        <w:jc w:val="both"/>
        <w:rPr>
          <w:rFonts w:ascii="Times New Roman" w:eastAsia="Calibri" w:hAnsi="Times New Roman" w:cs="Times New Roman"/>
          <w:sz w:val="24"/>
          <w:szCs w:val="24"/>
          <w:lang w:val="pt-PT"/>
        </w:rPr>
      </w:pPr>
    </w:p>
    <w:p w14:paraId="422D725E" w14:textId="77777777" w:rsidR="00A20DE5" w:rsidRPr="00E56FF1" w:rsidRDefault="00A20DE5" w:rsidP="008F5AF6">
      <w:pPr>
        <w:pStyle w:val="PargrafodaLista"/>
        <w:numPr>
          <w:ilvl w:val="0"/>
          <w:numId w:val="28"/>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Escolaridade</w:t>
      </w:r>
    </w:p>
    <w:p w14:paraId="6489569D" w14:textId="77777777" w:rsidR="00693945" w:rsidRPr="00E56FF1" w:rsidRDefault="00693945" w:rsidP="008F5AF6">
      <w:pPr>
        <w:pStyle w:val="PargrafodaLista"/>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Quando comparados, conforme visto anteriormente, cargos remunerados por escolaridade, os homens permanecem a ganhar mais mesmo sendo minoria em nível de escolaridade. </w:t>
      </w:r>
    </w:p>
    <w:p w14:paraId="03CCB668" w14:textId="77777777" w:rsidR="00A20DE5" w:rsidRPr="00E56FF1" w:rsidRDefault="00A20DE5" w:rsidP="008F5AF6">
      <w:pPr>
        <w:spacing w:after="0" w:line="360" w:lineRule="auto"/>
        <w:jc w:val="both"/>
        <w:rPr>
          <w:rFonts w:ascii="Times New Roman" w:eastAsia="Calibri" w:hAnsi="Times New Roman" w:cs="Times New Roman"/>
          <w:sz w:val="24"/>
          <w:szCs w:val="24"/>
          <w:lang w:val="pt-PT"/>
        </w:rPr>
      </w:pPr>
    </w:p>
    <w:p w14:paraId="5F7E6070" w14:textId="77777777" w:rsidR="00DA44BE" w:rsidRPr="00E56FF1" w:rsidRDefault="00DA44BE"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 </w:t>
      </w:r>
      <w:r w:rsidR="00F11720" w:rsidRPr="00E56FF1">
        <w:rPr>
          <w:rFonts w:ascii="Times New Roman" w:eastAsia="Calibri" w:hAnsi="Times New Roman" w:cs="Times New Roman"/>
          <w:sz w:val="24"/>
          <w:szCs w:val="24"/>
          <w:lang w:val="pt-PT"/>
        </w:rPr>
        <w:t>Ao analisar o GPG divulgado pela ODC</w:t>
      </w:r>
      <w:r w:rsidR="00F94C45" w:rsidRPr="00E56FF1">
        <w:rPr>
          <w:rFonts w:ascii="Times New Roman" w:eastAsia="Calibri" w:hAnsi="Times New Roman" w:cs="Times New Roman"/>
          <w:sz w:val="24"/>
          <w:szCs w:val="24"/>
          <w:lang w:val="pt-PT"/>
        </w:rPr>
        <w:t>, percebe-se que, ainda que haja imenso contraste entre países, a mulher permanece a receber menos</w:t>
      </w:r>
      <w:r w:rsidR="00D503BC" w:rsidRPr="00E56FF1">
        <w:rPr>
          <w:rFonts w:ascii="Times New Roman" w:eastAsia="Calibri" w:hAnsi="Times New Roman" w:cs="Times New Roman"/>
          <w:sz w:val="24"/>
          <w:szCs w:val="24"/>
          <w:lang w:val="pt-PT"/>
        </w:rPr>
        <w:t xml:space="preserve"> no mundo como um todo</w:t>
      </w:r>
      <w:r w:rsidR="00BA081F" w:rsidRPr="00E56FF1">
        <w:rPr>
          <w:rFonts w:ascii="Times New Roman" w:eastAsia="Calibri" w:hAnsi="Times New Roman" w:cs="Times New Roman"/>
          <w:sz w:val="24"/>
          <w:szCs w:val="24"/>
          <w:lang w:val="pt-PT"/>
        </w:rPr>
        <w:t xml:space="preserve">. Como podemos analisar no gráfico </w:t>
      </w:r>
      <w:r w:rsidR="005770A9" w:rsidRPr="00E56FF1">
        <w:rPr>
          <w:rFonts w:ascii="Times New Roman" w:eastAsia="Calibri" w:hAnsi="Times New Roman" w:cs="Times New Roman"/>
          <w:sz w:val="24"/>
          <w:szCs w:val="24"/>
          <w:lang w:val="pt-PT"/>
        </w:rPr>
        <w:t>1</w:t>
      </w:r>
      <w:r w:rsidR="00B26519" w:rsidRPr="00E56FF1">
        <w:rPr>
          <w:rFonts w:ascii="Times New Roman" w:eastAsia="Calibri" w:hAnsi="Times New Roman" w:cs="Times New Roman"/>
          <w:sz w:val="24"/>
          <w:szCs w:val="24"/>
          <w:lang w:val="pt-PT"/>
        </w:rPr>
        <w:t>1</w:t>
      </w:r>
      <w:r w:rsidR="00BA081F" w:rsidRPr="00E56FF1">
        <w:rPr>
          <w:rFonts w:ascii="Times New Roman" w:eastAsia="Calibri" w:hAnsi="Times New Roman" w:cs="Times New Roman"/>
          <w:sz w:val="24"/>
          <w:szCs w:val="24"/>
          <w:lang w:val="pt-PT"/>
        </w:rPr>
        <w:t>,</w:t>
      </w:r>
      <w:r w:rsidR="00F94C45" w:rsidRPr="00E56FF1">
        <w:rPr>
          <w:rFonts w:ascii="Times New Roman" w:eastAsia="Calibri" w:hAnsi="Times New Roman" w:cs="Times New Roman"/>
          <w:sz w:val="24"/>
          <w:szCs w:val="24"/>
          <w:lang w:val="pt-PT"/>
        </w:rPr>
        <w:t xml:space="preserve"> </w:t>
      </w:r>
      <w:r w:rsidR="0005374F" w:rsidRPr="00E56FF1">
        <w:rPr>
          <w:rFonts w:ascii="Times New Roman" w:eastAsia="Calibri" w:hAnsi="Times New Roman" w:cs="Times New Roman"/>
          <w:sz w:val="24"/>
          <w:szCs w:val="24"/>
          <w:lang w:val="pt-PT"/>
        </w:rPr>
        <w:t>na</w:t>
      </w:r>
      <w:r w:rsidR="00645687" w:rsidRPr="00E56FF1">
        <w:rPr>
          <w:rFonts w:ascii="Times New Roman" w:eastAsia="Calibri" w:hAnsi="Times New Roman" w:cs="Times New Roman"/>
          <w:sz w:val="24"/>
          <w:szCs w:val="24"/>
          <w:lang w:val="pt-PT"/>
        </w:rPr>
        <w:t xml:space="preserve"> Coreia do Sul, </w:t>
      </w:r>
      <w:r w:rsidR="00F94C45" w:rsidRPr="00E56FF1">
        <w:rPr>
          <w:rFonts w:ascii="Times New Roman" w:eastAsia="Calibri" w:hAnsi="Times New Roman" w:cs="Times New Roman"/>
          <w:sz w:val="24"/>
          <w:szCs w:val="24"/>
          <w:lang w:val="pt-PT"/>
        </w:rPr>
        <w:t>país cuja diferença salarial é maior</w:t>
      </w:r>
      <w:r w:rsidR="00645687" w:rsidRPr="00E56FF1">
        <w:rPr>
          <w:rFonts w:ascii="Times New Roman" w:eastAsia="Calibri" w:hAnsi="Times New Roman" w:cs="Times New Roman"/>
          <w:sz w:val="24"/>
          <w:szCs w:val="24"/>
          <w:lang w:val="pt-PT"/>
        </w:rPr>
        <w:t xml:space="preserve">, o salário das mulheres representa uma diferença 36% do salário dos homens. Ou seja, significa dizer que em um salário de R$1000,00, a mulher receberia R$640,00. A </w:t>
      </w:r>
      <w:proofErr w:type="spellStart"/>
      <w:r w:rsidR="00645687" w:rsidRPr="00E56FF1">
        <w:rPr>
          <w:rFonts w:ascii="Times New Roman" w:eastAsia="Calibri" w:hAnsi="Times New Roman" w:cs="Times New Roman"/>
          <w:sz w:val="24"/>
          <w:szCs w:val="24"/>
          <w:lang w:val="pt-PT"/>
        </w:rPr>
        <w:t>Coréia</w:t>
      </w:r>
      <w:proofErr w:type="spellEnd"/>
      <w:r w:rsidR="00645687" w:rsidRPr="00E56FF1">
        <w:rPr>
          <w:rFonts w:ascii="Times New Roman" w:eastAsia="Calibri" w:hAnsi="Times New Roman" w:cs="Times New Roman"/>
          <w:sz w:val="24"/>
          <w:szCs w:val="24"/>
          <w:lang w:val="pt-PT"/>
        </w:rPr>
        <w:t xml:space="preserve"> do </w:t>
      </w:r>
      <w:proofErr w:type="gramStart"/>
      <w:r w:rsidR="00645687" w:rsidRPr="00E56FF1">
        <w:rPr>
          <w:rFonts w:ascii="Times New Roman" w:eastAsia="Calibri" w:hAnsi="Times New Roman" w:cs="Times New Roman"/>
          <w:sz w:val="24"/>
          <w:szCs w:val="24"/>
          <w:lang w:val="pt-PT"/>
        </w:rPr>
        <w:t>sul</w:t>
      </w:r>
      <w:proofErr w:type="gramEnd"/>
      <w:r w:rsidR="00645687" w:rsidRPr="00E56FF1">
        <w:rPr>
          <w:rFonts w:ascii="Times New Roman" w:eastAsia="Calibri" w:hAnsi="Times New Roman" w:cs="Times New Roman"/>
          <w:sz w:val="24"/>
          <w:szCs w:val="24"/>
          <w:lang w:val="pt-PT"/>
        </w:rPr>
        <w:t xml:space="preserve"> vem seguida por Estónia, com 31,5% e Japão, com 26%</w:t>
      </w:r>
      <w:r w:rsidR="00BA081F" w:rsidRPr="00E56FF1">
        <w:rPr>
          <w:rFonts w:ascii="Times New Roman" w:eastAsia="Calibri" w:hAnsi="Times New Roman" w:cs="Times New Roman"/>
          <w:sz w:val="24"/>
          <w:szCs w:val="24"/>
          <w:lang w:val="pt-PT"/>
        </w:rPr>
        <w:t>.</w:t>
      </w:r>
    </w:p>
    <w:p w14:paraId="0E468C6C" w14:textId="77777777" w:rsidR="00BA081F" w:rsidRPr="00E56FF1" w:rsidRDefault="00645687"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A exemplo de países que não somente buscam como incentivam a valorização por maior igualdade de gênero,</w:t>
      </w:r>
      <w:r w:rsidR="00BA081F" w:rsidRPr="00E56FF1">
        <w:rPr>
          <w:rFonts w:ascii="Times New Roman" w:eastAsia="Calibri" w:hAnsi="Times New Roman" w:cs="Times New Roman"/>
          <w:sz w:val="24"/>
          <w:szCs w:val="24"/>
          <w:lang w:val="pt-PT"/>
        </w:rPr>
        <w:t xml:space="preserve"> o</w:t>
      </w:r>
      <w:r w:rsidRPr="00E56FF1">
        <w:rPr>
          <w:rFonts w:ascii="Times New Roman" w:eastAsia="Calibri" w:hAnsi="Times New Roman" w:cs="Times New Roman"/>
          <w:sz w:val="24"/>
          <w:szCs w:val="24"/>
          <w:lang w:val="pt-PT"/>
        </w:rPr>
        <w:t xml:space="preserve"> relatório divulga como as melhores taxas a Nova Zelândia, </w:t>
      </w:r>
      <w:r w:rsidR="00B26519" w:rsidRPr="00E56FF1">
        <w:rPr>
          <w:rFonts w:ascii="Times New Roman" w:eastAsia="Calibri" w:hAnsi="Times New Roman" w:cs="Times New Roman"/>
          <w:sz w:val="24"/>
          <w:szCs w:val="24"/>
          <w:lang w:val="pt-PT"/>
        </w:rPr>
        <w:t>cuja</w:t>
      </w:r>
      <w:r w:rsidRPr="00E56FF1">
        <w:rPr>
          <w:rFonts w:ascii="Times New Roman" w:eastAsia="Calibri" w:hAnsi="Times New Roman" w:cs="Times New Roman"/>
          <w:sz w:val="24"/>
          <w:szCs w:val="24"/>
          <w:lang w:val="pt-PT"/>
        </w:rPr>
        <w:t xml:space="preserve"> taxa apresentada é de apenas 5%</w:t>
      </w:r>
      <w:r w:rsidR="00BA081F" w:rsidRPr="00E56FF1">
        <w:rPr>
          <w:rFonts w:ascii="Times New Roman" w:eastAsia="Calibri" w:hAnsi="Times New Roman" w:cs="Times New Roman"/>
          <w:sz w:val="24"/>
          <w:szCs w:val="24"/>
          <w:lang w:val="pt-PT"/>
        </w:rPr>
        <w:t xml:space="preserve">, Bélgica com 6% e Luxemburgo com 6.5%, conforme gráfico </w:t>
      </w:r>
      <w:r w:rsidR="003E1123" w:rsidRPr="00E56FF1">
        <w:rPr>
          <w:rFonts w:ascii="Times New Roman" w:eastAsia="Calibri" w:hAnsi="Times New Roman" w:cs="Times New Roman"/>
          <w:sz w:val="24"/>
          <w:szCs w:val="24"/>
          <w:lang w:val="pt-PT"/>
        </w:rPr>
        <w:t>12</w:t>
      </w:r>
      <w:r w:rsidR="00BA081F" w:rsidRPr="00E56FF1">
        <w:rPr>
          <w:rFonts w:ascii="Times New Roman" w:eastAsia="Calibri" w:hAnsi="Times New Roman" w:cs="Times New Roman"/>
          <w:sz w:val="24"/>
          <w:szCs w:val="24"/>
          <w:lang w:val="pt-PT"/>
        </w:rPr>
        <w:t xml:space="preserve">. </w:t>
      </w:r>
    </w:p>
    <w:p w14:paraId="4385B5A5" w14:textId="77777777" w:rsidR="00BA081F" w:rsidRPr="00E56FF1" w:rsidRDefault="00BA081F" w:rsidP="008F5AF6">
      <w:pPr>
        <w:pStyle w:val="Legenda"/>
        <w:keepNext/>
        <w:spacing w:line="360" w:lineRule="auto"/>
        <w:jc w:val="center"/>
        <w:rPr>
          <w:rFonts w:ascii="Times New Roman" w:eastAsia="Calibri" w:hAnsi="Times New Roman" w:cs="Times New Roman"/>
          <w:sz w:val="24"/>
          <w:szCs w:val="24"/>
          <w:lang w:val="pt-PT"/>
        </w:rPr>
      </w:pPr>
      <w:r w:rsidRPr="00E56FF1">
        <w:rPr>
          <w:rFonts w:ascii="Times New Roman" w:hAnsi="Times New Roman" w:cs="Times New Roman"/>
          <w:b/>
          <w:color w:val="auto"/>
          <w:sz w:val="24"/>
          <w:szCs w:val="24"/>
        </w:rPr>
        <w:t xml:space="preserve">Gráfico </w:t>
      </w:r>
      <w:r w:rsidR="005770A9" w:rsidRPr="00E56FF1">
        <w:rPr>
          <w:rFonts w:ascii="Times New Roman" w:hAnsi="Times New Roman" w:cs="Times New Roman"/>
          <w:b/>
          <w:color w:val="auto"/>
          <w:sz w:val="24"/>
          <w:szCs w:val="24"/>
        </w:rPr>
        <w:t>1</w:t>
      </w:r>
      <w:r w:rsidR="00BB33B6" w:rsidRPr="00E56FF1">
        <w:rPr>
          <w:rFonts w:ascii="Times New Roman" w:hAnsi="Times New Roman" w:cs="Times New Roman"/>
          <w:b/>
          <w:color w:val="auto"/>
          <w:sz w:val="24"/>
          <w:szCs w:val="24"/>
        </w:rPr>
        <w:t>1</w:t>
      </w:r>
      <w:r w:rsidRPr="00E56FF1">
        <w:rPr>
          <w:rFonts w:ascii="Times New Roman" w:hAnsi="Times New Roman" w:cs="Times New Roman"/>
          <w:b/>
          <w:color w:val="auto"/>
          <w:sz w:val="24"/>
          <w:szCs w:val="24"/>
        </w:rPr>
        <w:t xml:space="preserve"> –Diferença salarial </w:t>
      </w:r>
      <w:r w:rsidR="0005374F" w:rsidRPr="00E56FF1">
        <w:rPr>
          <w:rFonts w:ascii="Times New Roman" w:hAnsi="Times New Roman" w:cs="Times New Roman"/>
          <w:b/>
          <w:color w:val="auto"/>
          <w:sz w:val="24"/>
          <w:szCs w:val="24"/>
        </w:rPr>
        <w:t>por gênero piores países</w:t>
      </w:r>
    </w:p>
    <w:p w14:paraId="7B964D6F" w14:textId="77777777" w:rsidR="00BA081F" w:rsidRPr="00E56FF1" w:rsidRDefault="00BA081F" w:rsidP="008F5AF6">
      <w:pPr>
        <w:spacing w:after="0" w:line="360" w:lineRule="auto"/>
        <w:jc w:val="center"/>
        <w:rPr>
          <w:rFonts w:ascii="Times New Roman" w:eastAsia="Calibri" w:hAnsi="Times New Roman" w:cs="Times New Roman"/>
          <w:sz w:val="24"/>
          <w:szCs w:val="24"/>
          <w:lang w:val="pt-PT"/>
        </w:rPr>
      </w:pPr>
      <w:r w:rsidRPr="00E56FF1">
        <w:rPr>
          <w:rFonts w:ascii="Times New Roman" w:eastAsia="Calibri" w:hAnsi="Times New Roman" w:cs="Times New Roman"/>
          <w:noProof/>
          <w:sz w:val="24"/>
          <w:szCs w:val="24"/>
          <w:lang w:val="pt-PT"/>
        </w:rPr>
        <w:drawing>
          <wp:inline distT="0" distB="0" distL="0" distR="0" wp14:anchorId="252F46B9" wp14:editId="21B8E57A">
            <wp:extent cx="3657600" cy="2647950"/>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50259B00" w14:textId="77777777" w:rsidR="00BA081F" w:rsidRPr="00E56FF1" w:rsidRDefault="00BA081F" w:rsidP="008F5AF6">
      <w:pPr>
        <w:pStyle w:val="Legenda"/>
        <w:spacing w:line="360" w:lineRule="auto"/>
        <w:jc w:val="center"/>
        <w:rPr>
          <w:rFonts w:ascii="Times New Roman" w:hAnsi="Times New Roman" w:cs="Times New Roman"/>
        </w:rPr>
      </w:pPr>
      <w:r w:rsidRPr="00E56FF1">
        <w:rPr>
          <w:rFonts w:ascii="Times New Roman" w:hAnsi="Times New Roman" w:cs="Times New Roman"/>
        </w:rPr>
        <w:t xml:space="preserve">Fonte: </w:t>
      </w:r>
      <w:r w:rsidR="0005374F" w:rsidRPr="00E56FF1">
        <w:rPr>
          <w:rFonts w:ascii="Times New Roman" w:hAnsi="Times New Roman" w:cs="Times New Roman"/>
        </w:rPr>
        <w:t>ODC</w:t>
      </w:r>
      <w:r w:rsidRPr="00E56FF1">
        <w:rPr>
          <w:rFonts w:ascii="Times New Roman" w:hAnsi="Times New Roman" w:cs="Times New Roman"/>
        </w:rPr>
        <w:t>, 201</w:t>
      </w:r>
      <w:r w:rsidR="0005374F" w:rsidRPr="00E56FF1">
        <w:rPr>
          <w:rFonts w:ascii="Times New Roman" w:hAnsi="Times New Roman" w:cs="Times New Roman"/>
        </w:rPr>
        <w:t>4</w:t>
      </w:r>
      <w:r w:rsidRPr="00E56FF1">
        <w:rPr>
          <w:rFonts w:ascii="Times New Roman" w:hAnsi="Times New Roman" w:cs="Times New Roman"/>
        </w:rPr>
        <w:t>.</w:t>
      </w:r>
    </w:p>
    <w:p w14:paraId="4DB83C9F" w14:textId="77777777" w:rsidR="00BA081F" w:rsidRPr="00E56FF1" w:rsidRDefault="00BA081F" w:rsidP="008F5AF6">
      <w:pPr>
        <w:pStyle w:val="Legenda"/>
        <w:spacing w:line="360" w:lineRule="auto"/>
        <w:jc w:val="center"/>
        <w:rPr>
          <w:rFonts w:ascii="Times New Roman" w:hAnsi="Times New Roman" w:cs="Times New Roman"/>
        </w:rPr>
      </w:pPr>
      <w:r w:rsidRPr="00E56FF1">
        <w:rPr>
          <w:rFonts w:ascii="Times New Roman" w:hAnsi="Times New Roman" w:cs="Times New Roman"/>
        </w:rPr>
        <w:t>Adaptação do autor.</w:t>
      </w:r>
    </w:p>
    <w:p w14:paraId="2FFA6FA3" w14:textId="77777777" w:rsidR="00D04555" w:rsidRPr="00E56FF1" w:rsidRDefault="00D04555" w:rsidP="008F5AF6">
      <w:pPr>
        <w:spacing w:line="360" w:lineRule="auto"/>
        <w:rPr>
          <w:rFonts w:ascii="Times New Roman" w:hAnsi="Times New Roman" w:cs="Times New Roman"/>
          <w:lang w:val="pt-PT"/>
        </w:rPr>
      </w:pPr>
    </w:p>
    <w:p w14:paraId="35998BD2" w14:textId="77777777" w:rsidR="0005374F" w:rsidRPr="00E56FF1" w:rsidRDefault="0005374F" w:rsidP="008F5AF6">
      <w:pPr>
        <w:pStyle w:val="Legenda"/>
        <w:keepNext/>
        <w:spacing w:line="360" w:lineRule="auto"/>
        <w:jc w:val="center"/>
        <w:rPr>
          <w:rFonts w:ascii="Times New Roman" w:eastAsia="Calibri" w:hAnsi="Times New Roman" w:cs="Times New Roman"/>
          <w:sz w:val="24"/>
          <w:szCs w:val="24"/>
          <w:lang w:val="pt-PT"/>
        </w:rPr>
      </w:pPr>
      <w:r w:rsidRPr="00E56FF1">
        <w:rPr>
          <w:rFonts w:ascii="Times New Roman" w:hAnsi="Times New Roman" w:cs="Times New Roman"/>
          <w:b/>
          <w:color w:val="auto"/>
          <w:sz w:val="24"/>
          <w:szCs w:val="24"/>
        </w:rPr>
        <w:t xml:space="preserve">Gráfico </w:t>
      </w:r>
      <w:r w:rsidR="005770A9" w:rsidRPr="00E56FF1">
        <w:rPr>
          <w:rFonts w:ascii="Times New Roman" w:hAnsi="Times New Roman" w:cs="Times New Roman"/>
          <w:b/>
          <w:color w:val="auto"/>
          <w:sz w:val="24"/>
          <w:szCs w:val="24"/>
        </w:rPr>
        <w:t>1</w:t>
      </w:r>
      <w:r w:rsidR="00BB33B6" w:rsidRPr="00E56FF1">
        <w:rPr>
          <w:rFonts w:ascii="Times New Roman" w:hAnsi="Times New Roman" w:cs="Times New Roman"/>
          <w:b/>
          <w:color w:val="auto"/>
          <w:sz w:val="24"/>
          <w:szCs w:val="24"/>
        </w:rPr>
        <w:t>2</w:t>
      </w:r>
      <w:r w:rsidRPr="00E56FF1">
        <w:rPr>
          <w:rFonts w:ascii="Times New Roman" w:hAnsi="Times New Roman" w:cs="Times New Roman"/>
          <w:b/>
          <w:color w:val="auto"/>
          <w:sz w:val="24"/>
          <w:szCs w:val="24"/>
        </w:rPr>
        <w:t xml:space="preserve"> –Diferença salarial por gênero melhores países</w:t>
      </w:r>
    </w:p>
    <w:p w14:paraId="5E95B554" w14:textId="77777777" w:rsidR="0005374F" w:rsidRPr="00E56FF1" w:rsidRDefault="0005374F" w:rsidP="008F5AF6">
      <w:pPr>
        <w:spacing w:after="0" w:line="360" w:lineRule="auto"/>
        <w:jc w:val="center"/>
        <w:rPr>
          <w:rFonts w:ascii="Times New Roman" w:eastAsia="Calibri" w:hAnsi="Times New Roman" w:cs="Times New Roman"/>
          <w:sz w:val="24"/>
          <w:szCs w:val="24"/>
          <w:lang w:val="pt-PT"/>
        </w:rPr>
      </w:pPr>
      <w:r w:rsidRPr="00E56FF1">
        <w:rPr>
          <w:rFonts w:ascii="Times New Roman" w:eastAsia="Calibri" w:hAnsi="Times New Roman" w:cs="Times New Roman"/>
          <w:noProof/>
          <w:sz w:val="24"/>
          <w:szCs w:val="24"/>
          <w:lang w:val="pt-PT"/>
        </w:rPr>
        <w:drawing>
          <wp:inline distT="0" distB="0" distL="0" distR="0" wp14:anchorId="4D482A9F" wp14:editId="64980388">
            <wp:extent cx="3657600" cy="2647950"/>
            <wp:effectExtent l="0" t="0" r="0"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305A40A4" w14:textId="77777777" w:rsidR="0005374F" w:rsidRPr="00E56FF1" w:rsidRDefault="0005374F" w:rsidP="008F5AF6">
      <w:pPr>
        <w:pStyle w:val="Legenda"/>
        <w:spacing w:line="360" w:lineRule="auto"/>
        <w:jc w:val="center"/>
        <w:rPr>
          <w:rFonts w:ascii="Times New Roman" w:hAnsi="Times New Roman" w:cs="Times New Roman"/>
        </w:rPr>
      </w:pPr>
      <w:r w:rsidRPr="00E56FF1">
        <w:rPr>
          <w:rFonts w:ascii="Times New Roman" w:hAnsi="Times New Roman" w:cs="Times New Roman"/>
        </w:rPr>
        <w:t>Fonte: ODC, 2014.</w:t>
      </w:r>
    </w:p>
    <w:p w14:paraId="116EA75A" w14:textId="77777777" w:rsidR="0005374F" w:rsidRPr="00E56FF1" w:rsidRDefault="0005374F" w:rsidP="008F5AF6">
      <w:pPr>
        <w:pStyle w:val="Legenda"/>
        <w:spacing w:line="360" w:lineRule="auto"/>
        <w:jc w:val="center"/>
        <w:rPr>
          <w:rFonts w:ascii="Times New Roman" w:hAnsi="Times New Roman" w:cs="Times New Roman"/>
        </w:rPr>
      </w:pPr>
      <w:r w:rsidRPr="00E56FF1">
        <w:rPr>
          <w:rFonts w:ascii="Times New Roman" w:hAnsi="Times New Roman" w:cs="Times New Roman"/>
        </w:rPr>
        <w:t>Adaptação do autor.</w:t>
      </w:r>
    </w:p>
    <w:p w14:paraId="5D16DE04" w14:textId="77777777" w:rsidR="00005E6E" w:rsidRPr="00E56FF1" w:rsidRDefault="00005E6E" w:rsidP="008F5AF6">
      <w:pPr>
        <w:spacing w:after="0" w:line="360" w:lineRule="auto"/>
        <w:jc w:val="both"/>
        <w:rPr>
          <w:rFonts w:ascii="Times New Roman" w:eastAsia="Calibri" w:hAnsi="Times New Roman" w:cs="Times New Roman"/>
          <w:sz w:val="24"/>
          <w:szCs w:val="24"/>
          <w:lang w:val="pt-PT"/>
        </w:rPr>
      </w:pPr>
    </w:p>
    <w:p w14:paraId="515033BE" w14:textId="77777777" w:rsidR="00910B18" w:rsidRPr="00E56FF1" w:rsidRDefault="00910B18"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Obviamente a taxa não demonstra o quadro ideal, que é de desigualdade nula ou inexistente, no entanto, reforça de que é possível diminuir cada vez mais as taxas e índices.  Na Bélgica, por exemplo, em um passado não muito distante, a taxa que hoje representa 6 alcançava quase 15%. Isso se deu, principalmente, após um projeto de avaliação da neutralidade de gêneros das classificações de emprego, organizado de 2001 a 2006. Deste modo, a buscar tornar objetiva a comparação salarial, o governo belga, além da criação de recomendações políticas voltadas a diminuição da diferença, oficializou a estimativa de diferença salarial entre homens e mulheres a cada ano. Em 2012 foi votada lei para a total eliminação salarial entre homens e mulheres. O exemplo ratifica o quanto medidas políticas e econômicas encurtam o distanciamento existente entre as oportunidades para homens e mulheres.  </w:t>
      </w:r>
    </w:p>
    <w:p w14:paraId="0CDDD645" w14:textId="77777777" w:rsidR="00ED0D66" w:rsidRPr="00E56FF1" w:rsidRDefault="00ED0D66" w:rsidP="008F5AF6">
      <w:pPr>
        <w:spacing w:after="0" w:line="360" w:lineRule="auto"/>
        <w:jc w:val="both"/>
        <w:rPr>
          <w:rFonts w:ascii="Times New Roman" w:eastAsia="Calibri" w:hAnsi="Times New Roman" w:cs="Times New Roman"/>
          <w:sz w:val="24"/>
          <w:szCs w:val="24"/>
          <w:lang w:val="pt-PT"/>
        </w:rPr>
      </w:pPr>
    </w:p>
    <w:p w14:paraId="3571CB2A" w14:textId="77777777" w:rsidR="0034096F" w:rsidRPr="00E56FF1" w:rsidRDefault="005770A9" w:rsidP="00EE46D6">
      <w:pPr>
        <w:pStyle w:val="Ttulo2"/>
        <w:numPr>
          <w:ilvl w:val="3"/>
          <w:numId w:val="22"/>
        </w:numPr>
        <w:rPr>
          <w:rFonts w:eastAsia="Calibri" w:cs="Times New Roman"/>
          <w:lang w:val="pt-PT"/>
        </w:rPr>
      </w:pPr>
      <w:r w:rsidRPr="00E56FF1">
        <w:rPr>
          <w:rFonts w:eastAsia="Calibri" w:cs="Times New Roman"/>
          <w:lang w:val="pt-PT"/>
        </w:rPr>
        <w:t xml:space="preserve"> </w:t>
      </w:r>
      <w:r w:rsidR="00FC4F5E" w:rsidRPr="00E56FF1">
        <w:rPr>
          <w:rFonts w:eastAsia="Calibri" w:cs="Times New Roman"/>
          <w:lang w:val="pt-PT"/>
        </w:rPr>
        <w:t>Diferença salarial</w:t>
      </w:r>
      <w:r w:rsidR="0034096F" w:rsidRPr="00E56FF1">
        <w:rPr>
          <w:rFonts w:eastAsia="Calibri" w:cs="Times New Roman"/>
          <w:lang w:val="pt-PT"/>
        </w:rPr>
        <w:t xml:space="preserve"> no Brasil</w:t>
      </w:r>
    </w:p>
    <w:p w14:paraId="698BE9A4" w14:textId="77777777" w:rsidR="00A76733" w:rsidRPr="00E56FF1" w:rsidRDefault="00910C39" w:rsidP="00EE46D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A situação do mercado brasileiro</w:t>
      </w:r>
      <w:r w:rsidR="005E23E3" w:rsidRPr="00E56FF1">
        <w:rPr>
          <w:rFonts w:ascii="Times New Roman" w:eastAsia="Calibri" w:hAnsi="Times New Roman" w:cs="Times New Roman"/>
          <w:sz w:val="24"/>
          <w:szCs w:val="24"/>
          <w:lang w:val="pt-PT"/>
        </w:rPr>
        <w:t>, não obstante aos bons exemplos demonstra que as mulheres permanecem a ter um longo caminho a ser percorrido para obter reconhecimento igualitário de gênero</w:t>
      </w:r>
      <w:r w:rsidR="00F2677E" w:rsidRPr="00E56FF1">
        <w:rPr>
          <w:rFonts w:ascii="Times New Roman" w:eastAsia="Calibri" w:hAnsi="Times New Roman" w:cs="Times New Roman"/>
          <w:sz w:val="24"/>
          <w:szCs w:val="24"/>
          <w:lang w:val="pt-PT"/>
        </w:rPr>
        <w:t>. Sobre a questão salarial, Souza-Lobo (</w:t>
      </w:r>
      <w:r w:rsidR="008D5BFD" w:rsidRPr="00E56FF1">
        <w:rPr>
          <w:rFonts w:ascii="Times New Roman" w:eastAsia="Calibri" w:hAnsi="Times New Roman" w:cs="Times New Roman"/>
          <w:sz w:val="24"/>
          <w:szCs w:val="24"/>
          <w:lang w:val="pt-PT"/>
        </w:rPr>
        <w:t>201</w:t>
      </w:r>
      <w:r w:rsidR="00F2677E" w:rsidRPr="00E56FF1">
        <w:rPr>
          <w:rFonts w:ascii="Times New Roman" w:eastAsia="Calibri" w:hAnsi="Times New Roman" w:cs="Times New Roman"/>
          <w:sz w:val="24"/>
          <w:szCs w:val="24"/>
          <w:lang w:val="pt-PT"/>
        </w:rPr>
        <w:t xml:space="preserve">1:168) diz «[a] subordinação </w:t>
      </w:r>
      <w:r w:rsidR="00F2677E" w:rsidRPr="00E56FF1">
        <w:rPr>
          <w:rFonts w:ascii="Times New Roman" w:eastAsia="Calibri" w:hAnsi="Times New Roman" w:cs="Times New Roman"/>
          <w:sz w:val="24"/>
          <w:szCs w:val="24"/>
          <w:lang w:val="pt-PT"/>
        </w:rPr>
        <w:lastRenderedPageBreak/>
        <w:t xml:space="preserve">de gênero manifesta-se na divisão sexual do trabalho através das desigualdades de salários e da desqualificação das funções femininas». </w:t>
      </w:r>
      <w:r w:rsidR="005E23E3" w:rsidRPr="00E56FF1">
        <w:rPr>
          <w:rFonts w:ascii="Times New Roman" w:eastAsia="Calibri" w:hAnsi="Times New Roman" w:cs="Times New Roman"/>
          <w:sz w:val="24"/>
          <w:szCs w:val="24"/>
          <w:lang w:val="pt-PT"/>
        </w:rPr>
        <w:t xml:space="preserve"> </w:t>
      </w:r>
      <w:r w:rsidR="00CE4B2B" w:rsidRPr="00E56FF1">
        <w:rPr>
          <w:rFonts w:ascii="Times New Roman" w:eastAsia="Calibri" w:hAnsi="Times New Roman" w:cs="Times New Roman"/>
          <w:sz w:val="24"/>
          <w:szCs w:val="24"/>
          <w:lang w:val="pt-PT"/>
        </w:rPr>
        <w:t xml:space="preserve">Segundo último relatório do IBGE, o salário médio das mulheres brasileiras é de apenas 77,5% do pago aos homens. Isso significa dizer que enquanto um trabalhador do sexo masculino recebe R$2.410,00 uma mulher que ocupe a mesma função recebe R$1868,00. </w:t>
      </w:r>
      <w:r w:rsidR="002A6D9A" w:rsidRPr="00E56FF1">
        <w:rPr>
          <w:rFonts w:ascii="Times New Roman" w:eastAsia="Calibri" w:hAnsi="Times New Roman" w:cs="Times New Roman"/>
          <w:sz w:val="24"/>
          <w:szCs w:val="24"/>
          <w:lang w:val="pt-PT"/>
        </w:rPr>
        <w:t>Ressalta-se que devido</w:t>
      </w:r>
      <w:r w:rsidR="009335DD" w:rsidRPr="00E56FF1">
        <w:rPr>
          <w:rFonts w:ascii="Times New Roman" w:eastAsia="Calibri" w:hAnsi="Times New Roman" w:cs="Times New Roman"/>
          <w:sz w:val="24"/>
          <w:szCs w:val="24"/>
          <w:lang w:val="pt-PT"/>
        </w:rPr>
        <w:t xml:space="preserve"> </w:t>
      </w:r>
      <w:r w:rsidR="002A6D9A" w:rsidRPr="00E56FF1">
        <w:rPr>
          <w:rFonts w:ascii="Times New Roman" w:eastAsia="Calibri" w:hAnsi="Times New Roman" w:cs="Times New Roman"/>
          <w:sz w:val="24"/>
          <w:szCs w:val="24"/>
          <w:lang w:val="pt-PT"/>
        </w:rPr>
        <w:t>a</w:t>
      </w:r>
      <w:r w:rsidR="009335DD" w:rsidRPr="00E56FF1">
        <w:rPr>
          <w:rFonts w:ascii="Times New Roman" w:eastAsia="Calibri" w:hAnsi="Times New Roman" w:cs="Times New Roman"/>
          <w:sz w:val="24"/>
          <w:szCs w:val="24"/>
          <w:lang w:val="pt-PT"/>
        </w:rPr>
        <w:t>o tamanho do país</w:t>
      </w:r>
      <w:r w:rsidR="00523074" w:rsidRPr="00E56FF1">
        <w:rPr>
          <w:rFonts w:ascii="Times New Roman" w:eastAsia="Calibri" w:hAnsi="Times New Roman" w:cs="Times New Roman"/>
          <w:sz w:val="24"/>
          <w:szCs w:val="24"/>
          <w:lang w:val="pt-PT"/>
        </w:rPr>
        <w:t xml:space="preserve"> </w:t>
      </w:r>
      <w:r w:rsidR="009335DD" w:rsidRPr="00E56FF1">
        <w:rPr>
          <w:rFonts w:ascii="Times New Roman" w:eastAsia="Calibri" w:hAnsi="Times New Roman" w:cs="Times New Roman"/>
          <w:sz w:val="24"/>
          <w:szCs w:val="24"/>
          <w:lang w:val="pt-PT"/>
        </w:rPr>
        <w:t>há enorme variação entre os estados e a região, podendo chegar a 73,1% no Sudeste, por exemplo</w:t>
      </w:r>
      <w:r w:rsidR="00523074" w:rsidRPr="00E56FF1">
        <w:rPr>
          <w:rFonts w:ascii="Times New Roman" w:eastAsia="Calibri" w:hAnsi="Times New Roman" w:cs="Times New Roman"/>
          <w:sz w:val="24"/>
          <w:szCs w:val="24"/>
          <w:lang w:val="pt-PT"/>
        </w:rPr>
        <w:t xml:space="preserve"> negativo</w:t>
      </w:r>
      <w:r w:rsidR="009335DD" w:rsidRPr="00E56FF1">
        <w:rPr>
          <w:rFonts w:ascii="Times New Roman" w:eastAsia="Calibri" w:hAnsi="Times New Roman" w:cs="Times New Roman"/>
          <w:sz w:val="24"/>
          <w:szCs w:val="24"/>
          <w:lang w:val="pt-PT"/>
        </w:rPr>
        <w:t xml:space="preserve">. As regiões que </w:t>
      </w:r>
      <w:proofErr w:type="gramStart"/>
      <w:r w:rsidR="009335DD" w:rsidRPr="00E56FF1">
        <w:rPr>
          <w:rFonts w:ascii="Times New Roman" w:eastAsia="Calibri" w:hAnsi="Times New Roman" w:cs="Times New Roman"/>
          <w:sz w:val="24"/>
          <w:szCs w:val="24"/>
          <w:lang w:val="pt-PT"/>
        </w:rPr>
        <w:t>registraram</w:t>
      </w:r>
      <w:proofErr w:type="gramEnd"/>
      <w:r w:rsidR="009335DD" w:rsidRPr="00E56FF1">
        <w:rPr>
          <w:rFonts w:ascii="Times New Roman" w:eastAsia="Calibri" w:hAnsi="Times New Roman" w:cs="Times New Roman"/>
          <w:sz w:val="24"/>
          <w:szCs w:val="24"/>
          <w:lang w:val="pt-PT"/>
        </w:rPr>
        <w:t xml:space="preserve"> menor desigualdade salarial entre gênero são </w:t>
      </w:r>
      <w:r w:rsidR="00E3023A" w:rsidRPr="00E56FF1">
        <w:rPr>
          <w:rFonts w:ascii="Times New Roman" w:eastAsia="Calibri" w:hAnsi="Times New Roman" w:cs="Times New Roman"/>
          <w:sz w:val="24"/>
          <w:szCs w:val="24"/>
          <w:lang w:val="pt-PT"/>
        </w:rPr>
        <w:t>N</w:t>
      </w:r>
      <w:r w:rsidR="009335DD" w:rsidRPr="00E56FF1">
        <w:rPr>
          <w:rFonts w:ascii="Times New Roman" w:eastAsia="Calibri" w:hAnsi="Times New Roman" w:cs="Times New Roman"/>
          <w:sz w:val="24"/>
          <w:szCs w:val="24"/>
          <w:lang w:val="pt-PT"/>
        </w:rPr>
        <w:t xml:space="preserve">orte e </w:t>
      </w:r>
      <w:r w:rsidR="00E3023A" w:rsidRPr="00E56FF1">
        <w:rPr>
          <w:rFonts w:ascii="Times New Roman" w:eastAsia="Calibri" w:hAnsi="Times New Roman" w:cs="Times New Roman"/>
          <w:sz w:val="24"/>
          <w:szCs w:val="24"/>
          <w:lang w:val="pt-PT"/>
        </w:rPr>
        <w:t>N</w:t>
      </w:r>
      <w:r w:rsidR="009335DD" w:rsidRPr="00E56FF1">
        <w:rPr>
          <w:rFonts w:ascii="Times New Roman" w:eastAsia="Calibri" w:hAnsi="Times New Roman" w:cs="Times New Roman"/>
          <w:sz w:val="24"/>
          <w:szCs w:val="24"/>
          <w:lang w:val="pt-PT"/>
        </w:rPr>
        <w:t>ordeste que, ironicamente, apresentam os menores rendimentos do pa</w:t>
      </w:r>
      <w:r w:rsidR="00E3023A" w:rsidRPr="00E56FF1">
        <w:rPr>
          <w:rFonts w:ascii="Times New Roman" w:eastAsia="Calibri" w:hAnsi="Times New Roman" w:cs="Times New Roman"/>
          <w:sz w:val="24"/>
          <w:szCs w:val="24"/>
          <w:lang w:val="pt-PT"/>
        </w:rPr>
        <w:t>í</w:t>
      </w:r>
      <w:r w:rsidR="009335DD" w:rsidRPr="00E56FF1">
        <w:rPr>
          <w:rFonts w:ascii="Times New Roman" w:eastAsia="Calibri" w:hAnsi="Times New Roman" w:cs="Times New Roman"/>
          <w:sz w:val="24"/>
          <w:szCs w:val="24"/>
          <w:lang w:val="pt-PT"/>
        </w:rPr>
        <w:t xml:space="preserve">s. </w:t>
      </w:r>
      <w:r w:rsidR="00E3023A" w:rsidRPr="00E56FF1">
        <w:rPr>
          <w:rFonts w:ascii="Times New Roman" w:eastAsia="Calibri" w:hAnsi="Times New Roman" w:cs="Times New Roman"/>
          <w:sz w:val="24"/>
          <w:szCs w:val="24"/>
          <w:lang w:val="pt-PT"/>
        </w:rPr>
        <w:t>O</w:t>
      </w:r>
      <w:r w:rsidR="009335DD" w:rsidRPr="00E56FF1">
        <w:rPr>
          <w:rFonts w:ascii="Times New Roman" w:eastAsia="Calibri" w:hAnsi="Times New Roman" w:cs="Times New Roman"/>
          <w:sz w:val="24"/>
          <w:szCs w:val="24"/>
          <w:lang w:val="pt-PT"/>
        </w:rPr>
        <w:t xml:space="preserve"> salário médio feminino </w:t>
      </w:r>
      <w:r w:rsidR="00E3023A" w:rsidRPr="00E56FF1">
        <w:rPr>
          <w:rFonts w:ascii="Times New Roman" w:eastAsia="Calibri" w:hAnsi="Times New Roman" w:cs="Times New Roman"/>
          <w:sz w:val="24"/>
          <w:szCs w:val="24"/>
          <w:lang w:val="pt-PT"/>
        </w:rPr>
        <w:t xml:space="preserve">nessas regiões </w:t>
      </w:r>
      <w:r w:rsidR="009335DD" w:rsidRPr="00E56FF1">
        <w:rPr>
          <w:rFonts w:ascii="Times New Roman" w:eastAsia="Calibri" w:hAnsi="Times New Roman" w:cs="Times New Roman"/>
          <w:sz w:val="24"/>
          <w:szCs w:val="24"/>
          <w:lang w:val="pt-PT"/>
        </w:rPr>
        <w:t>correspond</w:t>
      </w:r>
      <w:r w:rsidR="00E3023A" w:rsidRPr="00E56FF1">
        <w:rPr>
          <w:rFonts w:ascii="Times New Roman" w:eastAsia="Calibri" w:hAnsi="Times New Roman" w:cs="Times New Roman"/>
          <w:sz w:val="24"/>
          <w:szCs w:val="24"/>
          <w:lang w:val="pt-PT"/>
        </w:rPr>
        <w:t xml:space="preserve">e </w:t>
      </w:r>
      <w:r w:rsidR="009335DD" w:rsidRPr="00E56FF1">
        <w:rPr>
          <w:rFonts w:ascii="Times New Roman" w:eastAsia="Calibri" w:hAnsi="Times New Roman" w:cs="Times New Roman"/>
          <w:sz w:val="24"/>
          <w:szCs w:val="24"/>
          <w:lang w:val="pt-PT"/>
        </w:rPr>
        <w:t xml:space="preserve">a 87,9% e 84,5% </w:t>
      </w:r>
      <w:proofErr w:type="spellStart"/>
      <w:r w:rsidR="009335DD" w:rsidRPr="00E56FF1">
        <w:rPr>
          <w:rFonts w:ascii="Times New Roman" w:eastAsia="Calibri" w:hAnsi="Times New Roman" w:cs="Times New Roman"/>
          <w:sz w:val="24"/>
          <w:szCs w:val="24"/>
          <w:lang w:val="pt-PT"/>
        </w:rPr>
        <w:t>respectivamente</w:t>
      </w:r>
      <w:proofErr w:type="spellEnd"/>
      <w:r w:rsidR="009335DD" w:rsidRPr="00E56FF1">
        <w:rPr>
          <w:rFonts w:ascii="Times New Roman" w:eastAsia="Calibri" w:hAnsi="Times New Roman" w:cs="Times New Roman"/>
          <w:sz w:val="24"/>
          <w:szCs w:val="24"/>
          <w:lang w:val="pt-PT"/>
        </w:rPr>
        <w:t>.</w:t>
      </w:r>
    </w:p>
    <w:p w14:paraId="378F1B2F" w14:textId="77777777" w:rsidR="004B0BF6" w:rsidRPr="00E56FF1" w:rsidRDefault="004B0BF6"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Se faz importante ressaltar que a desigualdade </w:t>
      </w:r>
      <w:r w:rsidR="00190F81" w:rsidRPr="00E56FF1">
        <w:rPr>
          <w:rFonts w:ascii="Times New Roman" w:eastAsia="Calibri" w:hAnsi="Times New Roman" w:cs="Times New Roman"/>
          <w:sz w:val="24"/>
          <w:szCs w:val="24"/>
          <w:lang w:val="pt-PT"/>
        </w:rPr>
        <w:t xml:space="preserve">está muito </w:t>
      </w:r>
      <w:r w:rsidR="006F6EF5" w:rsidRPr="00E56FF1">
        <w:rPr>
          <w:rFonts w:ascii="Times New Roman" w:eastAsia="Calibri" w:hAnsi="Times New Roman" w:cs="Times New Roman"/>
          <w:sz w:val="24"/>
          <w:szCs w:val="24"/>
          <w:lang w:val="pt-PT"/>
        </w:rPr>
        <w:t>distante</w:t>
      </w:r>
      <w:r w:rsidR="00190F81" w:rsidRPr="00E56FF1">
        <w:rPr>
          <w:rFonts w:ascii="Times New Roman" w:eastAsia="Calibri" w:hAnsi="Times New Roman" w:cs="Times New Roman"/>
          <w:sz w:val="24"/>
          <w:szCs w:val="24"/>
          <w:lang w:val="pt-PT"/>
        </w:rPr>
        <w:t xml:space="preserve"> de alcançar o nível desejado não só por gênero, mas em diversos níveis de preconceito existente.</w:t>
      </w:r>
      <w:r w:rsidR="00F240AB" w:rsidRPr="00E56FF1">
        <w:rPr>
          <w:rFonts w:ascii="Times New Roman" w:eastAsia="Calibri" w:hAnsi="Times New Roman" w:cs="Times New Roman"/>
          <w:sz w:val="24"/>
          <w:szCs w:val="24"/>
          <w:lang w:val="pt-PT"/>
        </w:rPr>
        <w:t xml:space="preserve"> Na sociedade e no mercado de trabalho.</w:t>
      </w:r>
      <w:r w:rsidR="00190F81" w:rsidRPr="00E56FF1">
        <w:rPr>
          <w:rFonts w:ascii="Times New Roman" w:eastAsia="Calibri" w:hAnsi="Times New Roman" w:cs="Times New Roman"/>
          <w:sz w:val="24"/>
          <w:szCs w:val="24"/>
          <w:lang w:val="pt-PT"/>
        </w:rPr>
        <w:t xml:space="preserve"> Na desigualdade racial, por exemplo, onde o rendimento médio mensal de todos os trabalhos de pessoas brancas era, segundo último relatório do IBGE, de R$2814,00</w:t>
      </w:r>
      <w:r w:rsidR="00577DE4" w:rsidRPr="00E56FF1">
        <w:rPr>
          <w:rFonts w:ascii="Times New Roman" w:eastAsia="Calibri" w:hAnsi="Times New Roman" w:cs="Times New Roman"/>
          <w:sz w:val="24"/>
          <w:szCs w:val="24"/>
          <w:lang w:val="pt-PT"/>
        </w:rPr>
        <w:t xml:space="preserve">, o </w:t>
      </w:r>
      <w:r w:rsidR="00AB15A4" w:rsidRPr="00E56FF1">
        <w:rPr>
          <w:rFonts w:ascii="Times New Roman" w:eastAsia="Calibri" w:hAnsi="Times New Roman" w:cs="Times New Roman"/>
          <w:sz w:val="24"/>
          <w:szCs w:val="24"/>
          <w:lang w:val="pt-PT"/>
        </w:rPr>
        <w:t xml:space="preserve">de pardos e negros eram de R$1606,00 e R$1570,00 </w:t>
      </w:r>
      <w:proofErr w:type="spellStart"/>
      <w:r w:rsidR="00AB15A4" w:rsidRPr="00E56FF1">
        <w:rPr>
          <w:rFonts w:ascii="Times New Roman" w:eastAsia="Calibri" w:hAnsi="Times New Roman" w:cs="Times New Roman"/>
          <w:sz w:val="24"/>
          <w:szCs w:val="24"/>
          <w:lang w:val="pt-PT"/>
        </w:rPr>
        <w:t>respectivamente</w:t>
      </w:r>
      <w:proofErr w:type="spellEnd"/>
      <w:r w:rsidR="00AB15A4" w:rsidRPr="00E56FF1">
        <w:rPr>
          <w:rFonts w:ascii="Times New Roman" w:eastAsia="Calibri" w:hAnsi="Times New Roman" w:cs="Times New Roman"/>
          <w:sz w:val="24"/>
          <w:szCs w:val="24"/>
          <w:lang w:val="pt-PT"/>
        </w:rPr>
        <w:t>. Isso corresponde a 57% e 55,8% do salário de pessoas brancas.</w:t>
      </w:r>
    </w:p>
    <w:p w14:paraId="0812B56A" w14:textId="77777777" w:rsidR="00577DE4" w:rsidRPr="00E56FF1" w:rsidRDefault="00577DE4"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Para ratificar este hiato, a empresa Cath</w:t>
      </w:r>
      <w:r w:rsidR="008424F9" w:rsidRPr="00E56FF1">
        <w:rPr>
          <w:rFonts w:ascii="Times New Roman" w:eastAsia="Calibri" w:hAnsi="Times New Roman" w:cs="Times New Roman"/>
          <w:sz w:val="24"/>
          <w:szCs w:val="24"/>
          <w:lang w:val="pt-PT"/>
        </w:rPr>
        <w:t>o</w:t>
      </w:r>
      <w:r w:rsidRPr="00E56FF1">
        <w:rPr>
          <w:rFonts w:ascii="Times New Roman" w:eastAsia="Calibri" w:hAnsi="Times New Roman" w:cs="Times New Roman"/>
          <w:sz w:val="24"/>
          <w:szCs w:val="24"/>
          <w:lang w:val="pt-PT"/>
        </w:rPr>
        <w:t xml:space="preserve"> realizou uma pesquisa no presente ano</w:t>
      </w:r>
      <w:r w:rsidR="008424F9"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em que foi analisad</w:t>
      </w:r>
      <w:r w:rsidR="008424F9" w:rsidRPr="00E56FF1">
        <w:rPr>
          <w:rFonts w:ascii="Times New Roman" w:eastAsia="Calibri" w:hAnsi="Times New Roman" w:cs="Times New Roman"/>
          <w:sz w:val="24"/>
          <w:szCs w:val="24"/>
          <w:lang w:val="pt-PT"/>
        </w:rPr>
        <w:t>o dados de</w:t>
      </w:r>
      <w:r w:rsidRPr="00E56FF1">
        <w:rPr>
          <w:rFonts w:ascii="Times New Roman" w:eastAsia="Calibri" w:hAnsi="Times New Roman" w:cs="Times New Roman"/>
          <w:sz w:val="24"/>
          <w:szCs w:val="24"/>
          <w:lang w:val="pt-PT"/>
        </w:rPr>
        <w:t xml:space="preserve"> aproximadamente oito mil profissionais </w:t>
      </w:r>
      <w:r w:rsidR="008424F9" w:rsidRPr="00E56FF1">
        <w:rPr>
          <w:rFonts w:ascii="Times New Roman" w:eastAsia="Calibri" w:hAnsi="Times New Roman" w:cs="Times New Roman"/>
          <w:sz w:val="24"/>
          <w:szCs w:val="24"/>
          <w:lang w:val="pt-PT"/>
        </w:rPr>
        <w:t>brasileiros e constatou-se que mulheres ganham menos não só pela área, mas em todos os cargos, áreas de atuação e níveis de escolaridade. A diferença salarial, pela pesquisa, pode chegar a 53%.</w:t>
      </w:r>
      <w:r w:rsidR="000C1899" w:rsidRPr="00E56FF1">
        <w:rPr>
          <w:rFonts w:ascii="Times New Roman" w:eastAsia="Calibri" w:hAnsi="Times New Roman" w:cs="Times New Roman"/>
          <w:sz w:val="24"/>
          <w:szCs w:val="24"/>
          <w:lang w:val="pt-PT"/>
        </w:rPr>
        <w:t xml:space="preserve"> </w:t>
      </w:r>
      <w:r w:rsidR="00A45766" w:rsidRPr="00E56FF1">
        <w:rPr>
          <w:rFonts w:ascii="Times New Roman" w:eastAsia="Calibri" w:hAnsi="Times New Roman" w:cs="Times New Roman"/>
          <w:sz w:val="24"/>
          <w:szCs w:val="24"/>
          <w:lang w:val="pt-PT"/>
        </w:rPr>
        <w:t xml:space="preserve"> A pesquisa comparou as diferenças salariais divididos por quatro </w:t>
      </w:r>
      <w:r w:rsidR="00416B30" w:rsidRPr="00E56FF1">
        <w:rPr>
          <w:rFonts w:ascii="Times New Roman" w:eastAsia="Calibri" w:hAnsi="Times New Roman" w:cs="Times New Roman"/>
          <w:sz w:val="24"/>
          <w:szCs w:val="24"/>
          <w:lang w:val="pt-PT"/>
        </w:rPr>
        <w:t>segmentos</w:t>
      </w:r>
      <w:r w:rsidR="00A45766" w:rsidRPr="00E56FF1">
        <w:rPr>
          <w:rFonts w:ascii="Times New Roman" w:eastAsia="Calibri" w:hAnsi="Times New Roman" w:cs="Times New Roman"/>
          <w:sz w:val="24"/>
          <w:szCs w:val="24"/>
          <w:lang w:val="pt-PT"/>
        </w:rPr>
        <w:t>:</w:t>
      </w:r>
    </w:p>
    <w:p w14:paraId="50C66718" w14:textId="77777777" w:rsidR="00A45766" w:rsidRPr="00E56FF1" w:rsidRDefault="00A45766" w:rsidP="008F5AF6">
      <w:pPr>
        <w:pStyle w:val="PargrafodaLista"/>
        <w:numPr>
          <w:ilvl w:val="0"/>
          <w:numId w:val="28"/>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Nível de escolaridade;</w:t>
      </w:r>
    </w:p>
    <w:p w14:paraId="666DD769" w14:textId="77777777" w:rsidR="00A45766" w:rsidRPr="00E56FF1" w:rsidRDefault="00A45766" w:rsidP="008F5AF6">
      <w:pPr>
        <w:pStyle w:val="PargrafodaLista"/>
        <w:numPr>
          <w:ilvl w:val="0"/>
          <w:numId w:val="28"/>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Cargos;</w:t>
      </w:r>
    </w:p>
    <w:p w14:paraId="1EEDD33A" w14:textId="77777777" w:rsidR="00A45766" w:rsidRPr="00E56FF1" w:rsidRDefault="00A45766" w:rsidP="008F5AF6">
      <w:pPr>
        <w:pStyle w:val="PargrafodaLista"/>
        <w:numPr>
          <w:ilvl w:val="0"/>
          <w:numId w:val="28"/>
        </w:num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Áreas de atuação.</w:t>
      </w:r>
    </w:p>
    <w:p w14:paraId="24CD2A1E" w14:textId="77777777" w:rsidR="001E20CE" w:rsidRPr="00E56FF1" w:rsidRDefault="001E20CE" w:rsidP="008F5AF6">
      <w:pPr>
        <w:pStyle w:val="PargrafodaLista"/>
        <w:spacing w:after="0" w:line="360" w:lineRule="auto"/>
        <w:jc w:val="both"/>
        <w:rPr>
          <w:rFonts w:ascii="Times New Roman" w:eastAsia="Calibri" w:hAnsi="Times New Roman" w:cs="Times New Roman"/>
          <w:sz w:val="24"/>
          <w:szCs w:val="24"/>
          <w:lang w:val="pt-PT"/>
        </w:rPr>
      </w:pPr>
    </w:p>
    <w:p w14:paraId="6DD596C4" w14:textId="77777777" w:rsidR="00A45766" w:rsidRPr="00E56FF1" w:rsidRDefault="000E1E11"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Quando segmentado por nível de escolaridade fica evidente</w:t>
      </w:r>
      <w:r w:rsidR="001E20CE" w:rsidRPr="00E56FF1">
        <w:rPr>
          <w:rFonts w:ascii="Times New Roman" w:eastAsia="Calibri" w:hAnsi="Times New Roman" w:cs="Times New Roman"/>
          <w:sz w:val="24"/>
          <w:szCs w:val="24"/>
          <w:lang w:val="pt-PT"/>
        </w:rPr>
        <w:t xml:space="preserve"> que o percentual é atenuado conforme a escolaridade vai a diminuir, mas com superioridade dos salários dos homens em todos eles. </w:t>
      </w:r>
      <w:r w:rsidR="00096096" w:rsidRPr="00E56FF1">
        <w:rPr>
          <w:rFonts w:ascii="Times New Roman" w:eastAsia="Calibri" w:hAnsi="Times New Roman" w:cs="Times New Roman"/>
          <w:sz w:val="24"/>
          <w:szCs w:val="24"/>
          <w:lang w:val="pt-PT"/>
        </w:rPr>
        <w:t xml:space="preserve">Conforme Figura </w:t>
      </w:r>
      <w:r w:rsidR="003E1123" w:rsidRPr="00E56FF1">
        <w:rPr>
          <w:rFonts w:ascii="Times New Roman" w:eastAsia="Calibri" w:hAnsi="Times New Roman" w:cs="Times New Roman"/>
          <w:sz w:val="24"/>
          <w:szCs w:val="24"/>
          <w:lang w:val="pt-PT"/>
        </w:rPr>
        <w:t>5</w:t>
      </w:r>
      <w:r w:rsidR="00096096" w:rsidRPr="00E56FF1">
        <w:rPr>
          <w:rFonts w:ascii="Times New Roman" w:eastAsia="Calibri" w:hAnsi="Times New Roman" w:cs="Times New Roman"/>
          <w:sz w:val="24"/>
          <w:szCs w:val="24"/>
          <w:lang w:val="pt-PT"/>
        </w:rPr>
        <w:t xml:space="preserve"> e Gráfico </w:t>
      </w:r>
      <w:r w:rsidR="003E1123" w:rsidRPr="00E56FF1">
        <w:rPr>
          <w:rFonts w:ascii="Times New Roman" w:eastAsia="Calibri" w:hAnsi="Times New Roman" w:cs="Times New Roman"/>
          <w:sz w:val="24"/>
          <w:szCs w:val="24"/>
          <w:lang w:val="pt-PT"/>
        </w:rPr>
        <w:t>13</w:t>
      </w:r>
      <w:r w:rsidR="00096096" w:rsidRPr="00E56FF1">
        <w:rPr>
          <w:rFonts w:ascii="Times New Roman" w:eastAsia="Calibri" w:hAnsi="Times New Roman" w:cs="Times New Roman"/>
          <w:sz w:val="24"/>
          <w:szCs w:val="24"/>
          <w:lang w:val="pt-PT"/>
        </w:rPr>
        <w:t>, a</w:t>
      </w:r>
      <w:r w:rsidRPr="00E56FF1">
        <w:rPr>
          <w:rFonts w:ascii="Times New Roman" w:eastAsia="Calibri" w:hAnsi="Times New Roman" w:cs="Times New Roman"/>
          <w:sz w:val="24"/>
          <w:szCs w:val="24"/>
          <w:lang w:val="pt-PT"/>
        </w:rPr>
        <w:t xml:space="preserve"> maior diferença salarial </w:t>
      </w:r>
      <w:r w:rsidR="001E20CE" w:rsidRPr="00E56FF1">
        <w:rPr>
          <w:rFonts w:ascii="Times New Roman" w:eastAsia="Calibri" w:hAnsi="Times New Roman" w:cs="Times New Roman"/>
          <w:sz w:val="24"/>
          <w:szCs w:val="24"/>
          <w:lang w:val="pt-PT"/>
        </w:rPr>
        <w:t>apresentou n</w:t>
      </w:r>
      <w:r w:rsidRPr="00E56FF1">
        <w:rPr>
          <w:rFonts w:ascii="Times New Roman" w:eastAsia="Calibri" w:hAnsi="Times New Roman" w:cs="Times New Roman"/>
          <w:sz w:val="24"/>
          <w:szCs w:val="24"/>
          <w:lang w:val="pt-PT"/>
        </w:rPr>
        <w:t xml:space="preserve">o maior nível de especialização pesquisado, </w:t>
      </w:r>
      <w:r w:rsidR="001E20CE" w:rsidRPr="00E56FF1">
        <w:rPr>
          <w:rFonts w:ascii="Times New Roman" w:eastAsia="Calibri" w:hAnsi="Times New Roman" w:cs="Times New Roman"/>
          <w:sz w:val="24"/>
          <w:szCs w:val="24"/>
          <w:lang w:val="pt-PT"/>
        </w:rPr>
        <w:t xml:space="preserve">a poder chegar a quase metade do salário dos homens. Algumas das causas identificadas pelo estudo </w:t>
      </w:r>
      <w:r w:rsidR="00BB101B" w:rsidRPr="00E56FF1">
        <w:rPr>
          <w:rFonts w:ascii="Times New Roman" w:eastAsia="Calibri" w:hAnsi="Times New Roman" w:cs="Times New Roman"/>
          <w:sz w:val="24"/>
          <w:szCs w:val="24"/>
          <w:lang w:val="pt-PT"/>
        </w:rPr>
        <w:t xml:space="preserve">foi </w:t>
      </w:r>
      <w:r w:rsidR="001E20CE" w:rsidRPr="00E56FF1">
        <w:rPr>
          <w:rFonts w:ascii="Times New Roman" w:eastAsia="Calibri" w:hAnsi="Times New Roman" w:cs="Times New Roman"/>
          <w:sz w:val="24"/>
          <w:szCs w:val="24"/>
          <w:lang w:val="pt-PT"/>
        </w:rPr>
        <w:t>o fa</w:t>
      </w:r>
      <w:r w:rsidR="008F5AF6" w:rsidRPr="00E56FF1">
        <w:rPr>
          <w:rFonts w:ascii="Times New Roman" w:eastAsia="Calibri" w:hAnsi="Times New Roman" w:cs="Times New Roman"/>
          <w:sz w:val="24"/>
          <w:szCs w:val="24"/>
          <w:lang w:val="pt-PT"/>
        </w:rPr>
        <w:t>c</w:t>
      </w:r>
      <w:r w:rsidR="001E20CE" w:rsidRPr="00E56FF1">
        <w:rPr>
          <w:rFonts w:ascii="Times New Roman" w:eastAsia="Calibri" w:hAnsi="Times New Roman" w:cs="Times New Roman"/>
          <w:sz w:val="24"/>
          <w:szCs w:val="24"/>
          <w:lang w:val="pt-PT"/>
        </w:rPr>
        <w:t>to de profissionais mulheres interromperem mais a vida profissional pela maternidade e/ou por começarem recomeçarem em outra carreira com mais frequência que os homens</w:t>
      </w:r>
      <w:r w:rsidR="00BB101B" w:rsidRPr="00E56FF1">
        <w:rPr>
          <w:rFonts w:ascii="Times New Roman" w:eastAsia="Calibri" w:hAnsi="Times New Roman" w:cs="Times New Roman"/>
          <w:sz w:val="24"/>
          <w:szCs w:val="24"/>
          <w:lang w:val="pt-PT"/>
        </w:rPr>
        <w:t xml:space="preserve">. </w:t>
      </w:r>
      <w:r w:rsidR="008B38DE" w:rsidRPr="00E56FF1">
        <w:rPr>
          <w:rFonts w:ascii="Times New Roman" w:eastAsia="Calibri" w:hAnsi="Times New Roman" w:cs="Times New Roman"/>
          <w:sz w:val="24"/>
          <w:szCs w:val="24"/>
          <w:lang w:val="pt-PT"/>
        </w:rPr>
        <w:t>Essas profissionais</w:t>
      </w:r>
      <w:r w:rsidR="00BB101B" w:rsidRPr="00E56FF1">
        <w:rPr>
          <w:rFonts w:ascii="Times New Roman" w:eastAsia="Calibri" w:hAnsi="Times New Roman" w:cs="Times New Roman"/>
          <w:sz w:val="24"/>
          <w:szCs w:val="24"/>
          <w:lang w:val="pt-PT"/>
        </w:rPr>
        <w:t xml:space="preserve"> interrompem a carreira, em média, seis vezes mais que os homens. Isso se dá, principalmente, pelo trabalho não remunerado desigual, conforme será explanado posteriormente. </w:t>
      </w:r>
    </w:p>
    <w:p w14:paraId="3605BD30" w14:textId="77777777" w:rsidR="00BB101B" w:rsidRPr="00E56FF1" w:rsidRDefault="00BB101B" w:rsidP="008F5AF6">
      <w:pPr>
        <w:pStyle w:val="Legenda"/>
        <w:keepNext/>
        <w:spacing w:line="360" w:lineRule="auto"/>
        <w:ind w:left="360"/>
        <w:jc w:val="center"/>
        <w:rPr>
          <w:rFonts w:ascii="Times New Roman" w:eastAsia="Calibri" w:hAnsi="Times New Roman" w:cs="Times New Roman"/>
          <w:sz w:val="24"/>
          <w:szCs w:val="24"/>
          <w:lang w:val="pt-PT"/>
        </w:rPr>
      </w:pPr>
      <w:r w:rsidRPr="00E56FF1">
        <w:rPr>
          <w:rFonts w:ascii="Times New Roman" w:hAnsi="Times New Roman" w:cs="Times New Roman"/>
          <w:b/>
          <w:color w:val="auto"/>
          <w:sz w:val="24"/>
          <w:szCs w:val="24"/>
        </w:rPr>
        <w:lastRenderedPageBreak/>
        <w:t xml:space="preserve">Figura </w:t>
      </w:r>
      <w:r w:rsidR="005770A9" w:rsidRPr="00E56FF1">
        <w:rPr>
          <w:rFonts w:ascii="Times New Roman" w:hAnsi="Times New Roman" w:cs="Times New Roman"/>
          <w:b/>
          <w:color w:val="auto"/>
          <w:sz w:val="24"/>
          <w:szCs w:val="24"/>
        </w:rPr>
        <w:t>5</w:t>
      </w:r>
      <w:r w:rsidRPr="00E56FF1">
        <w:rPr>
          <w:rFonts w:ascii="Times New Roman" w:hAnsi="Times New Roman" w:cs="Times New Roman"/>
          <w:b/>
          <w:color w:val="auto"/>
          <w:sz w:val="24"/>
          <w:szCs w:val="24"/>
        </w:rPr>
        <w:t xml:space="preserve"> -  Diferença</w:t>
      </w:r>
      <w:r w:rsidR="00BE739A" w:rsidRPr="00E56FF1">
        <w:rPr>
          <w:rFonts w:ascii="Times New Roman" w:hAnsi="Times New Roman" w:cs="Times New Roman"/>
          <w:b/>
          <w:color w:val="auto"/>
          <w:sz w:val="24"/>
          <w:szCs w:val="24"/>
        </w:rPr>
        <w:t xml:space="preserve"> salarial</w:t>
      </w:r>
      <w:r w:rsidRPr="00E56FF1">
        <w:rPr>
          <w:rFonts w:ascii="Times New Roman" w:hAnsi="Times New Roman" w:cs="Times New Roman"/>
          <w:b/>
          <w:color w:val="auto"/>
          <w:sz w:val="24"/>
          <w:szCs w:val="24"/>
        </w:rPr>
        <w:t xml:space="preserve"> por </w:t>
      </w:r>
      <w:r w:rsidR="00BE739A" w:rsidRPr="00E56FF1">
        <w:rPr>
          <w:rFonts w:ascii="Times New Roman" w:hAnsi="Times New Roman" w:cs="Times New Roman"/>
          <w:b/>
          <w:color w:val="auto"/>
          <w:sz w:val="24"/>
          <w:szCs w:val="24"/>
        </w:rPr>
        <w:t>e</w:t>
      </w:r>
      <w:r w:rsidRPr="00E56FF1">
        <w:rPr>
          <w:rFonts w:ascii="Times New Roman" w:hAnsi="Times New Roman" w:cs="Times New Roman"/>
          <w:b/>
          <w:color w:val="auto"/>
          <w:sz w:val="24"/>
          <w:szCs w:val="24"/>
        </w:rPr>
        <w:t>scolaridade Brasil 2018.</w:t>
      </w:r>
    </w:p>
    <w:p w14:paraId="1537A824" w14:textId="77777777" w:rsidR="00BB101B" w:rsidRPr="00E56FF1" w:rsidRDefault="00BB101B" w:rsidP="008F5AF6">
      <w:pPr>
        <w:pStyle w:val="PargrafodaLista"/>
        <w:spacing w:after="0" w:line="360" w:lineRule="auto"/>
        <w:jc w:val="both"/>
        <w:rPr>
          <w:rFonts w:ascii="Times New Roman" w:eastAsia="Calibri" w:hAnsi="Times New Roman" w:cs="Times New Roman"/>
          <w:sz w:val="24"/>
          <w:szCs w:val="24"/>
          <w:lang w:val="pt-PT"/>
        </w:rPr>
      </w:pPr>
    </w:p>
    <w:p w14:paraId="133A2E6B" w14:textId="77777777" w:rsidR="00A45766" w:rsidRPr="00E56FF1" w:rsidRDefault="0019139C" w:rsidP="008F5AF6">
      <w:pPr>
        <w:spacing w:after="0" w:line="360" w:lineRule="auto"/>
        <w:jc w:val="center"/>
        <w:rPr>
          <w:rFonts w:ascii="Times New Roman" w:eastAsia="Calibri" w:hAnsi="Times New Roman" w:cs="Times New Roman"/>
          <w:sz w:val="24"/>
          <w:szCs w:val="24"/>
          <w:lang w:val="pt-PT"/>
        </w:rPr>
      </w:pPr>
      <w:r w:rsidRPr="00E56FF1">
        <w:rPr>
          <w:rFonts w:ascii="Times New Roman" w:hAnsi="Times New Roman" w:cs="Times New Roman"/>
          <w:noProof/>
        </w:rPr>
        <w:drawing>
          <wp:inline distT="0" distB="0" distL="0" distR="0" wp14:anchorId="36CC5638" wp14:editId="581465B4">
            <wp:extent cx="2628900" cy="2348230"/>
            <wp:effectExtent l="0" t="0" r="0" b="0"/>
            <wp:docPr id="2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628900" cy="2348230"/>
                    </a:xfrm>
                    <a:prstGeom prst="rect">
                      <a:avLst/>
                    </a:prstGeom>
                    <a:noFill/>
                    <a:ln>
                      <a:noFill/>
                    </a:ln>
                  </pic:spPr>
                </pic:pic>
              </a:graphicData>
            </a:graphic>
          </wp:inline>
        </w:drawing>
      </w:r>
    </w:p>
    <w:p w14:paraId="3A138155" w14:textId="77777777" w:rsidR="00A45766" w:rsidRPr="00E56FF1" w:rsidRDefault="0019139C" w:rsidP="008F5AF6">
      <w:pPr>
        <w:spacing w:after="0" w:line="360" w:lineRule="auto"/>
        <w:jc w:val="center"/>
        <w:rPr>
          <w:rFonts w:ascii="Times New Roman" w:eastAsia="Calibri" w:hAnsi="Times New Roman" w:cs="Times New Roman"/>
          <w:sz w:val="24"/>
          <w:szCs w:val="24"/>
          <w:lang w:val="pt-PT"/>
        </w:rPr>
      </w:pPr>
      <w:r w:rsidRPr="00E56FF1">
        <w:rPr>
          <w:rFonts w:ascii="Times New Roman" w:eastAsia="Calibri" w:hAnsi="Times New Roman" w:cs="Times New Roman"/>
          <w:noProof/>
          <w:sz w:val="24"/>
          <w:szCs w:val="24"/>
          <w:lang w:val="pt-PT"/>
        </w:rPr>
        <w:drawing>
          <wp:inline distT="0" distB="0" distL="0" distR="0" wp14:anchorId="218E8F8C" wp14:editId="7525A993">
            <wp:extent cx="932815" cy="304800"/>
            <wp:effectExtent l="0" t="0" r="635" b="0"/>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32815" cy="304800"/>
                    </a:xfrm>
                    <a:prstGeom prst="rect">
                      <a:avLst/>
                    </a:prstGeom>
                    <a:noFill/>
                  </pic:spPr>
                </pic:pic>
              </a:graphicData>
            </a:graphic>
          </wp:inline>
        </w:drawing>
      </w:r>
    </w:p>
    <w:p w14:paraId="19557824" w14:textId="77777777" w:rsidR="00BB101B" w:rsidRPr="00E56FF1" w:rsidRDefault="00BB101B" w:rsidP="008F5AF6">
      <w:pPr>
        <w:pStyle w:val="Legenda"/>
        <w:spacing w:line="360" w:lineRule="auto"/>
        <w:jc w:val="center"/>
        <w:rPr>
          <w:rFonts w:ascii="Times New Roman" w:hAnsi="Times New Roman" w:cs="Times New Roman"/>
        </w:rPr>
      </w:pPr>
      <w:r w:rsidRPr="00E56FF1">
        <w:rPr>
          <w:rFonts w:ascii="Times New Roman" w:hAnsi="Times New Roman" w:cs="Times New Roman"/>
        </w:rPr>
        <w:t>Fonte: Catho, 2018.</w:t>
      </w:r>
    </w:p>
    <w:p w14:paraId="7EEEC3E2" w14:textId="77777777" w:rsidR="00BB101B" w:rsidRPr="00E56FF1" w:rsidRDefault="00BB101B" w:rsidP="008F5AF6">
      <w:pPr>
        <w:pStyle w:val="Legenda"/>
        <w:spacing w:line="360" w:lineRule="auto"/>
        <w:jc w:val="center"/>
        <w:rPr>
          <w:rFonts w:ascii="Times New Roman" w:hAnsi="Times New Roman" w:cs="Times New Roman"/>
        </w:rPr>
      </w:pPr>
      <w:r w:rsidRPr="00E56FF1">
        <w:rPr>
          <w:rFonts w:ascii="Times New Roman" w:hAnsi="Times New Roman" w:cs="Times New Roman"/>
        </w:rPr>
        <w:t>Adaptação do autor.</w:t>
      </w:r>
    </w:p>
    <w:p w14:paraId="28DDA7E5" w14:textId="77777777" w:rsidR="00A45766" w:rsidRPr="00E56FF1" w:rsidRDefault="00A45766" w:rsidP="008F5AF6">
      <w:pPr>
        <w:spacing w:after="0" w:line="360" w:lineRule="auto"/>
        <w:jc w:val="both"/>
        <w:rPr>
          <w:rFonts w:ascii="Times New Roman" w:eastAsia="Calibri" w:hAnsi="Times New Roman" w:cs="Times New Roman"/>
          <w:sz w:val="24"/>
          <w:szCs w:val="24"/>
          <w:lang w:val="pt-PT"/>
        </w:rPr>
      </w:pPr>
    </w:p>
    <w:p w14:paraId="5A7EBA28" w14:textId="77777777" w:rsidR="00A45766" w:rsidRPr="00E56FF1" w:rsidRDefault="00BB101B" w:rsidP="008F5AF6">
      <w:pPr>
        <w:pStyle w:val="Legenda"/>
        <w:keepNext/>
        <w:spacing w:line="360" w:lineRule="auto"/>
        <w:jc w:val="center"/>
        <w:rPr>
          <w:rFonts w:ascii="Times New Roman" w:eastAsia="Calibri" w:hAnsi="Times New Roman" w:cs="Times New Roman"/>
          <w:sz w:val="24"/>
          <w:szCs w:val="24"/>
          <w:lang w:val="pt-PT"/>
        </w:rPr>
      </w:pPr>
      <w:r w:rsidRPr="00E56FF1">
        <w:rPr>
          <w:rFonts w:ascii="Times New Roman" w:hAnsi="Times New Roman" w:cs="Times New Roman"/>
          <w:b/>
          <w:color w:val="auto"/>
          <w:sz w:val="24"/>
          <w:szCs w:val="24"/>
        </w:rPr>
        <w:t>Gráfico 1</w:t>
      </w:r>
      <w:r w:rsidR="00BB33B6" w:rsidRPr="00E56FF1">
        <w:rPr>
          <w:rFonts w:ascii="Times New Roman" w:hAnsi="Times New Roman" w:cs="Times New Roman"/>
          <w:b/>
          <w:color w:val="auto"/>
          <w:sz w:val="24"/>
          <w:szCs w:val="24"/>
        </w:rPr>
        <w:t>3</w:t>
      </w:r>
      <w:r w:rsidRPr="00E56FF1">
        <w:rPr>
          <w:rFonts w:ascii="Times New Roman" w:hAnsi="Times New Roman" w:cs="Times New Roman"/>
          <w:b/>
          <w:color w:val="auto"/>
          <w:sz w:val="24"/>
          <w:szCs w:val="24"/>
        </w:rPr>
        <w:t xml:space="preserve"> –Diferença salarial por escolaridade no Brasil</w:t>
      </w:r>
    </w:p>
    <w:p w14:paraId="4AB872B0" w14:textId="77777777" w:rsidR="00A45766" w:rsidRPr="00E56FF1" w:rsidRDefault="0019139C"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noProof/>
          <w:sz w:val="24"/>
          <w:szCs w:val="24"/>
          <w:lang w:val="pt-PT"/>
        </w:rPr>
        <w:drawing>
          <wp:anchor distT="0" distB="0" distL="114300" distR="114300" simplePos="0" relativeHeight="251658240" behindDoc="0" locked="0" layoutInCell="1" allowOverlap="1" wp14:anchorId="40E763B0" wp14:editId="07E83760">
            <wp:simplePos x="0" y="0"/>
            <wp:positionH relativeFrom="margin">
              <wp:posOffset>433126</wp:posOffset>
            </wp:positionH>
            <wp:positionV relativeFrom="paragraph">
              <wp:posOffset>63210</wp:posOffset>
            </wp:positionV>
            <wp:extent cx="4696460" cy="2836545"/>
            <wp:effectExtent l="0" t="0" r="8890" b="1905"/>
            <wp:wrapTopAndBottom/>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margin">
              <wp14:pctWidth>0</wp14:pctWidth>
            </wp14:sizeRelH>
            <wp14:sizeRelV relativeFrom="margin">
              <wp14:pctHeight>0</wp14:pctHeight>
            </wp14:sizeRelV>
          </wp:anchor>
        </w:drawing>
      </w:r>
    </w:p>
    <w:p w14:paraId="2114A1D5" w14:textId="77777777" w:rsidR="00BB101B" w:rsidRPr="00E56FF1" w:rsidRDefault="00BB101B" w:rsidP="008F5AF6">
      <w:pPr>
        <w:pStyle w:val="Legenda"/>
        <w:spacing w:line="360" w:lineRule="auto"/>
        <w:jc w:val="center"/>
        <w:rPr>
          <w:rFonts w:ascii="Times New Roman" w:hAnsi="Times New Roman" w:cs="Times New Roman"/>
        </w:rPr>
      </w:pPr>
      <w:r w:rsidRPr="00E56FF1">
        <w:rPr>
          <w:rFonts w:ascii="Times New Roman" w:hAnsi="Times New Roman" w:cs="Times New Roman"/>
        </w:rPr>
        <w:t>Fonte: Catho, 2018.</w:t>
      </w:r>
    </w:p>
    <w:p w14:paraId="2F911E54" w14:textId="77777777" w:rsidR="00BB101B" w:rsidRPr="00E56FF1" w:rsidRDefault="00BB101B" w:rsidP="008F5AF6">
      <w:pPr>
        <w:pStyle w:val="Legenda"/>
        <w:spacing w:line="360" w:lineRule="auto"/>
        <w:jc w:val="center"/>
        <w:rPr>
          <w:rFonts w:ascii="Times New Roman" w:hAnsi="Times New Roman" w:cs="Times New Roman"/>
        </w:rPr>
      </w:pPr>
      <w:r w:rsidRPr="00E56FF1">
        <w:rPr>
          <w:rFonts w:ascii="Times New Roman" w:hAnsi="Times New Roman" w:cs="Times New Roman"/>
        </w:rPr>
        <w:t>Adaptação do autor.</w:t>
      </w:r>
    </w:p>
    <w:p w14:paraId="6D454DF6" w14:textId="77777777" w:rsidR="00A45766" w:rsidRPr="00E56FF1" w:rsidRDefault="00A45766" w:rsidP="008F5AF6">
      <w:pPr>
        <w:spacing w:after="0" w:line="360" w:lineRule="auto"/>
        <w:jc w:val="both"/>
        <w:rPr>
          <w:rFonts w:ascii="Times New Roman" w:eastAsia="Calibri" w:hAnsi="Times New Roman" w:cs="Times New Roman"/>
          <w:sz w:val="24"/>
          <w:szCs w:val="24"/>
          <w:lang w:val="pt-PT"/>
        </w:rPr>
      </w:pPr>
    </w:p>
    <w:p w14:paraId="16CCC138" w14:textId="77777777" w:rsidR="00A45766" w:rsidRPr="00E56FF1" w:rsidRDefault="00A45766" w:rsidP="008F5AF6">
      <w:pPr>
        <w:spacing w:after="0" w:line="360" w:lineRule="auto"/>
        <w:jc w:val="both"/>
        <w:rPr>
          <w:rFonts w:ascii="Times New Roman" w:eastAsia="Calibri" w:hAnsi="Times New Roman" w:cs="Times New Roman"/>
          <w:sz w:val="24"/>
          <w:szCs w:val="24"/>
          <w:lang w:val="pt-PT"/>
        </w:rPr>
      </w:pPr>
    </w:p>
    <w:p w14:paraId="481D35B8" w14:textId="77777777" w:rsidR="008424F9" w:rsidRPr="00E56FF1" w:rsidRDefault="009F35AD"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A pesquisa mostrou que a diferença salarial por cargo</w:t>
      </w:r>
      <w:r w:rsidR="009A3351" w:rsidRPr="00E56FF1">
        <w:rPr>
          <w:rFonts w:ascii="Times New Roman" w:eastAsia="Calibri" w:hAnsi="Times New Roman" w:cs="Times New Roman"/>
          <w:sz w:val="24"/>
          <w:szCs w:val="24"/>
          <w:lang w:val="pt-PT"/>
        </w:rPr>
        <w:t xml:space="preserve">, conforme figura </w:t>
      </w:r>
      <w:r w:rsidR="001F4A19" w:rsidRPr="00E56FF1">
        <w:rPr>
          <w:rFonts w:ascii="Times New Roman" w:eastAsia="Calibri" w:hAnsi="Times New Roman" w:cs="Times New Roman"/>
          <w:sz w:val="24"/>
          <w:szCs w:val="24"/>
          <w:lang w:val="pt-PT"/>
        </w:rPr>
        <w:t>6</w:t>
      </w:r>
      <w:r w:rsidR="009A3351" w:rsidRPr="00E56FF1">
        <w:rPr>
          <w:rFonts w:ascii="Times New Roman" w:eastAsia="Calibri" w:hAnsi="Times New Roman" w:cs="Times New Roman"/>
          <w:sz w:val="24"/>
          <w:szCs w:val="24"/>
          <w:lang w:val="pt-PT"/>
        </w:rPr>
        <w:t xml:space="preserve"> e gráfico 1</w:t>
      </w:r>
      <w:r w:rsidR="003E1123" w:rsidRPr="00E56FF1">
        <w:rPr>
          <w:rFonts w:ascii="Times New Roman" w:eastAsia="Calibri" w:hAnsi="Times New Roman" w:cs="Times New Roman"/>
          <w:sz w:val="24"/>
          <w:szCs w:val="24"/>
          <w:lang w:val="pt-PT"/>
        </w:rPr>
        <w:t>4</w:t>
      </w:r>
      <w:r w:rsidR="009A3351" w:rsidRPr="00E56FF1">
        <w:rPr>
          <w:rFonts w:ascii="Times New Roman" w:eastAsia="Calibri" w:hAnsi="Times New Roman" w:cs="Times New Roman"/>
          <w:sz w:val="24"/>
          <w:szCs w:val="24"/>
          <w:lang w:val="pt-PT"/>
        </w:rPr>
        <w:t xml:space="preserve">, ao contrário do que se pensava, </w:t>
      </w:r>
      <w:r w:rsidRPr="00E56FF1">
        <w:rPr>
          <w:rFonts w:ascii="Times New Roman" w:eastAsia="Calibri" w:hAnsi="Times New Roman" w:cs="Times New Roman"/>
          <w:sz w:val="24"/>
          <w:szCs w:val="24"/>
          <w:lang w:val="pt-PT"/>
        </w:rPr>
        <w:t>não se dá somente a cargos mais baixos hierarquicamente</w:t>
      </w:r>
      <w:r w:rsidR="009A3351" w:rsidRPr="00E56FF1">
        <w:rPr>
          <w:rFonts w:ascii="Times New Roman" w:eastAsia="Calibri" w:hAnsi="Times New Roman" w:cs="Times New Roman"/>
          <w:sz w:val="24"/>
          <w:szCs w:val="24"/>
          <w:lang w:val="pt-PT"/>
        </w:rPr>
        <w:t xml:space="preserve">. Contrariamente ao esperado, as menores diferenças estão nos cargos de auxiliar/assistente e trainee/estagiário, a ter a maior diferença salarial nos cargos de presidente e diretor. </w:t>
      </w:r>
      <w:r w:rsidRPr="00E56FF1">
        <w:rPr>
          <w:rFonts w:ascii="Times New Roman" w:eastAsia="Calibri" w:hAnsi="Times New Roman" w:cs="Times New Roman"/>
          <w:sz w:val="24"/>
          <w:szCs w:val="24"/>
          <w:lang w:val="pt-PT"/>
        </w:rPr>
        <w:t xml:space="preserve"> </w:t>
      </w:r>
      <w:r w:rsidR="009A3351" w:rsidRPr="00E56FF1">
        <w:rPr>
          <w:rFonts w:ascii="Times New Roman" w:eastAsia="Calibri" w:hAnsi="Times New Roman" w:cs="Times New Roman"/>
          <w:sz w:val="24"/>
          <w:szCs w:val="24"/>
          <w:lang w:val="pt-PT"/>
        </w:rPr>
        <w:t>Ou seja, a</w:t>
      </w:r>
      <w:r w:rsidRPr="00E56FF1">
        <w:rPr>
          <w:rFonts w:ascii="Times New Roman" w:eastAsia="Calibri" w:hAnsi="Times New Roman" w:cs="Times New Roman"/>
          <w:sz w:val="24"/>
          <w:szCs w:val="24"/>
          <w:lang w:val="pt-PT"/>
        </w:rPr>
        <w:t xml:space="preserve">lém da dificuldade de se alcançar cargos </w:t>
      </w:r>
      <w:r w:rsidR="009A3351" w:rsidRPr="00E56FF1">
        <w:rPr>
          <w:rFonts w:ascii="Times New Roman" w:eastAsia="Calibri" w:hAnsi="Times New Roman" w:cs="Times New Roman"/>
          <w:sz w:val="24"/>
          <w:szCs w:val="24"/>
          <w:lang w:val="pt-PT"/>
        </w:rPr>
        <w:t>superiores,</w:t>
      </w:r>
      <w:r w:rsidRPr="00E56FF1">
        <w:rPr>
          <w:rFonts w:ascii="Times New Roman" w:eastAsia="Calibri" w:hAnsi="Times New Roman" w:cs="Times New Roman"/>
          <w:sz w:val="24"/>
          <w:szCs w:val="24"/>
          <w:lang w:val="pt-PT"/>
        </w:rPr>
        <w:t xml:space="preserve"> ser mulher no mercado de trabalho brasileiro significa também </w:t>
      </w:r>
      <w:r w:rsidR="009A3351" w:rsidRPr="00E56FF1">
        <w:rPr>
          <w:rFonts w:ascii="Times New Roman" w:eastAsia="Calibri" w:hAnsi="Times New Roman" w:cs="Times New Roman"/>
          <w:sz w:val="24"/>
          <w:szCs w:val="24"/>
          <w:lang w:val="pt-PT"/>
        </w:rPr>
        <w:t>que</w:t>
      </w:r>
      <w:r w:rsidRPr="00E56FF1">
        <w:rPr>
          <w:rFonts w:ascii="Times New Roman" w:eastAsia="Calibri" w:hAnsi="Times New Roman" w:cs="Times New Roman"/>
          <w:sz w:val="24"/>
          <w:szCs w:val="24"/>
          <w:lang w:val="pt-PT"/>
        </w:rPr>
        <w:t xml:space="preserve"> seu salário pode chegar a 32% menor que um homem que ocupe a mesma função</w:t>
      </w:r>
      <w:r w:rsidR="009A3351" w:rsidRPr="00E56FF1">
        <w:rPr>
          <w:rFonts w:ascii="Times New Roman" w:eastAsia="Calibri" w:hAnsi="Times New Roman" w:cs="Times New Roman"/>
          <w:sz w:val="24"/>
          <w:szCs w:val="24"/>
          <w:lang w:val="pt-PT"/>
        </w:rPr>
        <w:t xml:space="preserve"> ainda que seja a presidente da empresa. </w:t>
      </w:r>
      <w:r w:rsidRPr="00E56FF1">
        <w:rPr>
          <w:rFonts w:ascii="Times New Roman" w:eastAsia="Calibri" w:hAnsi="Times New Roman" w:cs="Times New Roman"/>
          <w:sz w:val="24"/>
          <w:szCs w:val="24"/>
          <w:lang w:val="pt-PT"/>
        </w:rPr>
        <w:t xml:space="preserve"> </w:t>
      </w:r>
      <w:r w:rsidR="001B40AF" w:rsidRPr="00E56FF1">
        <w:rPr>
          <w:rFonts w:ascii="Times New Roman" w:eastAsia="Calibri" w:hAnsi="Times New Roman" w:cs="Times New Roman"/>
          <w:sz w:val="24"/>
          <w:szCs w:val="24"/>
          <w:lang w:val="pt-PT"/>
        </w:rPr>
        <w:t>Ressalta-se que as desigualdades, além de se fazerem cada vez mais presentes, aumentam proporcionalmente ao nível hierárquico.</w:t>
      </w:r>
    </w:p>
    <w:p w14:paraId="23A2AC69" w14:textId="77777777" w:rsidR="001F4A19" w:rsidRPr="00E56FF1" w:rsidRDefault="001F4A19" w:rsidP="008F5AF6">
      <w:pPr>
        <w:spacing w:after="0" w:line="360" w:lineRule="auto"/>
        <w:jc w:val="both"/>
        <w:rPr>
          <w:rFonts w:ascii="Times New Roman" w:eastAsia="Calibri" w:hAnsi="Times New Roman" w:cs="Times New Roman"/>
          <w:sz w:val="24"/>
          <w:szCs w:val="24"/>
          <w:lang w:val="pt-PT"/>
        </w:rPr>
      </w:pPr>
    </w:p>
    <w:p w14:paraId="32BD0672" w14:textId="77777777" w:rsidR="00005E6E" w:rsidRPr="00E56FF1" w:rsidRDefault="00E52C69" w:rsidP="008F5AF6">
      <w:pPr>
        <w:pStyle w:val="Legenda"/>
        <w:keepNext/>
        <w:spacing w:line="360" w:lineRule="auto"/>
        <w:ind w:left="360"/>
        <w:jc w:val="center"/>
        <w:rPr>
          <w:rFonts w:ascii="Times New Roman" w:hAnsi="Times New Roman" w:cs="Times New Roman"/>
          <w:b/>
          <w:color w:val="auto"/>
          <w:sz w:val="24"/>
          <w:szCs w:val="24"/>
        </w:rPr>
      </w:pPr>
      <w:r w:rsidRPr="00E56FF1">
        <w:rPr>
          <w:rFonts w:ascii="Times New Roman" w:hAnsi="Times New Roman" w:cs="Times New Roman"/>
          <w:b/>
          <w:color w:val="auto"/>
          <w:sz w:val="24"/>
          <w:szCs w:val="24"/>
        </w:rPr>
        <w:t>Figura</w:t>
      </w:r>
      <w:r w:rsidR="001F4A19" w:rsidRPr="00E56FF1">
        <w:rPr>
          <w:rFonts w:ascii="Times New Roman" w:hAnsi="Times New Roman" w:cs="Times New Roman"/>
          <w:b/>
          <w:color w:val="auto"/>
          <w:sz w:val="24"/>
          <w:szCs w:val="24"/>
        </w:rPr>
        <w:t xml:space="preserve"> 6</w:t>
      </w:r>
      <w:r w:rsidRPr="00E56FF1">
        <w:rPr>
          <w:rFonts w:ascii="Times New Roman" w:hAnsi="Times New Roman" w:cs="Times New Roman"/>
          <w:b/>
          <w:color w:val="auto"/>
          <w:sz w:val="24"/>
          <w:szCs w:val="24"/>
        </w:rPr>
        <w:t xml:space="preserve"> -  Diferença </w:t>
      </w:r>
      <w:r w:rsidR="00BE739A" w:rsidRPr="00E56FF1">
        <w:rPr>
          <w:rFonts w:ascii="Times New Roman" w:hAnsi="Times New Roman" w:cs="Times New Roman"/>
          <w:b/>
          <w:color w:val="auto"/>
          <w:sz w:val="24"/>
          <w:szCs w:val="24"/>
        </w:rPr>
        <w:t>salarial</w:t>
      </w:r>
      <w:r w:rsidRPr="00E56FF1">
        <w:rPr>
          <w:rFonts w:ascii="Times New Roman" w:hAnsi="Times New Roman" w:cs="Times New Roman"/>
          <w:b/>
          <w:color w:val="auto"/>
          <w:sz w:val="24"/>
          <w:szCs w:val="24"/>
        </w:rPr>
        <w:t xml:space="preserve"> por </w:t>
      </w:r>
      <w:r w:rsidR="009F35AD" w:rsidRPr="00E56FF1">
        <w:rPr>
          <w:rFonts w:ascii="Times New Roman" w:hAnsi="Times New Roman" w:cs="Times New Roman"/>
          <w:b/>
          <w:color w:val="auto"/>
          <w:sz w:val="24"/>
          <w:szCs w:val="24"/>
        </w:rPr>
        <w:t>c</w:t>
      </w:r>
      <w:r w:rsidRPr="00E56FF1">
        <w:rPr>
          <w:rFonts w:ascii="Times New Roman" w:hAnsi="Times New Roman" w:cs="Times New Roman"/>
          <w:b/>
          <w:color w:val="auto"/>
          <w:sz w:val="24"/>
          <w:szCs w:val="24"/>
        </w:rPr>
        <w:t>argos Brasil 2018.</w:t>
      </w:r>
    </w:p>
    <w:p w14:paraId="18AD1623" w14:textId="77777777" w:rsidR="009A3351" w:rsidRPr="00E56FF1" w:rsidRDefault="009A3351" w:rsidP="008F5AF6">
      <w:pPr>
        <w:spacing w:line="360" w:lineRule="auto"/>
        <w:rPr>
          <w:rFonts w:ascii="Times New Roman" w:hAnsi="Times New Roman" w:cs="Times New Roman"/>
        </w:rPr>
      </w:pPr>
    </w:p>
    <w:p w14:paraId="43370492" w14:textId="77777777" w:rsidR="00005E6E" w:rsidRPr="00E56FF1" w:rsidRDefault="00B73118" w:rsidP="008F5AF6">
      <w:pPr>
        <w:spacing w:line="360" w:lineRule="auto"/>
        <w:jc w:val="center"/>
        <w:rPr>
          <w:rFonts w:ascii="Times New Roman" w:hAnsi="Times New Roman" w:cs="Times New Roman"/>
          <w:lang w:val="pt-PT"/>
        </w:rPr>
      </w:pPr>
      <w:r w:rsidRPr="00E56FF1">
        <w:rPr>
          <w:rFonts w:ascii="Times New Roman" w:hAnsi="Times New Roman" w:cs="Times New Roman"/>
          <w:noProof/>
        </w:rPr>
        <w:drawing>
          <wp:inline distT="0" distB="0" distL="0" distR="0" wp14:anchorId="72A10895" wp14:editId="26D32A80">
            <wp:extent cx="2628900" cy="3524250"/>
            <wp:effectExtent l="0" t="0" r="0" b="0"/>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628900" cy="3524250"/>
                    </a:xfrm>
                    <a:prstGeom prst="rect">
                      <a:avLst/>
                    </a:prstGeom>
                    <a:noFill/>
                    <a:ln>
                      <a:noFill/>
                    </a:ln>
                  </pic:spPr>
                </pic:pic>
              </a:graphicData>
            </a:graphic>
          </wp:inline>
        </w:drawing>
      </w:r>
    </w:p>
    <w:p w14:paraId="30B7364C" w14:textId="77777777" w:rsidR="004B0BF6" w:rsidRPr="00E56FF1" w:rsidRDefault="004B0BF6" w:rsidP="008F5AF6">
      <w:pPr>
        <w:spacing w:line="360" w:lineRule="auto"/>
        <w:jc w:val="center"/>
        <w:rPr>
          <w:rFonts w:ascii="Times New Roman" w:hAnsi="Times New Roman" w:cs="Times New Roman"/>
          <w:lang w:val="pt-PT"/>
        </w:rPr>
      </w:pPr>
      <w:r w:rsidRPr="00E56FF1">
        <w:rPr>
          <w:rFonts w:ascii="Times New Roman" w:hAnsi="Times New Roman" w:cs="Times New Roman"/>
          <w:noProof/>
        </w:rPr>
        <w:drawing>
          <wp:inline distT="0" distB="0" distL="0" distR="0" wp14:anchorId="0E123969" wp14:editId="6C311A81">
            <wp:extent cx="933450" cy="303914"/>
            <wp:effectExtent l="0" t="0" r="0" b="1270"/>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956029" cy="311265"/>
                    </a:xfrm>
                    <a:prstGeom prst="rect">
                      <a:avLst/>
                    </a:prstGeom>
                    <a:noFill/>
                    <a:ln>
                      <a:noFill/>
                    </a:ln>
                  </pic:spPr>
                </pic:pic>
              </a:graphicData>
            </a:graphic>
          </wp:inline>
        </w:drawing>
      </w:r>
    </w:p>
    <w:p w14:paraId="7FAAD29A" w14:textId="77777777" w:rsidR="00E52C69" w:rsidRPr="00E56FF1" w:rsidRDefault="00E52C69" w:rsidP="008F5AF6">
      <w:pPr>
        <w:pStyle w:val="Legenda"/>
        <w:spacing w:line="360" w:lineRule="auto"/>
        <w:jc w:val="center"/>
        <w:rPr>
          <w:rFonts w:ascii="Times New Roman" w:hAnsi="Times New Roman" w:cs="Times New Roman"/>
        </w:rPr>
      </w:pPr>
      <w:r w:rsidRPr="00E56FF1">
        <w:rPr>
          <w:rFonts w:ascii="Times New Roman" w:hAnsi="Times New Roman" w:cs="Times New Roman"/>
        </w:rPr>
        <w:t>Fonte: Catho, 2018.</w:t>
      </w:r>
    </w:p>
    <w:p w14:paraId="575E6BB5" w14:textId="77777777" w:rsidR="00E52C69" w:rsidRPr="00E56FF1" w:rsidRDefault="00E52C69" w:rsidP="008F5AF6">
      <w:pPr>
        <w:pStyle w:val="Legenda"/>
        <w:spacing w:line="360" w:lineRule="auto"/>
        <w:jc w:val="center"/>
        <w:rPr>
          <w:rFonts w:ascii="Times New Roman" w:hAnsi="Times New Roman" w:cs="Times New Roman"/>
        </w:rPr>
      </w:pPr>
      <w:r w:rsidRPr="00E56FF1">
        <w:rPr>
          <w:rFonts w:ascii="Times New Roman" w:hAnsi="Times New Roman" w:cs="Times New Roman"/>
        </w:rPr>
        <w:t>Adaptação do autor.</w:t>
      </w:r>
    </w:p>
    <w:p w14:paraId="5C56F211" w14:textId="77777777" w:rsidR="00ED0D66" w:rsidRPr="00E56FF1" w:rsidRDefault="00ED0D66" w:rsidP="008F5AF6">
      <w:pPr>
        <w:spacing w:line="360" w:lineRule="auto"/>
        <w:jc w:val="both"/>
        <w:rPr>
          <w:rFonts w:ascii="Times New Roman" w:hAnsi="Times New Roman" w:cs="Times New Roman"/>
          <w:color w:val="484848"/>
          <w:spacing w:val="-9"/>
          <w:sz w:val="30"/>
          <w:szCs w:val="30"/>
          <w:shd w:val="clear" w:color="auto" w:fill="FFFFFF"/>
        </w:rPr>
      </w:pPr>
    </w:p>
    <w:p w14:paraId="0E9164EC" w14:textId="77777777" w:rsidR="00096096" w:rsidRPr="00E56FF1" w:rsidRDefault="00096096" w:rsidP="008F5AF6">
      <w:pPr>
        <w:spacing w:line="360" w:lineRule="auto"/>
        <w:jc w:val="both"/>
        <w:rPr>
          <w:rFonts w:ascii="Times New Roman" w:hAnsi="Times New Roman" w:cs="Times New Roman"/>
          <w:color w:val="484848"/>
          <w:spacing w:val="-9"/>
          <w:sz w:val="30"/>
          <w:szCs w:val="30"/>
          <w:shd w:val="clear" w:color="auto" w:fill="FFFFFF"/>
        </w:rPr>
      </w:pPr>
    </w:p>
    <w:p w14:paraId="7AD9770A" w14:textId="77777777" w:rsidR="00096096" w:rsidRPr="00E56FF1" w:rsidRDefault="009F35AD" w:rsidP="008F5AF6">
      <w:pPr>
        <w:pStyle w:val="Legenda"/>
        <w:keepNext/>
        <w:spacing w:line="360" w:lineRule="auto"/>
        <w:jc w:val="center"/>
        <w:rPr>
          <w:rFonts w:ascii="Times New Roman" w:eastAsia="Calibri" w:hAnsi="Times New Roman" w:cs="Times New Roman"/>
          <w:sz w:val="24"/>
          <w:szCs w:val="24"/>
          <w:lang w:val="pt-PT"/>
        </w:rPr>
      </w:pPr>
      <w:r w:rsidRPr="00E56FF1">
        <w:rPr>
          <w:rFonts w:ascii="Times New Roman" w:eastAsia="Calibri" w:hAnsi="Times New Roman" w:cs="Times New Roman"/>
          <w:noProof/>
          <w:sz w:val="24"/>
          <w:szCs w:val="24"/>
          <w:lang w:val="pt-PT"/>
        </w:rPr>
        <w:drawing>
          <wp:anchor distT="0" distB="0" distL="114300" distR="114300" simplePos="0" relativeHeight="251660288" behindDoc="0" locked="0" layoutInCell="1" allowOverlap="1" wp14:anchorId="32D2AAE5" wp14:editId="56F2D98C">
            <wp:simplePos x="0" y="0"/>
            <wp:positionH relativeFrom="margin">
              <wp:posOffset>431165</wp:posOffset>
            </wp:positionH>
            <wp:positionV relativeFrom="paragraph">
              <wp:posOffset>368935</wp:posOffset>
            </wp:positionV>
            <wp:extent cx="4777105" cy="2938780"/>
            <wp:effectExtent l="0" t="0" r="4445" b="13970"/>
            <wp:wrapTopAndBottom/>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margin">
              <wp14:pctWidth>0</wp14:pctWidth>
            </wp14:sizeRelH>
            <wp14:sizeRelV relativeFrom="margin">
              <wp14:pctHeight>0</wp14:pctHeight>
            </wp14:sizeRelV>
          </wp:anchor>
        </w:drawing>
      </w:r>
      <w:r w:rsidR="00096096" w:rsidRPr="00E56FF1">
        <w:rPr>
          <w:rFonts w:ascii="Times New Roman" w:hAnsi="Times New Roman" w:cs="Times New Roman"/>
          <w:b/>
          <w:color w:val="auto"/>
          <w:sz w:val="24"/>
          <w:szCs w:val="24"/>
        </w:rPr>
        <w:t>Gráfico 1</w:t>
      </w:r>
      <w:r w:rsidR="00BB33B6" w:rsidRPr="00E56FF1">
        <w:rPr>
          <w:rFonts w:ascii="Times New Roman" w:hAnsi="Times New Roman" w:cs="Times New Roman"/>
          <w:b/>
          <w:color w:val="auto"/>
          <w:sz w:val="24"/>
          <w:szCs w:val="24"/>
        </w:rPr>
        <w:t>4</w:t>
      </w:r>
      <w:r w:rsidR="00096096" w:rsidRPr="00E56FF1">
        <w:rPr>
          <w:rFonts w:ascii="Times New Roman" w:hAnsi="Times New Roman" w:cs="Times New Roman"/>
          <w:b/>
          <w:color w:val="auto"/>
          <w:sz w:val="24"/>
          <w:szCs w:val="24"/>
        </w:rPr>
        <w:t xml:space="preserve"> –Diferença salarial por cargos no Brasil</w:t>
      </w:r>
    </w:p>
    <w:p w14:paraId="03B8BB83" w14:textId="77777777" w:rsidR="00096096" w:rsidRPr="00E56FF1" w:rsidRDefault="00096096" w:rsidP="008F5AF6">
      <w:pPr>
        <w:spacing w:after="0" w:line="360" w:lineRule="auto"/>
        <w:jc w:val="both"/>
        <w:rPr>
          <w:rFonts w:ascii="Times New Roman" w:eastAsia="Calibri" w:hAnsi="Times New Roman" w:cs="Times New Roman"/>
          <w:sz w:val="24"/>
          <w:szCs w:val="24"/>
          <w:lang w:val="pt-PT"/>
        </w:rPr>
      </w:pPr>
    </w:p>
    <w:p w14:paraId="60FE5440" w14:textId="77777777" w:rsidR="00096096" w:rsidRPr="00E56FF1" w:rsidRDefault="00096096" w:rsidP="008F5AF6">
      <w:pPr>
        <w:pStyle w:val="Legenda"/>
        <w:spacing w:line="360" w:lineRule="auto"/>
        <w:jc w:val="center"/>
        <w:rPr>
          <w:rFonts w:ascii="Times New Roman" w:hAnsi="Times New Roman" w:cs="Times New Roman"/>
        </w:rPr>
      </w:pPr>
      <w:r w:rsidRPr="00E56FF1">
        <w:rPr>
          <w:rFonts w:ascii="Times New Roman" w:hAnsi="Times New Roman" w:cs="Times New Roman"/>
        </w:rPr>
        <w:t>Fonte: Catho, 2018.</w:t>
      </w:r>
    </w:p>
    <w:p w14:paraId="17F2F5EA" w14:textId="77777777" w:rsidR="00096096" w:rsidRPr="00E56FF1" w:rsidRDefault="00096096" w:rsidP="001F4A19">
      <w:pPr>
        <w:pStyle w:val="Legenda"/>
        <w:spacing w:line="360" w:lineRule="auto"/>
        <w:jc w:val="center"/>
        <w:rPr>
          <w:rFonts w:ascii="Times New Roman" w:hAnsi="Times New Roman" w:cs="Times New Roman"/>
          <w:color w:val="484848"/>
          <w:spacing w:val="-9"/>
          <w:sz w:val="30"/>
          <w:szCs w:val="30"/>
          <w:shd w:val="clear" w:color="auto" w:fill="FFFFFF"/>
        </w:rPr>
      </w:pPr>
      <w:r w:rsidRPr="00E56FF1">
        <w:rPr>
          <w:rFonts w:ascii="Times New Roman" w:hAnsi="Times New Roman" w:cs="Times New Roman"/>
        </w:rPr>
        <w:t>Adaptação do autor.</w:t>
      </w:r>
    </w:p>
    <w:p w14:paraId="5ED0E39A" w14:textId="77777777" w:rsidR="001B40AF" w:rsidRPr="00E56FF1" w:rsidRDefault="001B40AF"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Ao contrário do que </w:t>
      </w:r>
      <w:proofErr w:type="gramStart"/>
      <w:r w:rsidRPr="00E56FF1">
        <w:rPr>
          <w:rFonts w:ascii="Times New Roman" w:eastAsia="Calibri" w:hAnsi="Times New Roman" w:cs="Times New Roman"/>
          <w:sz w:val="24"/>
          <w:szCs w:val="24"/>
          <w:lang w:val="pt-PT"/>
        </w:rPr>
        <w:t>possa-se</w:t>
      </w:r>
      <w:proofErr w:type="gramEnd"/>
      <w:r w:rsidRPr="00E56FF1">
        <w:rPr>
          <w:rFonts w:ascii="Times New Roman" w:eastAsia="Calibri" w:hAnsi="Times New Roman" w:cs="Times New Roman"/>
          <w:sz w:val="24"/>
          <w:szCs w:val="24"/>
          <w:lang w:val="pt-PT"/>
        </w:rPr>
        <w:t xml:space="preserve"> pensar, que mulheres possuem menores salários por optarem por carreiras que menos remuneram, a pesquisa da empresa Catho finaliza a expor que além das diferenças apresentas, as mulheres ganham menos em todas as áreas de atuação pesquisadas, inclusive na nas que há predominância feminina. Como exemplo, </w:t>
      </w:r>
      <w:r w:rsidR="00BC7B72" w:rsidRPr="00E56FF1">
        <w:rPr>
          <w:rFonts w:ascii="Times New Roman" w:eastAsia="Calibri" w:hAnsi="Times New Roman" w:cs="Times New Roman"/>
          <w:sz w:val="24"/>
          <w:szCs w:val="24"/>
          <w:lang w:val="pt-PT"/>
        </w:rPr>
        <w:t xml:space="preserve">a área da saúde e de professoras. Conforme figura </w:t>
      </w:r>
      <w:r w:rsidR="001F4A19" w:rsidRPr="00E56FF1">
        <w:rPr>
          <w:rFonts w:ascii="Times New Roman" w:eastAsia="Calibri" w:hAnsi="Times New Roman" w:cs="Times New Roman"/>
          <w:sz w:val="24"/>
          <w:szCs w:val="24"/>
          <w:lang w:val="pt-PT"/>
        </w:rPr>
        <w:t>7</w:t>
      </w:r>
      <w:r w:rsidR="00BC7B72" w:rsidRPr="00E56FF1">
        <w:rPr>
          <w:rFonts w:ascii="Times New Roman" w:eastAsia="Calibri" w:hAnsi="Times New Roman" w:cs="Times New Roman"/>
          <w:sz w:val="24"/>
          <w:szCs w:val="24"/>
          <w:lang w:val="pt-PT"/>
        </w:rPr>
        <w:t xml:space="preserve"> e gráfico 1</w:t>
      </w:r>
      <w:r w:rsidR="003E1123" w:rsidRPr="00E56FF1">
        <w:rPr>
          <w:rFonts w:ascii="Times New Roman" w:eastAsia="Calibri" w:hAnsi="Times New Roman" w:cs="Times New Roman"/>
          <w:sz w:val="24"/>
          <w:szCs w:val="24"/>
          <w:lang w:val="pt-PT"/>
        </w:rPr>
        <w:t>5</w:t>
      </w:r>
      <w:r w:rsidR="001F4A19" w:rsidRPr="00E56FF1">
        <w:rPr>
          <w:rFonts w:ascii="Times New Roman" w:eastAsia="Calibri" w:hAnsi="Times New Roman" w:cs="Times New Roman"/>
          <w:sz w:val="24"/>
          <w:szCs w:val="24"/>
          <w:lang w:val="pt-PT"/>
        </w:rPr>
        <w:t xml:space="preserve"> </w:t>
      </w:r>
      <w:r w:rsidR="00FA7B28" w:rsidRPr="00E56FF1">
        <w:rPr>
          <w:rFonts w:ascii="Times New Roman" w:eastAsia="Calibri" w:hAnsi="Times New Roman" w:cs="Times New Roman"/>
          <w:sz w:val="24"/>
          <w:szCs w:val="24"/>
          <w:lang w:val="pt-PT"/>
        </w:rPr>
        <w:t>e 1</w:t>
      </w:r>
      <w:r w:rsidR="003E1123" w:rsidRPr="00E56FF1">
        <w:rPr>
          <w:rFonts w:ascii="Times New Roman" w:eastAsia="Calibri" w:hAnsi="Times New Roman" w:cs="Times New Roman"/>
          <w:sz w:val="24"/>
          <w:szCs w:val="24"/>
          <w:lang w:val="pt-PT"/>
        </w:rPr>
        <w:t>6</w:t>
      </w:r>
      <w:r w:rsidR="00BC7B72" w:rsidRPr="00E56FF1">
        <w:rPr>
          <w:rFonts w:ascii="Times New Roman" w:eastAsia="Calibri" w:hAnsi="Times New Roman" w:cs="Times New Roman"/>
          <w:sz w:val="24"/>
          <w:szCs w:val="24"/>
          <w:lang w:val="pt-PT"/>
        </w:rPr>
        <w:t xml:space="preserve">, a remuneração das mulheres por área de atuação podem chegar a menos da metade da remuneração dos homens. </w:t>
      </w:r>
    </w:p>
    <w:p w14:paraId="0EB883BC" w14:textId="77777777" w:rsidR="00BC7B72" w:rsidRPr="00E56FF1" w:rsidRDefault="00BC7B72" w:rsidP="008F5AF6">
      <w:pPr>
        <w:pStyle w:val="Legenda"/>
        <w:keepNext/>
        <w:spacing w:line="360" w:lineRule="auto"/>
        <w:ind w:left="360"/>
        <w:jc w:val="center"/>
        <w:rPr>
          <w:rFonts w:ascii="Times New Roman" w:hAnsi="Times New Roman" w:cs="Times New Roman"/>
          <w:b/>
          <w:color w:val="auto"/>
          <w:sz w:val="24"/>
          <w:szCs w:val="24"/>
        </w:rPr>
      </w:pPr>
      <w:r w:rsidRPr="00E56FF1">
        <w:rPr>
          <w:rFonts w:ascii="Times New Roman" w:hAnsi="Times New Roman" w:cs="Times New Roman"/>
          <w:b/>
          <w:color w:val="auto"/>
          <w:sz w:val="24"/>
          <w:szCs w:val="24"/>
        </w:rPr>
        <w:lastRenderedPageBreak/>
        <w:t xml:space="preserve">Figura </w:t>
      </w:r>
      <w:r w:rsidR="001F4A19" w:rsidRPr="00E56FF1">
        <w:rPr>
          <w:rFonts w:ascii="Times New Roman" w:hAnsi="Times New Roman" w:cs="Times New Roman"/>
          <w:b/>
          <w:color w:val="auto"/>
          <w:sz w:val="24"/>
          <w:szCs w:val="24"/>
        </w:rPr>
        <w:t>7</w:t>
      </w:r>
      <w:r w:rsidRPr="00E56FF1">
        <w:rPr>
          <w:rFonts w:ascii="Times New Roman" w:hAnsi="Times New Roman" w:cs="Times New Roman"/>
          <w:b/>
          <w:color w:val="auto"/>
          <w:sz w:val="24"/>
          <w:szCs w:val="24"/>
        </w:rPr>
        <w:t xml:space="preserve"> -  Diferença </w:t>
      </w:r>
      <w:r w:rsidR="00BE739A" w:rsidRPr="00E56FF1">
        <w:rPr>
          <w:rFonts w:ascii="Times New Roman" w:hAnsi="Times New Roman" w:cs="Times New Roman"/>
          <w:b/>
          <w:color w:val="auto"/>
          <w:sz w:val="24"/>
          <w:szCs w:val="24"/>
        </w:rPr>
        <w:t>salarial por área de atuação</w:t>
      </w:r>
      <w:r w:rsidRPr="00E56FF1">
        <w:rPr>
          <w:rFonts w:ascii="Times New Roman" w:hAnsi="Times New Roman" w:cs="Times New Roman"/>
          <w:b/>
          <w:color w:val="auto"/>
          <w:sz w:val="24"/>
          <w:szCs w:val="24"/>
        </w:rPr>
        <w:t xml:space="preserve"> Brasil 2018.</w:t>
      </w:r>
    </w:p>
    <w:p w14:paraId="57A26F47" w14:textId="77777777" w:rsidR="00BC7B72" w:rsidRPr="00E56FF1" w:rsidRDefault="000E5968" w:rsidP="008F5AF6">
      <w:pPr>
        <w:spacing w:line="360" w:lineRule="auto"/>
        <w:jc w:val="center"/>
        <w:rPr>
          <w:rFonts w:ascii="Times New Roman" w:hAnsi="Times New Roman" w:cs="Times New Roman"/>
        </w:rPr>
      </w:pPr>
      <w:r w:rsidRPr="00E56FF1">
        <w:rPr>
          <w:rFonts w:ascii="Times New Roman" w:hAnsi="Times New Roman" w:cs="Times New Roman"/>
          <w:noProof/>
        </w:rPr>
        <w:drawing>
          <wp:inline distT="0" distB="0" distL="0" distR="0" wp14:anchorId="3D90BF34" wp14:editId="75040494">
            <wp:extent cx="4902200" cy="3055716"/>
            <wp:effectExtent l="0" t="0" r="0" b="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918176" cy="3065674"/>
                    </a:xfrm>
                    <a:prstGeom prst="rect">
                      <a:avLst/>
                    </a:prstGeom>
                    <a:noFill/>
                    <a:ln>
                      <a:noFill/>
                    </a:ln>
                  </pic:spPr>
                </pic:pic>
              </a:graphicData>
            </a:graphic>
          </wp:inline>
        </w:drawing>
      </w:r>
    </w:p>
    <w:p w14:paraId="0D93E88A" w14:textId="77777777" w:rsidR="00BC7B72" w:rsidRPr="00E56FF1" w:rsidRDefault="00BC7B72" w:rsidP="008F5AF6">
      <w:pPr>
        <w:spacing w:line="360" w:lineRule="auto"/>
        <w:jc w:val="center"/>
        <w:rPr>
          <w:rFonts w:ascii="Times New Roman" w:hAnsi="Times New Roman" w:cs="Times New Roman"/>
          <w:lang w:val="pt-PT"/>
        </w:rPr>
      </w:pPr>
      <w:r w:rsidRPr="00E56FF1">
        <w:rPr>
          <w:rFonts w:ascii="Times New Roman" w:hAnsi="Times New Roman" w:cs="Times New Roman"/>
          <w:noProof/>
        </w:rPr>
        <w:drawing>
          <wp:inline distT="0" distB="0" distL="0" distR="0" wp14:anchorId="3630A80A" wp14:editId="03AB4E4B">
            <wp:extent cx="933450" cy="303914"/>
            <wp:effectExtent l="0" t="0" r="0" b="1270"/>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956029" cy="311265"/>
                    </a:xfrm>
                    <a:prstGeom prst="rect">
                      <a:avLst/>
                    </a:prstGeom>
                    <a:noFill/>
                    <a:ln>
                      <a:noFill/>
                    </a:ln>
                  </pic:spPr>
                </pic:pic>
              </a:graphicData>
            </a:graphic>
          </wp:inline>
        </w:drawing>
      </w:r>
    </w:p>
    <w:p w14:paraId="7E4C9F44" w14:textId="77777777" w:rsidR="00BC7B72" w:rsidRPr="00E56FF1" w:rsidRDefault="00BC7B72" w:rsidP="008F5AF6">
      <w:pPr>
        <w:pStyle w:val="Legenda"/>
        <w:spacing w:line="360" w:lineRule="auto"/>
        <w:jc w:val="center"/>
        <w:rPr>
          <w:rFonts w:ascii="Times New Roman" w:hAnsi="Times New Roman" w:cs="Times New Roman"/>
        </w:rPr>
      </w:pPr>
      <w:r w:rsidRPr="00E56FF1">
        <w:rPr>
          <w:rFonts w:ascii="Times New Roman" w:hAnsi="Times New Roman" w:cs="Times New Roman"/>
        </w:rPr>
        <w:t>Fonte: Catho, 2018.</w:t>
      </w:r>
    </w:p>
    <w:p w14:paraId="5C86E930" w14:textId="77777777" w:rsidR="00BC7B72" w:rsidRPr="00E56FF1" w:rsidRDefault="00BC7B72" w:rsidP="008F5AF6">
      <w:pPr>
        <w:pStyle w:val="Legenda"/>
        <w:spacing w:line="360" w:lineRule="auto"/>
        <w:jc w:val="center"/>
        <w:rPr>
          <w:rFonts w:ascii="Times New Roman" w:hAnsi="Times New Roman" w:cs="Times New Roman"/>
          <w:color w:val="484848"/>
          <w:spacing w:val="-9"/>
          <w:sz w:val="30"/>
          <w:szCs w:val="30"/>
          <w:shd w:val="clear" w:color="auto" w:fill="FFFFFF"/>
        </w:rPr>
      </w:pPr>
      <w:r w:rsidRPr="00E56FF1">
        <w:rPr>
          <w:rFonts w:ascii="Times New Roman" w:hAnsi="Times New Roman" w:cs="Times New Roman"/>
        </w:rPr>
        <w:t>Adaptação do autor.</w:t>
      </w:r>
    </w:p>
    <w:p w14:paraId="3EACCF72" w14:textId="77777777" w:rsidR="00BC7B72" w:rsidRPr="00E56FF1" w:rsidRDefault="00BC7B72" w:rsidP="008F5AF6">
      <w:pPr>
        <w:spacing w:line="360" w:lineRule="auto"/>
        <w:jc w:val="both"/>
        <w:rPr>
          <w:rFonts w:ascii="Times New Roman" w:hAnsi="Times New Roman" w:cs="Times New Roman"/>
          <w:color w:val="484848"/>
          <w:spacing w:val="-9"/>
          <w:sz w:val="30"/>
          <w:szCs w:val="30"/>
          <w:shd w:val="clear" w:color="auto" w:fill="FFFFFF"/>
        </w:rPr>
      </w:pPr>
    </w:p>
    <w:p w14:paraId="069F2FAB" w14:textId="77777777" w:rsidR="00BC7B72" w:rsidRPr="00E56FF1" w:rsidRDefault="00BC7B72" w:rsidP="001F4A19">
      <w:pPr>
        <w:pStyle w:val="Legenda"/>
        <w:keepNext/>
        <w:spacing w:line="360" w:lineRule="auto"/>
        <w:jc w:val="center"/>
        <w:rPr>
          <w:rFonts w:ascii="Times New Roman" w:eastAsia="Calibri" w:hAnsi="Times New Roman" w:cs="Times New Roman"/>
          <w:sz w:val="24"/>
          <w:szCs w:val="24"/>
          <w:lang w:val="pt-PT"/>
        </w:rPr>
      </w:pPr>
      <w:r w:rsidRPr="00E56FF1">
        <w:rPr>
          <w:rFonts w:ascii="Times New Roman" w:hAnsi="Times New Roman" w:cs="Times New Roman"/>
          <w:b/>
          <w:color w:val="auto"/>
          <w:sz w:val="24"/>
          <w:szCs w:val="24"/>
        </w:rPr>
        <w:t>Gráfico 1</w:t>
      </w:r>
      <w:r w:rsidR="00BB33B6" w:rsidRPr="00E56FF1">
        <w:rPr>
          <w:rFonts w:ascii="Times New Roman" w:hAnsi="Times New Roman" w:cs="Times New Roman"/>
          <w:b/>
          <w:color w:val="auto"/>
          <w:sz w:val="24"/>
          <w:szCs w:val="24"/>
        </w:rPr>
        <w:t>5</w:t>
      </w:r>
      <w:r w:rsidRPr="00E56FF1">
        <w:rPr>
          <w:rFonts w:ascii="Times New Roman" w:hAnsi="Times New Roman" w:cs="Times New Roman"/>
          <w:b/>
          <w:color w:val="auto"/>
          <w:sz w:val="24"/>
          <w:szCs w:val="24"/>
        </w:rPr>
        <w:t xml:space="preserve"> –Diferença salarial por cargos no Brasil</w:t>
      </w:r>
      <w:r w:rsidR="00EC7E11" w:rsidRPr="00E56FF1">
        <w:rPr>
          <w:rFonts w:ascii="Times New Roman" w:eastAsia="Calibri" w:hAnsi="Times New Roman" w:cs="Times New Roman"/>
          <w:noProof/>
          <w:sz w:val="24"/>
          <w:szCs w:val="24"/>
          <w:lang w:val="pt-PT"/>
        </w:rPr>
        <w:drawing>
          <wp:anchor distT="0" distB="0" distL="114300" distR="114300" simplePos="0" relativeHeight="251662336" behindDoc="0" locked="0" layoutInCell="1" allowOverlap="1" wp14:anchorId="5DE751BC" wp14:editId="0E3785DF">
            <wp:simplePos x="0" y="0"/>
            <wp:positionH relativeFrom="margin">
              <wp:align>left</wp:align>
            </wp:positionH>
            <wp:positionV relativeFrom="paragraph">
              <wp:posOffset>262410</wp:posOffset>
            </wp:positionV>
            <wp:extent cx="5821680" cy="2807970"/>
            <wp:effectExtent l="0" t="0" r="7620" b="11430"/>
            <wp:wrapTopAndBottom/>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margin">
              <wp14:pctWidth>0</wp14:pctWidth>
            </wp14:sizeRelH>
            <wp14:sizeRelV relativeFrom="margin">
              <wp14:pctHeight>0</wp14:pctHeight>
            </wp14:sizeRelV>
          </wp:anchor>
        </w:drawing>
      </w:r>
    </w:p>
    <w:p w14:paraId="23F47223" w14:textId="77777777" w:rsidR="00FA7B28" w:rsidRPr="00E56FF1" w:rsidRDefault="00FA7B28" w:rsidP="008F5AF6">
      <w:pPr>
        <w:pStyle w:val="Legenda"/>
        <w:spacing w:line="360" w:lineRule="auto"/>
        <w:jc w:val="center"/>
        <w:rPr>
          <w:rFonts w:ascii="Times New Roman" w:hAnsi="Times New Roman" w:cs="Times New Roman"/>
        </w:rPr>
      </w:pPr>
      <w:r w:rsidRPr="00E56FF1">
        <w:rPr>
          <w:rFonts w:ascii="Times New Roman" w:hAnsi="Times New Roman" w:cs="Times New Roman"/>
        </w:rPr>
        <w:t>Fonte: Catho, 2018.</w:t>
      </w:r>
    </w:p>
    <w:p w14:paraId="73CB7956" w14:textId="77777777" w:rsidR="00FA7B28" w:rsidRPr="00E56FF1" w:rsidRDefault="00FA7B28" w:rsidP="008F5AF6">
      <w:pPr>
        <w:pStyle w:val="Legenda"/>
        <w:spacing w:line="360" w:lineRule="auto"/>
        <w:jc w:val="center"/>
        <w:rPr>
          <w:rFonts w:ascii="Times New Roman" w:hAnsi="Times New Roman" w:cs="Times New Roman"/>
        </w:rPr>
      </w:pPr>
      <w:r w:rsidRPr="00E56FF1">
        <w:rPr>
          <w:rFonts w:ascii="Times New Roman" w:hAnsi="Times New Roman" w:cs="Times New Roman"/>
        </w:rPr>
        <w:t>Adaptação do autor.</w:t>
      </w:r>
    </w:p>
    <w:p w14:paraId="5FFAC32A" w14:textId="77777777" w:rsidR="00EC7E11" w:rsidRPr="00E56FF1" w:rsidRDefault="00EC7E11" w:rsidP="008F5AF6">
      <w:pPr>
        <w:pStyle w:val="Legenda"/>
        <w:spacing w:line="360" w:lineRule="auto"/>
        <w:jc w:val="center"/>
        <w:rPr>
          <w:rFonts w:ascii="Times New Roman" w:hAnsi="Times New Roman" w:cs="Times New Roman"/>
        </w:rPr>
      </w:pPr>
    </w:p>
    <w:p w14:paraId="321E03E4" w14:textId="77777777" w:rsidR="00FA7B28" w:rsidRPr="00E56FF1" w:rsidRDefault="00FA7B28" w:rsidP="008F5AF6">
      <w:pPr>
        <w:pStyle w:val="Legenda"/>
        <w:keepNext/>
        <w:spacing w:line="360" w:lineRule="auto"/>
        <w:jc w:val="center"/>
        <w:rPr>
          <w:rFonts w:ascii="Times New Roman" w:eastAsia="Calibri" w:hAnsi="Times New Roman" w:cs="Times New Roman"/>
          <w:sz w:val="24"/>
          <w:szCs w:val="24"/>
          <w:lang w:val="pt-PT"/>
        </w:rPr>
      </w:pPr>
      <w:r w:rsidRPr="00E56FF1">
        <w:rPr>
          <w:rFonts w:ascii="Times New Roman" w:hAnsi="Times New Roman" w:cs="Times New Roman"/>
          <w:b/>
          <w:color w:val="auto"/>
          <w:sz w:val="24"/>
          <w:szCs w:val="24"/>
        </w:rPr>
        <w:t>Gráfico 1</w:t>
      </w:r>
      <w:r w:rsidR="00BB33B6" w:rsidRPr="00E56FF1">
        <w:rPr>
          <w:rFonts w:ascii="Times New Roman" w:hAnsi="Times New Roman" w:cs="Times New Roman"/>
          <w:b/>
          <w:color w:val="auto"/>
          <w:sz w:val="24"/>
          <w:szCs w:val="24"/>
        </w:rPr>
        <w:t>6</w:t>
      </w:r>
      <w:r w:rsidRPr="00E56FF1">
        <w:rPr>
          <w:rFonts w:ascii="Times New Roman" w:hAnsi="Times New Roman" w:cs="Times New Roman"/>
          <w:b/>
          <w:color w:val="auto"/>
          <w:sz w:val="24"/>
          <w:szCs w:val="24"/>
        </w:rPr>
        <w:t xml:space="preserve"> –Continuação diferença salarial por cargos no Brasil</w:t>
      </w:r>
    </w:p>
    <w:p w14:paraId="44880F4E" w14:textId="77777777" w:rsidR="00EC7E11" w:rsidRPr="00E56FF1" w:rsidRDefault="00EC7E11" w:rsidP="008F5AF6">
      <w:pPr>
        <w:pStyle w:val="Legenda"/>
        <w:spacing w:line="360" w:lineRule="auto"/>
        <w:jc w:val="center"/>
        <w:rPr>
          <w:rFonts w:ascii="Times New Roman" w:hAnsi="Times New Roman" w:cs="Times New Roman"/>
        </w:rPr>
      </w:pPr>
      <w:r w:rsidRPr="00E56FF1">
        <w:rPr>
          <w:rFonts w:ascii="Times New Roman" w:eastAsia="Calibri" w:hAnsi="Times New Roman" w:cs="Times New Roman"/>
          <w:noProof/>
          <w:sz w:val="24"/>
          <w:szCs w:val="24"/>
          <w:lang w:val="pt-PT"/>
        </w:rPr>
        <w:drawing>
          <wp:anchor distT="0" distB="0" distL="114300" distR="114300" simplePos="0" relativeHeight="251664384" behindDoc="0" locked="0" layoutInCell="1" allowOverlap="1" wp14:anchorId="0317770F" wp14:editId="363F3305">
            <wp:simplePos x="0" y="0"/>
            <wp:positionH relativeFrom="margin">
              <wp:align>left</wp:align>
            </wp:positionH>
            <wp:positionV relativeFrom="paragraph">
              <wp:posOffset>179705</wp:posOffset>
            </wp:positionV>
            <wp:extent cx="5840730" cy="2854960"/>
            <wp:effectExtent l="0" t="0" r="7620" b="2540"/>
            <wp:wrapTopAndBottom/>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margin">
              <wp14:pctWidth>0</wp14:pctWidth>
            </wp14:sizeRelH>
            <wp14:sizeRelV relativeFrom="margin">
              <wp14:pctHeight>0</wp14:pctHeight>
            </wp14:sizeRelV>
          </wp:anchor>
        </w:drawing>
      </w:r>
    </w:p>
    <w:p w14:paraId="32BFF622" w14:textId="77777777" w:rsidR="00EC7E11" w:rsidRPr="00E56FF1" w:rsidRDefault="00EC7E11" w:rsidP="008F5AF6">
      <w:pPr>
        <w:pStyle w:val="Legenda"/>
        <w:spacing w:line="360" w:lineRule="auto"/>
        <w:jc w:val="center"/>
        <w:rPr>
          <w:rFonts w:ascii="Times New Roman" w:hAnsi="Times New Roman" w:cs="Times New Roman"/>
        </w:rPr>
      </w:pPr>
      <w:r w:rsidRPr="00E56FF1">
        <w:rPr>
          <w:rFonts w:ascii="Times New Roman" w:hAnsi="Times New Roman" w:cs="Times New Roman"/>
        </w:rPr>
        <w:t>Fonte: Catho, 2018.</w:t>
      </w:r>
    </w:p>
    <w:p w14:paraId="0952452E" w14:textId="77777777" w:rsidR="00EC7E11" w:rsidRPr="00E56FF1" w:rsidRDefault="00EC7E11" w:rsidP="008F5AF6">
      <w:pPr>
        <w:pStyle w:val="Legenda"/>
        <w:spacing w:line="360" w:lineRule="auto"/>
        <w:jc w:val="center"/>
        <w:rPr>
          <w:rFonts w:ascii="Times New Roman" w:hAnsi="Times New Roman" w:cs="Times New Roman"/>
        </w:rPr>
      </w:pPr>
      <w:r w:rsidRPr="00E56FF1">
        <w:rPr>
          <w:rFonts w:ascii="Times New Roman" w:hAnsi="Times New Roman" w:cs="Times New Roman"/>
        </w:rPr>
        <w:t>Adaptação do autor.</w:t>
      </w:r>
    </w:p>
    <w:p w14:paraId="3434AC7C" w14:textId="77777777" w:rsidR="00476BE8" w:rsidRPr="00E56FF1" w:rsidRDefault="00476BE8" w:rsidP="008F5AF6">
      <w:pPr>
        <w:spacing w:line="360" w:lineRule="auto"/>
        <w:rPr>
          <w:rFonts w:ascii="Times New Roman" w:hAnsi="Times New Roman" w:cs="Times New Roman"/>
          <w:lang w:val="pt-PT"/>
        </w:rPr>
      </w:pPr>
    </w:p>
    <w:p w14:paraId="63C9E26B" w14:textId="77777777" w:rsidR="00EE46D6" w:rsidRPr="00E56FF1" w:rsidRDefault="009D7574" w:rsidP="00EE46D6">
      <w:pPr>
        <w:pStyle w:val="Ttulo2"/>
        <w:numPr>
          <w:ilvl w:val="2"/>
          <w:numId w:val="22"/>
        </w:numPr>
        <w:spacing w:after="0"/>
        <w:jc w:val="both"/>
        <w:rPr>
          <w:rFonts w:eastAsia="Calibri" w:cs="Times New Roman"/>
          <w:lang w:val="pt-PT"/>
        </w:rPr>
      </w:pPr>
      <w:r w:rsidRPr="00E56FF1">
        <w:rPr>
          <w:rFonts w:eastAsia="Calibri" w:cs="Times New Roman"/>
          <w:lang w:val="pt-PT"/>
        </w:rPr>
        <w:t>Cargos de topo</w:t>
      </w:r>
    </w:p>
    <w:p w14:paraId="530006C0" w14:textId="77777777" w:rsidR="007E28B4" w:rsidRPr="00E56FF1" w:rsidRDefault="007E28B4"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O aumento participativo feminino no mercado de trabalho significou maior eficiência na economia dos países, onde maiores taxas de participação significaram menor taxa de subutilização da força de trabalho feminino e diminuição da ineficiência ou hiato na distribuição econômica em que as mulheres estão inseridas. Isso significa dizer que, a seguir a teoria microeconômica, alcança-se uma maior eficiência econômica ao eliminar a existência de restrições à utilização produtiva.</w:t>
      </w:r>
    </w:p>
    <w:p w14:paraId="430FD276" w14:textId="77777777" w:rsidR="007E28B4" w:rsidRPr="00E56FF1" w:rsidRDefault="007E28B4"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No entanto, o fa</w:t>
      </w:r>
      <w:r w:rsidR="008F5AF6" w:rsidRPr="00E56FF1">
        <w:rPr>
          <w:rFonts w:ascii="Times New Roman" w:eastAsia="Calibri" w:hAnsi="Times New Roman" w:cs="Times New Roman"/>
          <w:sz w:val="24"/>
          <w:szCs w:val="24"/>
          <w:lang w:val="pt-PT"/>
        </w:rPr>
        <w:t>c</w:t>
      </w:r>
      <w:r w:rsidRPr="00E56FF1">
        <w:rPr>
          <w:rFonts w:ascii="Times New Roman" w:eastAsia="Calibri" w:hAnsi="Times New Roman" w:cs="Times New Roman"/>
          <w:sz w:val="24"/>
          <w:szCs w:val="24"/>
          <w:lang w:val="pt-PT"/>
        </w:rPr>
        <w:t xml:space="preserve">to de muitas vezes as mulheres terem sua participação inferior no mercado de trabalho por limitações e bloqueios culturais e institucionais, a haver restrição à sua liberdade vai além do fator econômico e teórico para uma questão um tanto quanto filosófica frente às questões da sociedade como um todo. Novamente, é a quebra de paradigma no modo de enxergar a figura feminina de forma inferior e incentivar a igualdade de inserção e oportunidade. Obviamente, a escolha e decisão por trabalhar ou não deve ser optada livremente, a deixar a questão em si somente para os casos de cerceamento ao poder de </w:t>
      </w:r>
      <w:r w:rsidRPr="00E56FF1">
        <w:rPr>
          <w:rFonts w:ascii="Times New Roman" w:eastAsia="Calibri" w:hAnsi="Times New Roman" w:cs="Times New Roman"/>
          <w:sz w:val="24"/>
          <w:szCs w:val="24"/>
          <w:lang w:val="pt-PT"/>
        </w:rPr>
        <w:lastRenderedPageBreak/>
        <w:t xml:space="preserve">escolha, pois, ao aumentar o conjunto de opções aumenta-se também a liberdade e o bem-estar do indivíduo, a trazer ganho para toda a sociedade. </w:t>
      </w:r>
    </w:p>
    <w:p w14:paraId="5109C31F" w14:textId="77777777" w:rsidR="007E28B4" w:rsidRPr="00E56FF1" w:rsidRDefault="00C0177E"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Em meio a</w:t>
      </w:r>
      <w:r w:rsidR="006926CD" w:rsidRPr="00E56FF1">
        <w:rPr>
          <w:rFonts w:ascii="Times New Roman" w:eastAsia="Calibri" w:hAnsi="Times New Roman" w:cs="Times New Roman"/>
          <w:sz w:val="24"/>
          <w:szCs w:val="24"/>
          <w:lang w:val="pt-PT"/>
        </w:rPr>
        <w:t xml:space="preserve">o </w:t>
      </w:r>
      <w:r w:rsidRPr="00E56FF1">
        <w:rPr>
          <w:rFonts w:ascii="Times New Roman" w:eastAsia="Calibri" w:hAnsi="Times New Roman" w:cs="Times New Roman"/>
          <w:sz w:val="24"/>
          <w:szCs w:val="24"/>
          <w:lang w:val="pt-PT"/>
        </w:rPr>
        <w:t xml:space="preserve">contexto </w:t>
      </w:r>
      <w:r w:rsidR="006926CD" w:rsidRPr="00E56FF1">
        <w:rPr>
          <w:rFonts w:ascii="Times New Roman" w:eastAsia="Calibri" w:hAnsi="Times New Roman" w:cs="Times New Roman"/>
          <w:sz w:val="24"/>
          <w:szCs w:val="24"/>
          <w:lang w:val="pt-PT"/>
        </w:rPr>
        <w:t>da discriminação</w:t>
      </w:r>
      <w:r w:rsidRPr="00E56FF1">
        <w:rPr>
          <w:rFonts w:ascii="Times New Roman" w:eastAsia="Calibri" w:hAnsi="Times New Roman" w:cs="Times New Roman"/>
          <w:sz w:val="24"/>
          <w:szCs w:val="24"/>
          <w:lang w:val="pt-PT"/>
        </w:rPr>
        <w:t xml:space="preserve"> profissional, </w:t>
      </w:r>
      <w:r w:rsidR="006926CD" w:rsidRPr="00E56FF1">
        <w:rPr>
          <w:rFonts w:ascii="Times New Roman" w:eastAsia="Calibri" w:hAnsi="Times New Roman" w:cs="Times New Roman"/>
          <w:sz w:val="24"/>
          <w:szCs w:val="24"/>
          <w:lang w:val="pt-PT"/>
        </w:rPr>
        <w:t>ainda atualmente</w:t>
      </w:r>
      <w:r w:rsidR="00F759F1"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as mulheres </w:t>
      </w:r>
      <w:r w:rsidR="00F759F1" w:rsidRPr="00E56FF1">
        <w:rPr>
          <w:rFonts w:ascii="Times New Roman" w:eastAsia="Calibri" w:hAnsi="Times New Roman" w:cs="Times New Roman"/>
          <w:sz w:val="24"/>
          <w:szCs w:val="24"/>
          <w:lang w:val="pt-PT"/>
        </w:rPr>
        <w:t>que ocupam</w:t>
      </w:r>
      <w:r w:rsidRPr="00E56FF1">
        <w:rPr>
          <w:rFonts w:ascii="Times New Roman" w:eastAsia="Calibri" w:hAnsi="Times New Roman" w:cs="Times New Roman"/>
          <w:sz w:val="24"/>
          <w:szCs w:val="24"/>
          <w:lang w:val="pt-PT"/>
        </w:rPr>
        <w:t xml:space="preserve"> cargos de gestão</w:t>
      </w:r>
      <w:r w:rsidR="00F759F1" w:rsidRPr="00E56FF1">
        <w:rPr>
          <w:rFonts w:ascii="Times New Roman" w:eastAsia="Calibri" w:hAnsi="Times New Roman" w:cs="Times New Roman"/>
          <w:sz w:val="24"/>
          <w:szCs w:val="24"/>
          <w:lang w:val="pt-PT"/>
        </w:rPr>
        <w:t xml:space="preserve"> são </w:t>
      </w:r>
      <w:r w:rsidRPr="00E56FF1">
        <w:rPr>
          <w:rFonts w:ascii="Times New Roman" w:eastAsia="Calibri" w:hAnsi="Times New Roman" w:cs="Times New Roman"/>
          <w:sz w:val="24"/>
          <w:szCs w:val="24"/>
          <w:lang w:val="pt-PT"/>
        </w:rPr>
        <w:t>vistas como pioneiras</w:t>
      </w:r>
      <w:r w:rsidR="00F759F1" w:rsidRPr="00E56FF1">
        <w:rPr>
          <w:rFonts w:ascii="Times New Roman" w:eastAsia="Calibri" w:hAnsi="Times New Roman" w:cs="Times New Roman"/>
          <w:sz w:val="24"/>
          <w:szCs w:val="24"/>
          <w:lang w:val="pt-PT"/>
        </w:rPr>
        <w:t xml:space="preserve">, mulheres que </w:t>
      </w:r>
      <w:r w:rsidRPr="00E56FF1">
        <w:rPr>
          <w:rFonts w:ascii="Times New Roman" w:eastAsia="Calibri" w:hAnsi="Times New Roman" w:cs="Times New Roman"/>
          <w:sz w:val="24"/>
          <w:szCs w:val="24"/>
          <w:lang w:val="pt-PT"/>
        </w:rPr>
        <w:t xml:space="preserve">adaptaram a vida doméstica </w:t>
      </w:r>
      <w:r w:rsidR="00F759F1" w:rsidRPr="00E56FF1">
        <w:rPr>
          <w:rFonts w:ascii="Times New Roman" w:eastAsia="Calibri" w:hAnsi="Times New Roman" w:cs="Times New Roman"/>
          <w:sz w:val="24"/>
          <w:szCs w:val="24"/>
          <w:lang w:val="pt-PT"/>
        </w:rPr>
        <w:t>para conciliar vida pessoal e carreira profissional, mesmo</w:t>
      </w:r>
      <w:r w:rsidRPr="00E56FF1">
        <w:rPr>
          <w:rFonts w:ascii="Times New Roman" w:eastAsia="Calibri" w:hAnsi="Times New Roman" w:cs="Times New Roman"/>
          <w:sz w:val="24"/>
          <w:szCs w:val="24"/>
          <w:lang w:val="pt-PT"/>
        </w:rPr>
        <w:t xml:space="preserve"> </w:t>
      </w:r>
      <w:r w:rsidR="00F759F1" w:rsidRPr="00E56FF1">
        <w:rPr>
          <w:rFonts w:ascii="Times New Roman" w:eastAsia="Calibri" w:hAnsi="Times New Roman" w:cs="Times New Roman"/>
          <w:sz w:val="24"/>
          <w:szCs w:val="24"/>
          <w:lang w:val="pt-PT"/>
        </w:rPr>
        <w:t>com a persistente</w:t>
      </w:r>
      <w:r w:rsidRPr="00E56FF1">
        <w:rPr>
          <w:rFonts w:ascii="Times New Roman" w:eastAsia="Calibri" w:hAnsi="Times New Roman" w:cs="Times New Roman"/>
          <w:sz w:val="24"/>
          <w:szCs w:val="24"/>
          <w:lang w:val="pt-PT"/>
        </w:rPr>
        <w:t xml:space="preserve"> a existência d</w:t>
      </w:r>
      <w:r w:rsidR="00F759F1" w:rsidRPr="00E56FF1">
        <w:rPr>
          <w:rFonts w:ascii="Times New Roman" w:eastAsia="Calibri" w:hAnsi="Times New Roman" w:cs="Times New Roman"/>
          <w:sz w:val="24"/>
          <w:szCs w:val="24"/>
          <w:lang w:val="pt-PT"/>
        </w:rPr>
        <w:t>as</w:t>
      </w:r>
      <w:r w:rsidRPr="00E56FF1">
        <w:rPr>
          <w:rFonts w:ascii="Times New Roman" w:eastAsia="Calibri" w:hAnsi="Times New Roman" w:cs="Times New Roman"/>
          <w:sz w:val="24"/>
          <w:szCs w:val="24"/>
          <w:lang w:val="pt-PT"/>
        </w:rPr>
        <w:t xml:space="preserve"> fortes barreiras</w:t>
      </w:r>
      <w:r w:rsidR="00F759F1" w:rsidRPr="00E56FF1">
        <w:rPr>
          <w:rFonts w:ascii="Times New Roman" w:eastAsia="Calibri" w:hAnsi="Times New Roman" w:cs="Times New Roman"/>
          <w:sz w:val="24"/>
          <w:szCs w:val="24"/>
          <w:lang w:val="pt-PT"/>
        </w:rPr>
        <w:t>. A ascendência aos cargos de topo dentro das organizações por parte das mulheres é apontad</w:t>
      </w:r>
      <w:r w:rsidR="001934FD" w:rsidRPr="00E56FF1">
        <w:rPr>
          <w:rFonts w:ascii="Times New Roman" w:eastAsia="Calibri" w:hAnsi="Times New Roman" w:cs="Times New Roman"/>
          <w:sz w:val="24"/>
          <w:szCs w:val="24"/>
          <w:lang w:val="pt-PT"/>
        </w:rPr>
        <w:t>a</w:t>
      </w:r>
      <w:r w:rsidR="00F759F1" w:rsidRPr="00E56FF1">
        <w:rPr>
          <w:rFonts w:ascii="Times New Roman" w:eastAsia="Calibri" w:hAnsi="Times New Roman" w:cs="Times New Roman"/>
          <w:sz w:val="24"/>
          <w:szCs w:val="24"/>
          <w:lang w:val="pt-PT"/>
        </w:rPr>
        <w:t xml:space="preserve"> pelo alto nível de escolaridade e formação, mas, ao mesmo tempo, apresenta uma desigual participação, a fazer sua participação em cargos de gestão reduzida</w:t>
      </w:r>
      <w:r w:rsidR="001934FD" w:rsidRPr="00E56FF1">
        <w:rPr>
          <w:rFonts w:ascii="Times New Roman" w:eastAsia="Calibri" w:hAnsi="Times New Roman" w:cs="Times New Roman"/>
          <w:sz w:val="24"/>
          <w:szCs w:val="24"/>
          <w:lang w:val="pt-PT"/>
        </w:rPr>
        <w:t xml:space="preserve"> frente aos homens</w:t>
      </w:r>
    </w:p>
    <w:p w14:paraId="7E8F5652" w14:textId="77777777" w:rsidR="00CE4B2B" w:rsidRPr="00E56FF1" w:rsidRDefault="001934FD"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Segundo a OIT, se faz primordiais dois </w:t>
      </w:r>
      <w:proofErr w:type="spellStart"/>
      <w:r w:rsidRPr="00E56FF1">
        <w:rPr>
          <w:rFonts w:ascii="Times New Roman" w:eastAsia="Calibri" w:hAnsi="Times New Roman" w:cs="Times New Roman"/>
          <w:sz w:val="24"/>
          <w:szCs w:val="24"/>
          <w:lang w:val="pt-PT"/>
        </w:rPr>
        <w:t>aspectos</w:t>
      </w:r>
      <w:proofErr w:type="spellEnd"/>
      <w:r w:rsidRPr="00E56FF1">
        <w:rPr>
          <w:rFonts w:ascii="Times New Roman" w:eastAsia="Calibri" w:hAnsi="Times New Roman" w:cs="Times New Roman"/>
          <w:sz w:val="24"/>
          <w:szCs w:val="24"/>
          <w:lang w:val="pt-PT"/>
        </w:rPr>
        <w:t xml:space="preserve"> para que as mulheres obtenham igualdade de gênero frente as oportunidades. Sendo elas</w:t>
      </w:r>
      <w:r w:rsidR="00DB45F9" w:rsidRPr="00E56FF1">
        <w:rPr>
          <w:rFonts w:ascii="Times New Roman" w:eastAsia="Calibri" w:hAnsi="Times New Roman" w:cs="Times New Roman"/>
          <w:sz w:val="24"/>
          <w:szCs w:val="24"/>
          <w:lang w:val="pt-PT"/>
        </w:rPr>
        <w:t>:</w:t>
      </w:r>
      <w:r w:rsidRPr="00E56FF1">
        <w:rPr>
          <w:rFonts w:ascii="Times New Roman" w:eastAsia="Calibri" w:hAnsi="Times New Roman" w:cs="Times New Roman"/>
          <w:sz w:val="24"/>
          <w:szCs w:val="24"/>
          <w:lang w:val="pt-PT"/>
        </w:rPr>
        <w:t xml:space="preserve"> a mudança na </w:t>
      </w:r>
      <w:proofErr w:type="spellStart"/>
      <w:r w:rsidRPr="00E56FF1">
        <w:rPr>
          <w:rFonts w:ascii="Times New Roman" w:eastAsia="Calibri" w:hAnsi="Times New Roman" w:cs="Times New Roman"/>
          <w:sz w:val="24"/>
          <w:szCs w:val="24"/>
          <w:lang w:val="pt-PT"/>
        </w:rPr>
        <w:t>percepção</w:t>
      </w:r>
      <w:proofErr w:type="spellEnd"/>
      <w:r w:rsidR="00DB45F9" w:rsidRPr="00E56FF1">
        <w:rPr>
          <w:rFonts w:ascii="Times New Roman" w:eastAsia="Calibri" w:hAnsi="Times New Roman" w:cs="Times New Roman"/>
          <w:sz w:val="24"/>
          <w:szCs w:val="24"/>
          <w:lang w:val="pt-PT"/>
        </w:rPr>
        <w:t xml:space="preserve"> das funções e da capacidade acreditada</w:t>
      </w:r>
      <w:r w:rsidRPr="00E56FF1">
        <w:rPr>
          <w:rFonts w:ascii="Times New Roman" w:eastAsia="Calibri" w:hAnsi="Times New Roman" w:cs="Times New Roman"/>
          <w:sz w:val="24"/>
          <w:szCs w:val="24"/>
          <w:lang w:val="pt-PT"/>
        </w:rPr>
        <w:t xml:space="preserve">, </w:t>
      </w:r>
      <w:r w:rsidR="00DB45F9" w:rsidRPr="00E56FF1">
        <w:rPr>
          <w:rFonts w:ascii="Times New Roman" w:eastAsia="Calibri" w:hAnsi="Times New Roman" w:cs="Times New Roman"/>
          <w:sz w:val="24"/>
          <w:szCs w:val="24"/>
          <w:lang w:val="pt-PT"/>
        </w:rPr>
        <w:t xml:space="preserve">tanto por parte dos demais quanto pelas próprias mulheres </w:t>
      </w:r>
      <w:r w:rsidRPr="00E56FF1">
        <w:rPr>
          <w:rFonts w:ascii="Times New Roman" w:eastAsia="Calibri" w:hAnsi="Times New Roman" w:cs="Times New Roman"/>
          <w:sz w:val="24"/>
          <w:szCs w:val="24"/>
          <w:lang w:val="pt-PT"/>
        </w:rPr>
        <w:t>como quebra de paradigma</w:t>
      </w:r>
      <w:r w:rsidR="00DB45F9" w:rsidRPr="00E56FF1">
        <w:rPr>
          <w:rFonts w:ascii="Times New Roman" w:eastAsia="Calibri" w:hAnsi="Times New Roman" w:cs="Times New Roman"/>
          <w:sz w:val="24"/>
          <w:szCs w:val="24"/>
          <w:lang w:val="pt-PT"/>
        </w:rPr>
        <w:t xml:space="preserve">; relacionado às estruturas de gestão praticados pelas empresas atualmente, que pouco favorecem o crescimento feminino dentro destas.  </w:t>
      </w:r>
    </w:p>
    <w:p w14:paraId="5BEF94BA" w14:textId="77777777" w:rsidR="00387E38" w:rsidRPr="00E56FF1" w:rsidRDefault="00387E38"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Sobre a quebra de paradigma, Carreira (2004, p.177) salienta:</w:t>
      </w:r>
    </w:p>
    <w:p w14:paraId="1129970A" w14:textId="77777777" w:rsidR="00F759F1" w:rsidRPr="00E56FF1" w:rsidRDefault="00387E38" w:rsidP="008F5AF6">
      <w:pPr>
        <w:spacing w:after="0" w:line="360" w:lineRule="auto"/>
        <w:ind w:left="426" w:right="565"/>
        <w:jc w:val="both"/>
        <w:rPr>
          <w:rFonts w:ascii="Times New Roman" w:eastAsia="Calibri" w:hAnsi="Times New Roman" w:cs="Times New Roman"/>
          <w:szCs w:val="24"/>
          <w:lang w:val="pt-PT"/>
        </w:rPr>
      </w:pPr>
      <w:r w:rsidRPr="00E56FF1">
        <w:rPr>
          <w:rFonts w:ascii="Times New Roman" w:eastAsia="Calibri" w:hAnsi="Times New Roman" w:cs="Times New Roman"/>
          <w:szCs w:val="24"/>
          <w:lang w:val="pt-PT"/>
        </w:rPr>
        <w:t>[A]</w:t>
      </w:r>
      <w:r w:rsidR="00DB45F9" w:rsidRPr="00E56FF1">
        <w:rPr>
          <w:rFonts w:ascii="Times New Roman" w:eastAsia="Calibri" w:hAnsi="Times New Roman" w:cs="Times New Roman"/>
          <w:szCs w:val="24"/>
          <w:lang w:val="pt-PT"/>
        </w:rPr>
        <w:t>s próprias mulheres classificam sua renda de maneira subordinada no contexto da renda familiar. Muitas vezes, elas têm rendimento igual ou superior ao do marido, mas continuam dizendo que seu trabalho apenas “auxilia” no orçamento doméstico. Há dificuldades em assumir-se como produtora, comerciante, geradora de renda</w:t>
      </w:r>
      <w:r w:rsidRPr="00E56FF1">
        <w:rPr>
          <w:rFonts w:ascii="Times New Roman" w:eastAsia="Calibri" w:hAnsi="Times New Roman" w:cs="Times New Roman"/>
          <w:szCs w:val="24"/>
          <w:lang w:val="pt-PT"/>
        </w:rPr>
        <w:t>.</w:t>
      </w:r>
    </w:p>
    <w:p w14:paraId="03940A97" w14:textId="77777777" w:rsidR="00E8464C" w:rsidRPr="00E56FF1" w:rsidRDefault="00E8464C" w:rsidP="008F5AF6">
      <w:pPr>
        <w:spacing w:after="0" w:line="360" w:lineRule="auto"/>
        <w:ind w:left="426" w:right="565"/>
        <w:jc w:val="both"/>
        <w:rPr>
          <w:rFonts w:ascii="Times New Roman" w:hAnsi="Times New Roman" w:cs="Times New Roman"/>
          <w:lang w:val="pt-PT"/>
        </w:rPr>
      </w:pPr>
    </w:p>
    <w:p w14:paraId="6166FFEC" w14:textId="77777777" w:rsidR="00CE4B2B" w:rsidRPr="00E56FF1" w:rsidRDefault="003E05A1"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Em pesquisa realizada voltada à participação feminina em cargos de topo, </w:t>
      </w:r>
      <w:proofErr w:type="spellStart"/>
      <w:r w:rsidRPr="00E56FF1">
        <w:rPr>
          <w:rFonts w:ascii="Times New Roman" w:eastAsia="Calibri" w:hAnsi="Times New Roman" w:cs="Times New Roman"/>
          <w:sz w:val="24"/>
          <w:szCs w:val="24"/>
          <w:lang w:val="pt-PT"/>
        </w:rPr>
        <w:t>Westphal</w:t>
      </w:r>
      <w:proofErr w:type="spellEnd"/>
      <w:r w:rsidRPr="00E56FF1">
        <w:rPr>
          <w:rFonts w:ascii="Times New Roman" w:eastAsia="Calibri" w:hAnsi="Times New Roman" w:cs="Times New Roman"/>
          <w:sz w:val="24"/>
          <w:szCs w:val="24"/>
          <w:lang w:val="pt-PT"/>
        </w:rPr>
        <w:t xml:space="preserve"> e </w:t>
      </w:r>
      <w:proofErr w:type="spellStart"/>
      <w:r w:rsidRPr="00E56FF1">
        <w:rPr>
          <w:rFonts w:ascii="Times New Roman" w:eastAsia="Calibri" w:hAnsi="Times New Roman" w:cs="Times New Roman"/>
          <w:sz w:val="24"/>
          <w:szCs w:val="24"/>
          <w:lang w:val="pt-PT"/>
        </w:rPr>
        <w:t>Fredrickson</w:t>
      </w:r>
      <w:proofErr w:type="spellEnd"/>
      <w:r w:rsidR="00C6576F"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(2001)</w:t>
      </w:r>
      <w:r w:rsidR="00951A1F" w:rsidRPr="00E56FF1">
        <w:rPr>
          <w:rFonts w:ascii="Times New Roman" w:eastAsia="Calibri" w:hAnsi="Times New Roman" w:cs="Times New Roman"/>
          <w:sz w:val="24"/>
          <w:szCs w:val="24"/>
          <w:lang w:val="pt-PT"/>
        </w:rPr>
        <w:t>,</w:t>
      </w:r>
      <w:r w:rsidRPr="00E56FF1">
        <w:rPr>
          <w:rFonts w:ascii="Times New Roman" w:eastAsia="Calibri" w:hAnsi="Times New Roman" w:cs="Times New Roman"/>
          <w:sz w:val="24"/>
          <w:szCs w:val="24"/>
          <w:lang w:val="pt-PT"/>
        </w:rPr>
        <w:t xml:space="preserve"> demonstrou-se que ao formar um Conselho Administrativo </w:t>
      </w:r>
      <w:proofErr w:type="spellStart"/>
      <w:r w:rsidRPr="00E56FF1">
        <w:rPr>
          <w:rFonts w:ascii="Times New Roman" w:eastAsia="Calibri" w:hAnsi="Times New Roman" w:cs="Times New Roman"/>
          <w:sz w:val="24"/>
          <w:szCs w:val="24"/>
          <w:lang w:val="pt-PT"/>
        </w:rPr>
        <w:t>majoritariamente</w:t>
      </w:r>
      <w:proofErr w:type="spellEnd"/>
      <w:r w:rsidRPr="00E56FF1">
        <w:rPr>
          <w:rFonts w:ascii="Times New Roman" w:eastAsia="Calibri" w:hAnsi="Times New Roman" w:cs="Times New Roman"/>
          <w:sz w:val="24"/>
          <w:szCs w:val="24"/>
          <w:lang w:val="pt-PT"/>
        </w:rPr>
        <w:t xml:space="preserve"> por homens reduz-se em 12% a probabilidade de uma mulher ser escolhida como CEO ou </w:t>
      </w:r>
      <w:r w:rsidR="00951A1F" w:rsidRPr="00E56FF1">
        <w:rPr>
          <w:rFonts w:ascii="Times New Roman" w:eastAsia="Calibri" w:hAnsi="Times New Roman" w:cs="Times New Roman"/>
          <w:sz w:val="24"/>
          <w:szCs w:val="24"/>
          <w:lang w:val="pt-PT"/>
        </w:rPr>
        <w:t>cargos hierárquicos altos</w:t>
      </w:r>
      <w:r w:rsidRPr="00E56FF1">
        <w:rPr>
          <w:rFonts w:ascii="Times New Roman" w:eastAsia="Calibri" w:hAnsi="Times New Roman" w:cs="Times New Roman"/>
          <w:sz w:val="24"/>
          <w:szCs w:val="24"/>
          <w:lang w:val="pt-PT"/>
        </w:rPr>
        <w:t xml:space="preserve"> dentro de uma empresa de grande porte. O fa</w:t>
      </w:r>
      <w:r w:rsidR="008F5AF6" w:rsidRPr="00E56FF1">
        <w:rPr>
          <w:rFonts w:ascii="Times New Roman" w:eastAsia="Calibri" w:hAnsi="Times New Roman" w:cs="Times New Roman"/>
          <w:sz w:val="24"/>
          <w:szCs w:val="24"/>
          <w:lang w:val="pt-PT"/>
        </w:rPr>
        <w:t>c</w:t>
      </w:r>
      <w:r w:rsidRPr="00E56FF1">
        <w:rPr>
          <w:rFonts w:ascii="Times New Roman" w:eastAsia="Calibri" w:hAnsi="Times New Roman" w:cs="Times New Roman"/>
          <w:sz w:val="24"/>
          <w:szCs w:val="24"/>
          <w:lang w:val="pt-PT"/>
        </w:rPr>
        <w:t>to se dá, principalmente, pela preocupação</w:t>
      </w:r>
      <w:r w:rsidR="00951A1F" w:rsidRPr="00E56FF1">
        <w:rPr>
          <w:rFonts w:ascii="Times New Roman" w:eastAsia="Calibri" w:hAnsi="Times New Roman" w:cs="Times New Roman"/>
          <w:sz w:val="24"/>
          <w:szCs w:val="24"/>
          <w:lang w:val="pt-PT"/>
        </w:rPr>
        <w:t xml:space="preserve"> de manter um estereótipo ultrapassado do masculino como imagem ideal para dirigir empresas tanto privadas tanto para o público em geral quanto para os investidores. </w:t>
      </w:r>
    </w:p>
    <w:p w14:paraId="4774DBFF" w14:textId="77777777" w:rsidR="00E619CB" w:rsidRPr="00E56FF1" w:rsidRDefault="00E619CB"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Para reforçar, </w:t>
      </w:r>
      <w:r w:rsidR="009670C9" w:rsidRPr="00E56FF1">
        <w:rPr>
          <w:rFonts w:ascii="Times New Roman" w:eastAsia="Calibri" w:hAnsi="Times New Roman" w:cs="Times New Roman"/>
          <w:sz w:val="24"/>
          <w:szCs w:val="24"/>
          <w:lang w:val="pt-PT"/>
        </w:rPr>
        <w:t xml:space="preserve">Lee e James (2007) expuseram que a precificação das ações para empresas que </w:t>
      </w:r>
      <w:r w:rsidRPr="00E56FF1">
        <w:rPr>
          <w:rFonts w:ascii="Times New Roman" w:eastAsia="Calibri" w:hAnsi="Times New Roman" w:cs="Times New Roman"/>
          <w:sz w:val="24"/>
          <w:szCs w:val="24"/>
          <w:lang w:val="pt-PT"/>
        </w:rPr>
        <w:t xml:space="preserve">escolhem e anunciam </w:t>
      </w:r>
      <w:proofErr w:type="spellStart"/>
      <w:r w:rsidRPr="00E56FF1">
        <w:rPr>
          <w:rFonts w:ascii="Times New Roman" w:eastAsia="Calibri" w:hAnsi="Times New Roman" w:cs="Times New Roman"/>
          <w:sz w:val="24"/>
          <w:szCs w:val="24"/>
          <w:lang w:val="pt-PT"/>
        </w:rPr>
        <w:t>CEOs</w:t>
      </w:r>
      <w:proofErr w:type="spellEnd"/>
      <w:r w:rsidRPr="00E56FF1">
        <w:rPr>
          <w:rFonts w:ascii="Times New Roman" w:eastAsia="Calibri" w:hAnsi="Times New Roman" w:cs="Times New Roman"/>
          <w:sz w:val="24"/>
          <w:szCs w:val="24"/>
          <w:lang w:val="pt-PT"/>
        </w:rPr>
        <w:t xml:space="preserve"> de gênero feminino sofrem diretamente reflexos negativos, o que não ocorre em escolhas do sexo masculino. Pode-se concluir então, em associação à pesquisa de </w:t>
      </w:r>
      <w:proofErr w:type="spellStart"/>
      <w:r w:rsidRPr="00E56FF1">
        <w:rPr>
          <w:rFonts w:ascii="Times New Roman" w:eastAsia="Calibri" w:hAnsi="Times New Roman" w:cs="Times New Roman"/>
          <w:sz w:val="24"/>
          <w:szCs w:val="24"/>
          <w:lang w:val="pt-PT"/>
        </w:rPr>
        <w:t>Westphal</w:t>
      </w:r>
      <w:proofErr w:type="spellEnd"/>
      <w:r w:rsidRPr="00E56FF1">
        <w:rPr>
          <w:rFonts w:ascii="Times New Roman" w:eastAsia="Calibri" w:hAnsi="Times New Roman" w:cs="Times New Roman"/>
          <w:sz w:val="24"/>
          <w:szCs w:val="24"/>
          <w:lang w:val="pt-PT"/>
        </w:rPr>
        <w:t xml:space="preserve"> e </w:t>
      </w:r>
      <w:proofErr w:type="spellStart"/>
      <w:r w:rsidRPr="00E56FF1">
        <w:rPr>
          <w:rFonts w:ascii="Times New Roman" w:eastAsia="Calibri" w:hAnsi="Times New Roman" w:cs="Times New Roman"/>
          <w:sz w:val="24"/>
          <w:szCs w:val="24"/>
          <w:lang w:val="pt-PT"/>
        </w:rPr>
        <w:t>Fredrickson</w:t>
      </w:r>
      <w:proofErr w:type="spellEnd"/>
      <w:r w:rsidRPr="00E56FF1">
        <w:rPr>
          <w:rFonts w:ascii="Times New Roman" w:eastAsia="Calibri" w:hAnsi="Times New Roman" w:cs="Times New Roman"/>
          <w:sz w:val="24"/>
          <w:szCs w:val="24"/>
          <w:lang w:val="pt-PT"/>
        </w:rPr>
        <w:t xml:space="preserve"> (2001), que a decisão em optar por uma CEO mulher está, na maioria das vezes, relacionada ao fa</w:t>
      </w:r>
      <w:r w:rsidR="008F5AF6" w:rsidRPr="00E56FF1">
        <w:rPr>
          <w:rFonts w:ascii="Times New Roman" w:eastAsia="Calibri" w:hAnsi="Times New Roman" w:cs="Times New Roman"/>
          <w:sz w:val="24"/>
          <w:szCs w:val="24"/>
          <w:lang w:val="pt-PT"/>
        </w:rPr>
        <w:t>c</w:t>
      </w:r>
      <w:r w:rsidRPr="00E56FF1">
        <w:rPr>
          <w:rFonts w:ascii="Times New Roman" w:eastAsia="Calibri" w:hAnsi="Times New Roman" w:cs="Times New Roman"/>
          <w:sz w:val="24"/>
          <w:szCs w:val="24"/>
          <w:lang w:val="pt-PT"/>
        </w:rPr>
        <w:t xml:space="preserve">to do Conselho e empresa almejarem demonstrar algum fator social adicional aos investidores e não somente a </w:t>
      </w:r>
      <w:r w:rsidR="00822CE2" w:rsidRPr="00E56FF1">
        <w:rPr>
          <w:rFonts w:ascii="Times New Roman" w:eastAsia="Calibri" w:hAnsi="Times New Roman" w:cs="Times New Roman"/>
          <w:sz w:val="24"/>
          <w:szCs w:val="24"/>
          <w:lang w:val="pt-PT"/>
        </w:rPr>
        <w:t xml:space="preserve">escolha por meritocracia. </w:t>
      </w:r>
    </w:p>
    <w:p w14:paraId="6928A89D" w14:textId="77777777" w:rsidR="00C67DAF" w:rsidRPr="00E56FF1" w:rsidRDefault="005E52C2"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lastRenderedPageBreak/>
        <w:t>S</w:t>
      </w:r>
      <w:r w:rsidR="00822CE2" w:rsidRPr="00E56FF1">
        <w:rPr>
          <w:rFonts w:ascii="Times New Roman" w:eastAsia="Calibri" w:hAnsi="Times New Roman" w:cs="Times New Roman"/>
          <w:sz w:val="24"/>
          <w:szCs w:val="24"/>
          <w:lang w:val="pt-PT"/>
        </w:rPr>
        <w:t xml:space="preserve">egundo um levantamento feito pela </w:t>
      </w:r>
      <w:proofErr w:type="spellStart"/>
      <w:r w:rsidR="00822CE2" w:rsidRPr="00E56FF1">
        <w:rPr>
          <w:rFonts w:ascii="Times New Roman" w:eastAsia="Calibri" w:hAnsi="Times New Roman" w:cs="Times New Roman"/>
          <w:sz w:val="24"/>
          <w:szCs w:val="24"/>
          <w:lang w:val="pt-PT"/>
        </w:rPr>
        <w:t>Deloitte</w:t>
      </w:r>
      <w:proofErr w:type="spellEnd"/>
      <w:r w:rsidR="00121859" w:rsidRPr="00E56FF1">
        <w:rPr>
          <w:rFonts w:ascii="Times New Roman" w:eastAsia="Calibri" w:hAnsi="Times New Roman" w:cs="Times New Roman"/>
          <w:sz w:val="24"/>
          <w:szCs w:val="24"/>
          <w:lang w:val="pt-PT"/>
        </w:rPr>
        <w:t>, denominado Mulheres nas salas de reunião, em tradução livre,</w:t>
      </w:r>
      <w:r w:rsidRPr="00E56FF1">
        <w:rPr>
          <w:rFonts w:ascii="Times New Roman" w:eastAsia="Calibri" w:hAnsi="Times New Roman" w:cs="Times New Roman"/>
          <w:sz w:val="24"/>
          <w:szCs w:val="24"/>
          <w:lang w:val="pt-PT"/>
        </w:rPr>
        <w:t xml:space="preserve"> </w:t>
      </w:r>
      <w:r w:rsidR="00C67DAF" w:rsidRPr="00E56FF1">
        <w:rPr>
          <w:rFonts w:ascii="Times New Roman" w:eastAsia="Calibri" w:hAnsi="Times New Roman" w:cs="Times New Roman"/>
          <w:sz w:val="24"/>
          <w:szCs w:val="24"/>
          <w:lang w:val="pt-PT"/>
        </w:rPr>
        <w:t>embora tenha havido crescimento da taxa na média global quando comparado aos números dos últimos anos,</w:t>
      </w:r>
      <w:r w:rsidRPr="00E56FF1">
        <w:rPr>
          <w:rFonts w:ascii="Times New Roman" w:eastAsia="Calibri" w:hAnsi="Times New Roman" w:cs="Times New Roman"/>
          <w:sz w:val="24"/>
          <w:szCs w:val="24"/>
          <w:lang w:val="pt-PT"/>
        </w:rPr>
        <w:t xml:space="preserve"> os números </w:t>
      </w:r>
      <w:r w:rsidR="00C67DAF" w:rsidRPr="00E56FF1">
        <w:rPr>
          <w:rFonts w:ascii="Times New Roman" w:eastAsia="Calibri" w:hAnsi="Times New Roman" w:cs="Times New Roman"/>
          <w:sz w:val="24"/>
          <w:szCs w:val="24"/>
          <w:lang w:val="pt-PT"/>
        </w:rPr>
        <w:t>estão</w:t>
      </w:r>
      <w:r w:rsidRPr="00E56FF1">
        <w:rPr>
          <w:rFonts w:ascii="Times New Roman" w:eastAsia="Calibri" w:hAnsi="Times New Roman" w:cs="Times New Roman"/>
          <w:sz w:val="24"/>
          <w:szCs w:val="24"/>
          <w:lang w:val="pt-PT"/>
        </w:rPr>
        <w:t xml:space="preserve"> muito longe dos ideais</w:t>
      </w:r>
      <w:r w:rsidR="00121859" w:rsidRPr="00E56FF1">
        <w:rPr>
          <w:rFonts w:ascii="Times New Roman" w:eastAsia="Calibri" w:hAnsi="Times New Roman" w:cs="Times New Roman"/>
          <w:sz w:val="24"/>
          <w:szCs w:val="24"/>
          <w:lang w:val="pt-PT"/>
        </w:rPr>
        <w:t>.</w:t>
      </w:r>
      <w:r w:rsidRPr="00E56FF1">
        <w:rPr>
          <w:rFonts w:ascii="Times New Roman" w:eastAsia="Calibri" w:hAnsi="Times New Roman" w:cs="Times New Roman"/>
          <w:sz w:val="24"/>
          <w:szCs w:val="24"/>
          <w:lang w:val="pt-PT"/>
        </w:rPr>
        <w:t xml:space="preserve"> O </w:t>
      </w:r>
      <w:r w:rsidR="00121859" w:rsidRPr="00E56FF1">
        <w:rPr>
          <w:rFonts w:ascii="Times New Roman" w:eastAsia="Calibri" w:hAnsi="Times New Roman" w:cs="Times New Roman"/>
          <w:sz w:val="24"/>
          <w:szCs w:val="24"/>
          <w:lang w:val="pt-PT"/>
        </w:rPr>
        <w:t>estudo expõe</w:t>
      </w:r>
      <w:r w:rsidRPr="00E56FF1">
        <w:rPr>
          <w:rFonts w:ascii="Times New Roman" w:eastAsia="Calibri" w:hAnsi="Times New Roman" w:cs="Times New Roman"/>
          <w:sz w:val="24"/>
          <w:szCs w:val="24"/>
          <w:lang w:val="pt-PT"/>
        </w:rPr>
        <w:t xml:space="preserve"> </w:t>
      </w:r>
      <w:r w:rsidR="00121859" w:rsidRPr="00E56FF1">
        <w:rPr>
          <w:rFonts w:ascii="Times New Roman" w:eastAsia="Calibri" w:hAnsi="Times New Roman" w:cs="Times New Roman"/>
          <w:sz w:val="24"/>
          <w:szCs w:val="24"/>
          <w:lang w:val="pt-PT"/>
        </w:rPr>
        <w:t xml:space="preserve">que </w:t>
      </w:r>
      <w:r w:rsidR="00822CE2" w:rsidRPr="00E56FF1">
        <w:rPr>
          <w:rFonts w:ascii="Times New Roman" w:eastAsia="Calibri" w:hAnsi="Times New Roman" w:cs="Times New Roman"/>
          <w:sz w:val="24"/>
          <w:szCs w:val="24"/>
          <w:lang w:val="pt-PT"/>
        </w:rPr>
        <w:t>apenas 15% das mulheres ocupam assentos em cargos de chefia</w:t>
      </w:r>
      <w:r w:rsidR="00121859" w:rsidRPr="00E56FF1">
        <w:rPr>
          <w:rFonts w:ascii="Times New Roman" w:eastAsia="Calibri" w:hAnsi="Times New Roman" w:cs="Times New Roman"/>
          <w:sz w:val="24"/>
          <w:szCs w:val="24"/>
          <w:lang w:val="pt-PT"/>
        </w:rPr>
        <w:t xml:space="preserve"> no mundo</w:t>
      </w:r>
      <w:r w:rsidRPr="00E56FF1">
        <w:rPr>
          <w:rFonts w:ascii="Times New Roman" w:eastAsia="Calibri" w:hAnsi="Times New Roman" w:cs="Times New Roman"/>
          <w:sz w:val="24"/>
          <w:szCs w:val="24"/>
          <w:lang w:val="pt-PT"/>
        </w:rPr>
        <w:t>. No último estudo divulgado em 2015 o percentual era apenas de 12%. Isso ressalta, ainda que melhoria no número, que a presença das </w:t>
      </w:r>
      <w:hyperlink r:id="rId42" w:history="1">
        <w:r w:rsidRPr="00E56FF1">
          <w:rPr>
            <w:rFonts w:ascii="Times New Roman" w:eastAsia="Calibri" w:hAnsi="Times New Roman" w:cs="Times New Roman"/>
            <w:sz w:val="24"/>
            <w:szCs w:val="24"/>
            <w:lang w:val="pt-PT"/>
          </w:rPr>
          <w:t>mulheres</w:t>
        </w:r>
      </w:hyperlink>
      <w:r w:rsidRPr="00E56FF1">
        <w:rPr>
          <w:rFonts w:ascii="Times New Roman" w:eastAsia="Calibri" w:hAnsi="Times New Roman" w:cs="Times New Roman"/>
          <w:sz w:val="24"/>
          <w:szCs w:val="24"/>
          <w:lang w:val="pt-PT"/>
        </w:rPr>
        <w:t xml:space="preserve"> na direção das empresas teve tímido crescimento nas últimas duas décadas, não correspondente à expectativa. Segundo a OIT, </w:t>
      </w:r>
      <w:r w:rsidR="00C67DAF" w:rsidRPr="00E56FF1">
        <w:rPr>
          <w:rFonts w:ascii="Times New Roman" w:eastAsia="Calibri" w:hAnsi="Times New Roman" w:cs="Times New Roman"/>
          <w:sz w:val="24"/>
          <w:szCs w:val="24"/>
          <w:lang w:val="pt-PT"/>
        </w:rPr>
        <w:t>no ritmo de crescimento atual levar-se-ia</w:t>
      </w:r>
      <w:r w:rsidRPr="00E56FF1">
        <w:rPr>
          <w:rFonts w:ascii="Times New Roman" w:eastAsia="Calibri" w:hAnsi="Times New Roman" w:cs="Times New Roman"/>
          <w:sz w:val="24"/>
          <w:szCs w:val="24"/>
          <w:lang w:val="pt-PT"/>
        </w:rPr>
        <w:t xml:space="preserve"> entre 100 e 200 anos para </w:t>
      </w:r>
      <w:r w:rsidR="00C67DAF" w:rsidRPr="00E56FF1">
        <w:rPr>
          <w:rFonts w:ascii="Times New Roman" w:eastAsia="Calibri" w:hAnsi="Times New Roman" w:cs="Times New Roman"/>
          <w:sz w:val="24"/>
          <w:szCs w:val="24"/>
          <w:lang w:val="pt-PT"/>
        </w:rPr>
        <w:t>que seja alcançado a igualdade de gênero nos cargos de topo nas organizações</w:t>
      </w:r>
      <w:r w:rsidRPr="00E56FF1">
        <w:rPr>
          <w:rFonts w:ascii="Times New Roman" w:eastAsia="Calibri" w:hAnsi="Times New Roman" w:cs="Times New Roman"/>
          <w:sz w:val="24"/>
          <w:szCs w:val="24"/>
          <w:lang w:val="pt-PT"/>
        </w:rPr>
        <w:t>.</w:t>
      </w:r>
      <w:r w:rsidR="00C67DAF" w:rsidRPr="00E56FF1">
        <w:rPr>
          <w:rFonts w:ascii="Times New Roman" w:eastAsia="Calibri" w:hAnsi="Times New Roman" w:cs="Times New Roman"/>
          <w:sz w:val="24"/>
          <w:szCs w:val="24"/>
          <w:lang w:val="pt-PT"/>
        </w:rPr>
        <w:t xml:space="preserve"> Ainda pela Organização Internacional do Trabalho, em pesquisa feita com aproximadamente mil e duzentas empresas de trinta e nove diferentes países em todas as regiões do mundo, </w:t>
      </w:r>
      <w:r w:rsidR="00B13D43" w:rsidRPr="00E56FF1">
        <w:rPr>
          <w:rFonts w:ascii="Times New Roman" w:eastAsia="Calibri" w:hAnsi="Times New Roman" w:cs="Times New Roman"/>
          <w:sz w:val="24"/>
          <w:szCs w:val="24"/>
          <w:lang w:val="pt-PT"/>
        </w:rPr>
        <w:t>e</w:t>
      </w:r>
      <w:r w:rsidR="00C67DAF" w:rsidRPr="00E56FF1">
        <w:rPr>
          <w:rFonts w:ascii="Times New Roman" w:eastAsia="Calibri" w:hAnsi="Times New Roman" w:cs="Times New Roman"/>
          <w:sz w:val="24"/>
          <w:szCs w:val="24"/>
          <w:lang w:val="pt-PT"/>
        </w:rPr>
        <w:t>m 30% de empresas entrevistadas, não havia nenhuma mulher</w:t>
      </w:r>
      <w:r w:rsidR="00B13D43" w:rsidRPr="00E56FF1">
        <w:rPr>
          <w:rFonts w:ascii="Times New Roman" w:eastAsia="Calibri" w:hAnsi="Times New Roman" w:cs="Times New Roman"/>
          <w:sz w:val="24"/>
          <w:szCs w:val="24"/>
          <w:lang w:val="pt-PT"/>
        </w:rPr>
        <w:t xml:space="preserve"> a ocupar seus assentos de direção e em 65% do total a participação feminina representava menos de 30% de todos os diretores. O órgão considera os 30% como ‘massa crítica’, a corroborar com a análise supracitada de algum fator social adicional na escolha. </w:t>
      </w:r>
    </w:p>
    <w:p w14:paraId="57D98D37" w14:textId="77777777" w:rsidR="00C67DAF" w:rsidRPr="00E56FF1" w:rsidRDefault="00B57523"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Para</w:t>
      </w:r>
      <w:r w:rsidR="006A73F6" w:rsidRPr="00E56FF1">
        <w:rPr>
          <w:rFonts w:ascii="Times New Roman" w:eastAsia="Calibri" w:hAnsi="Times New Roman" w:cs="Times New Roman"/>
          <w:sz w:val="24"/>
          <w:szCs w:val="24"/>
          <w:lang w:val="pt-PT"/>
        </w:rPr>
        <w:t xml:space="preserve"> </w:t>
      </w:r>
      <w:proofErr w:type="spellStart"/>
      <w:r w:rsidR="006A73F6" w:rsidRPr="00E56FF1">
        <w:rPr>
          <w:rFonts w:ascii="Times New Roman" w:eastAsia="Calibri" w:hAnsi="Times New Roman" w:cs="Times New Roman"/>
          <w:sz w:val="24"/>
          <w:szCs w:val="24"/>
          <w:lang w:val="pt-PT"/>
        </w:rPr>
        <w:t>Giddens</w:t>
      </w:r>
      <w:proofErr w:type="spellEnd"/>
      <w:r w:rsidR="006A73F6" w:rsidRPr="00E56FF1">
        <w:rPr>
          <w:rFonts w:ascii="Times New Roman" w:eastAsia="Calibri" w:hAnsi="Times New Roman" w:cs="Times New Roman"/>
          <w:sz w:val="24"/>
          <w:szCs w:val="24"/>
          <w:lang w:val="pt-PT"/>
        </w:rPr>
        <w:t xml:space="preserve"> (20</w:t>
      </w:r>
      <w:r w:rsidR="00BF471E" w:rsidRPr="00E56FF1">
        <w:rPr>
          <w:rFonts w:ascii="Times New Roman" w:eastAsia="Calibri" w:hAnsi="Times New Roman" w:cs="Times New Roman"/>
          <w:sz w:val="24"/>
          <w:szCs w:val="24"/>
          <w:lang w:val="pt-PT"/>
        </w:rPr>
        <w:t>12</w:t>
      </w:r>
      <w:r w:rsidR="006A73F6" w:rsidRPr="00E56FF1">
        <w:rPr>
          <w:rFonts w:ascii="Times New Roman" w:eastAsia="Calibri" w:hAnsi="Times New Roman" w:cs="Times New Roman"/>
          <w:sz w:val="24"/>
          <w:szCs w:val="24"/>
          <w:lang w:val="pt-PT"/>
        </w:rPr>
        <w:t>)</w:t>
      </w:r>
      <w:r w:rsidRPr="00E56FF1">
        <w:rPr>
          <w:rFonts w:ascii="Times New Roman" w:eastAsia="Calibri" w:hAnsi="Times New Roman" w:cs="Times New Roman"/>
          <w:sz w:val="24"/>
          <w:szCs w:val="24"/>
          <w:lang w:val="pt-PT"/>
        </w:rPr>
        <w:t xml:space="preserve">, </w:t>
      </w:r>
      <w:r w:rsidR="006A73F6" w:rsidRPr="00E56FF1">
        <w:rPr>
          <w:rFonts w:ascii="Times New Roman" w:eastAsia="Calibri" w:hAnsi="Times New Roman" w:cs="Times New Roman"/>
          <w:sz w:val="24"/>
          <w:szCs w:val="24"/>
          <w:lang w:val="pt-PT"/>
        </w:rPr>
        <w:t>no âmbito organizacional,</w:t>
      </w:r>
      <w:r w:rsidRPr="00E56FF1">
        <w:rPr>
          <w:rFonts w:ascii="Times New Roman" w:eastAsia="Calibri" w:hAnsi="Times New Roman" w:cs="Times New Roman"/>
          <w:sz w:val="24"/>
          <w:szCs w:val="24"/>
          <w:lang w:val="pt-PT"/>
        </w:rPr>
        <w:t xml:space="preserve"> mantém-se a associação de posições de poder e liderança à figura masculina, a defender que a figura ‘masculinizada’ permanece como modelo principal do profissional que ocupa os altos cargos no mercado de trabalho, a deslegitimar assim, meritoriamente, que mulheres ocupem tais funções. </w:t>
      </w:r>
      <w:r w:rsidR="006A73F6" w:rsidRPr="00E56FF1">
        <w:rPr>
          <w:rFonts w:ascii="Times New Roman" w:eastAsia="Calibri" w:hAnsi="Times New Roman" w:cs="Times New Roman"/>
          <w:sz w:val="24"/>
          <w:szCs w:val="24"/>
          <w:lang w:val="pt-PT"/>
        </w:rPr>
        <w:t xml:space="preserve"> </w:t>
      </w:r>
    </w:p>
    <w:p w14:paraId="500B4C53" w14:textId="77777777" w:rsidR="00BE3FED" w:rsidRPr="00E56FF1" w:rsidRDefault="00BC46F9"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Ainda pelo contexto</w:t>
      </w:r>
      <w:r w:rsidR="00B57523" w:rsidRPr="00E56FF1">
        <w:rPr>
          <w:rFonts w:ascii="Times New Roman" w:eastAsia="Calibri" w:hAnsi="Times New Roman" w:cs="Times New Roman"/>
          <w:sz w:val="24"/>
          <w:szCs w:val="24"/>
          <w:lang w:val="pt-PT"/>
        </w:rPr>
        <w:t xml:space="preserve">, </w:t>
      </w:r>
      <w:proofErr w:type="spellStart"/>
      <w:r w:rsidR="00B57523" w:rsidRPr="00E56FF1">
        <w:rPr>
          <w:rFonts w:ascii="Times New Roman" w:eastAsia="Calibri" w:hAnsi="Times New Roman" w:cs="Times New Roman"/>
          <w:sz w:val="24"/>
          <w:szCs w:val="24"/>
          <w:lang w:val="pt-PT"/>
        </w:rPr>
        <w:t>Sonnab</w:t>
      </w:r>
      <w:r w:rsidRPr="00E56FF1">
        <w:rPr>
          <w:rFonts w:ascii="Times New Roman" w:eastAsia="Calibri" w:hAnsi="Times New Roman" w:cs="Times New Roman"/>
          <w:sz w:val="24"/>
          <w:szCs w:val="24"/>
          <w:lang w:val="pt-PT"/>
        </w:rPr>
        <w:t>e</w:t>
      </w:r>
      <w:proofErr w:type="spellEnd"/>
      <w:r w:rsidRPr="00E56FF1">
        <w:rPr>
          <w:rFonts w:ascii="Times New Roman" w:eastAsia="Calibri" w:hAnsi="Times New Roman" w:cs="Times New Roman"/>
          <w:sz w:val="24"/>
          <w:szCs w:val="24"/>
          <w:lang w:val="pt-PT"/>
        </w:rPr>
        <w:t xml:space="preserve"> </w:t>
      </w:r>
      <w:r w:rsidR="00B57523" w:rsidRPr="00E56FF1">
        <w:rPr>
          <w:rFonts w:ascii="Times New Roman" w:eastAsia="Calibri" w:hAnsi="Times New Roman" w:cs="Times New Roman"/>
          <w:sz w:val="24"/>
          <w:szCs w:val="24"/>
          <w:lang w:val="pt-PT"/>
        </w:rPr>
        <w:t>(2015)</w:t>
      </w:r>
      <w:r w:rsidRPr="00E56FF1">
        <w:rPr>
          <w:rFonts w:ascii="Times New Roman" w:eastAsia="Calibri" w:hAnsi="Times New Roman" w:cs="Times New Roman"/>
          <w:sz w:val="24"/>
          <w:szCs w:val="24"/>
          <w:lang w:val="pt-PT"/>
        </w:rPr>
        <w:t xml:space="preserve"> expõe o longo caminho que ainda se ter a percorrer para que a diversidade de gênero no alto escalão seja uma realidade, a exemplificar que </w:t>
      </w:r>
      <w:r w:rsidR="000E4CEE" w:rsidRPr="00E56FF1">
        <w:rPr>
          <w:rFonts w:ascii="Times New Roman" w:eastAsia="Calibri" w:hAnsi="Times New Roman" w:cs="Times New Roman"/>
          <w:sz w:val="24"/>
          <w:szCs w:val="24"/>
          <w:lang w:val="pt-PT"/>
        </w:rPr>
        <w:t>poucas</w:t>
      </w:r>
      <w:r w:rsidRPr="00E56FF1">
        <w:rPr>
          <w:rFonts w:ascii="Times New Roman" w:eastAsia="Calibri" w:hAnsi="Times New Roman" w:cs="Times New Roman"/>
          <w:sz w:val="24"/>
          <w:szCs w:val="24"/>
          <w:lang w:val="pt-PT"/>
        </w:rPr>
        <w:t xml:space="preserve"> empresas </w:t>
      </w:r>
      <w:r w:rsidR="00912536" w:rsidRPr="00E56FF1">
        <w:rPr>
          <w:rFonts w:ascii="Times New Roman" w:eastAsia="Calibri" w:hAnsi="Times New Roman" w:cs="Times New Roman"/>
          <w:sz w:val="24"/>
          <w:szCs w:val="24"/>
          <w:lang w:val="pt-PT"/>
        </w:rPr>
        <w:t>mantem</w:t>
      </w:r>
      <w:r w:rsidRPr="00E56FF1">
        <w:rPr>
          <w:rFonts w:ascii="Times New Roman" w:eastAsia="Calibri" w:hAnsi="Times New Roman" w:cs="Times New Roman"/>
          <w:sz w:val="24"/>
          <w:szCs w:val="24"/>
          <w:lang w:val="pt-PT"/>
        </w:rPr>
        <w:t xml:space="preserve"> mulheres em seus quadros executivos e, quando o fazem, torna-se comum </w:t>
      </w:r>
      <w:proofErr w:type="spellStart"/>
      <w:r w:rsidRPr="00E56FF1">
        <w:rPr>
          <w:rFonts w:ascii="Times New Roman" w:eastAsia="Calibri" w:hAnsi="Times New Roman" w:cs="Times New Roman"/>
          <w:sz w:val="24"/>
          <w:szCs w:val="24"/>
          <w:lang w:val="pt-PT"/>
        </w:rPr>
        <w:t>majoritariamente</w:t>
      </w:r>
      <w:proofErr w:type="spellEnd"/>
      <w:r w:rsidRPr="00E56FF1">
        <w:rPr>
          <w:rFonts w:ascii="Times New Roman" w:eastAsia="Calibri" w:hAnsi="Times New Roman" w:cs="Times New Roman"/>
          <w:sz w:val="24"/>
          <w:szCs w:val="24"/>
          <w:lang w:val="pt-PT"/>
        </w:rPr>
        <w:t xml:space="preserve"> ser composta por homens, a evidenciar </w:t>
      </w:r>
      <w:r w:rsidR="00BE3FED" w:rsidRPr="00E56FF1">
        <w:rPr>
          <w:rFonts w:ascii="Times New Roman" w:eastAsia="Calibri" w:hAnsi="Times New Roman" w:cs="Times New Roman"/>
          <w:sz w:val="24"/>
          <w:szCs w:val="24"/>
          <w:lang w:val="pt-PT"/>
        </w:rPr>
        <w:t>desequilíbrio</w:t>
      </w:r>
      <w:r w:rsidRPr="00E56FF1">
        <w:rPr>
          <w:rFonts w:ascii="Times New Roman" w:eastAsia="Calibri" w:hAnsi="Times New Roman" w:cs="Times New Roman"/>
          <w:sz w:val="24"/>
          <w:szCs w:val="24"/>
          <w:lang w:val="pt-PT"/>
        </w:rPr>
        <w:t>.</w:t>
      </w:r>
      <w:r w:rsidR="00BE3FED" w:rsidRPr="00E56FF1">
        <w:rPr>
          <w:rFonts w:ascii="Times New Roman" w:eastAsia="Calibri" w:hAnsi="Times New Roman" w:cs="Times New Roman"/>
          <w:sz w:val="24"/>
          <w:szCs w:val="24"/>
          <w:lang w:val="pt-PT"/>
        </w:rPr>
        <w:t xml:space="preserve"> </w:t>
      </w:r>
    </w:p>
    <w:p w14:paraId="5C7BE1B8" w14:textId="77777777" w:rsidR="00BC46F9" w:rsidRPr="00E56FF1" w:rsidRDefault="00BE3FED"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Segundo o FMI, com todas as dificuldades </w:t>
      </w:r>
      <w:r w:rsidR="003E0045" w:rsidRPr="00E56FF1">
        <w:rPr>
          <w:rFonts w:ascii="Times New Roman" w:eastAsia="Calibri" w:hAnsi="Times New Roman" w:cs="Times New Roman"/>
          <w:sz w:val="24"/>
          <w:szCs w:val="24"/>
          <w:lang w:val="pt-PT"/>
        </w:rPr>
        <w:t>impostas</w:t>
      </w:r>
      <w:r w:rsidRPr="00E56FF1">
        <w:rPr>
          <w:rFonts w:ascii="Times New Roman" w:eastAsia="Calibri" w:hAnsi="Times New Roman" w:cs="Times New Roman"/>
          <w:sz w:val="24"/>
          <w:szCs w:val="24"/>
          <w:lang w:val="pt-PT"/>
        </w:rPr>
        <w:t xml:space="preserve"> para se </w:t>
      </w:r>
      <w:r w:rsidR="003E0045" w:rsidRPr="00E56FF1">
        <w:rPr>
          <w:rFonts w:ascii="Times New Roman" w:eastAsia="Calibri" w:hAnsi="Times New Roman" w:cs="Times New Roman"/>
          <w:sz w:val="24"/>
          <w:szCs w:val="24"/>
          <w:lang w:val="pt-PT"/>
        </w:rPr>
        <w:t>alcançar</w:t>
      </w:r>
      <w:r w:rsidRPr="00E56FF1">
        <w:rPr>
          <w:rFonts w:ascii="Times New Roman" w:eastAsia="Calibri" w:hAnsi="Times New Roman" w:cs="Times New Roman"/>
          <w:sz w:val="24"/>
          <w:szCs w:val="24"/>
          <w:lang w:val="pt-PT"/>
        </w:rPr>
        <w:t xml:space="preserve"> </w:t>
      </w:r>
      <w:r w:rsidR="003E0045" w:rsidRPr="00E56FF1">
        <w:rPr>
          <w:rFonts w:ascii="Times New Roman" w:eastAsia="Calibri" w:hAnsi="Times New Roman" w:cs="Times New Roman"/>
          <w:sz w:val="24"/>
          <w:szCs w:val="24"/>
          <w:lang w:val="pt-PT"/>
        </w:rPr>
        <w:t>um cargo</w:t>
      </w:r>
      <w:r w:rsidRPr="00E56FF1">
        <w:rPr>
          <w:rFonts w:ascii="Times New Roman" w:eastAsia="Calibri" w:hAnsi="Times New Roman" w:cs="Times New Roman"/>
          <w:sz w:val="24"/>
          <w:szCs w:val="24"/>
          <w:lang w:val="pt-PT"/>
        </w:rPr>
        <w:t xml:space="preserve"> de topo, mesmo as mulheres que alcançaram </w:t>
      </w:r>
      <w:r w:rsidR="003E0045" w:rsidRPr="00E56FF1">
        <w:rPr>
          <w:rFonts w:ascii="Times New Roman" w:eastAsia="Calibri" w:hAnsi="Times New Roman" w:cs="Times New Roman"/>
          <w:sz w:val="24"/>
          <w:szCs w:val="24"/>
          <w:lang w:val="pt-PT"/>
        </w:rPr>
        <w:t xml:space="preserve">permanecem a enfrentar obstáculos. Em estudo realizado com as 500 maiores empresas do mundo, apenas vinte e três presidentes-executivas eram do sexo feminino. Quando levantado entre as 250 maiores empresas brasileiras, apenas três delas eram lideradas por mulheres. </w:t>
      </w:r>
    </w:p>
    <w:p w14:paraId="178F3A52" w14:textId="77777777" w:rsidR="00BC46F9" w:rsidRPr="00E56FF1" w:rsidRDefault="00BC46F9" w:rsidP="008F5AF6">
      <w:pPr>
        <w:spacing w:after="0" w:line="360" w:lineRule="auto"/>
        <w:jc w:val="both"/>
        <w:rPr>
          <w:rFonts w:ascii="Times New Roman" w:hAnsi="Times New Roman" w:cs="Times New Roman"/>
        </w:rPr>
      </w:pPr>
    </w:p>
    <w:p w14:paraId="6CBD1389" w14:textId="77777777" w:rsidR="007F4F7F" w:rsidRPr="00E56FF1" w:rsidRDefault="001F4A19" w:rsidP="00EB044C">
      <w:pPr>
        <w:pStyle w:val="Ttulo2"/>
        <w:numPr>
          <w:ilvl w:val="3"/>
          <w:numId w:val="22"/>
        </w:numPr>
        <w:spacing w:after="0"/>
        <w:jc w:val="both"/>
        <w:rPr>
          <w:rFonts w:eastAsia="Calibri" w:cs="Times New Roman"/>
          <w:sz w:val="24"/>
          <w:szCs w:val="24"/>
          <w:lang w:val="pt-PT"/>
        </w:rPr>
      </w:pPr>
      <w:r w:rsidRPr="00E56FF1">
        <w:rPr>
          <w:rFonts w:eastAsia="Calibri" w:cs="Times New Roman"/>
          <w:lang w:val="pt-PT"/>
        </w:rPr>
        <w:t xml:space="preserve"> </w:t>
      </w:r>
      <w:r w:rsidR="007F4F7F" w:rsidRPr="00E56FF1">
        <w:rPr>
          <w:rFonts w:eastAsia="Calibri" w:cs="Times New Roman"/>
          <w:lang w:val="pt-PT"/>
        </w:rPr>
        <w:t>Cargos de topo no Brasil</w:t>
      </w:r>
    </w:p>
    <w:p w14:paraId="2CA34E01" w14:textId="77777777" w:rsidR="007F4F7F" w:rsidRPr="00E56FF1" w:rsidRDefault="007F4F7F"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Embora as mulheres representem pouco mais da metade dos trabalhadores brasileiros, cerca de 51,7%, apenas 37,8% delas ocupam cargos gerenciais e de chefia existentes no </w:t>
      </w:r>
      <w:r w:rsidR="00F61170" w:rsidRPr="00E56FF1">
        <w:rPr>
          <w:rFonts w:ascii="Times New Roman" w:eastAsia="Calibri" w:hAnsi="Times New Roman" w:cs="Times New Roman"/>
          <w:sz w:val="24"/>
          <w:szCs w:val="24"/>
          <w:lang w:val="pt-PT"/>
        </w:rPr>
        <w:t xml:space="preserve">país.  </w:t>
      </w:r>
      <w:r w:rsidR="000E4CEE" w:rsidRPr="00E56FF1">
        <w:rPr>
          <w:rFonts w:ascii="Times New Roman" w:eastAsia="Calibri" w:hAnsi="Times New Roman" w:cs="Times New Roman"/>
          <w:sz w:val="24"/>
          <w:szCs w:val="24"/>
          <w:lang w:val="pt-PT"/>
        </w:rPr>
        <w:t xml:space="preserve">O </w:t>
      </w:r>
      <w:r w:rsidR="000E4CEE" w:rsidRPr="00E56FF1">
        <w:rPr>
          <w:rFonts w:ascii="Times New Roman" w:eastAsia="Calibri" w:hAnsi="Times New Roman" w:cs="Times New Roman"/>
          <w:sz w:val="24"/>
          <w:szCs w:val="24"/>
          <w:lang w:val="pt-PT"/>
        </w:rPr>
        <w:lastRenderedPageBreak/>
        <w:t>número demonstra queda na participação quando comparado aos anos anteriores, conforme ilustração no gráfico 1</w:t>
      </w:r>
      <w:r w:rsidR="008351CE" w:rsidRPr="00E56FF1">
        <w:rPr>
          <w:rFonts w:ascii="Times New Roman" w:eastAsia="Calibri" w:hAnsi="Times New Roman" w:cs="Times New Roman"/>
          <w:sz w:val="24"/>
          <w:szCs w:val="24"/>
          <w:lang w:val="pt-PT"/>
        </w:rPr>
        <w:t>7</w:t>
      </w:r>
      <w:r w:rsidR="000E4CEE" w:rsidRPr="00E56FF1">
        <w:rPr>
          <w:rFonts w:ascii="Times New Roman" w:eastAsia="Calibri" w:hAnsi="Times New Roman" w:cs="Times New Roman"/>
          <w:sz w:val="24"/>
          <w:szCs w:val="24"/>
          <w:lang w:val="pt-PT"/>
        </w:rPr>
        <w:t xml:space="preserve">. </w:t>
      </w:r>
      <w:r w:rsidR="00F61170" w:rsidRPr="00E56FF1">
        <w:rPr>
          <w:rFonts w:ascii="Times New Roman" w:eastAsia="Calibri" w:hAnsi="Times New Roman" w:cs="Times New Roman"/>
          <w:sz w:val="24"/>
          <w:szCs w:val="24"/>
          <w:lang w:val="pt-PT"/>
        </w:rPr>
        <w:t xml:space="preserve">Segundo o IBGE, instituto responsável pelos dados estatísticos apresentados, a ascensão profissional das mulheres é afetada por diversos fatores, como a busca por jornadas de trabalho mais flexíveis para conciliar o trabalho não remunerado com a jornada de trabalho. Os homens, por exemplo, dedicam somente 10,5 horas semanais com os afazeres domésticos enquanto as mulheres dedicam mais de 18 horas (18,1 horas segundo a pesquisa). </w:t>
      </w:r>
    </w:p>
    <w:p w14:paraId="0FF4511C" w14:textId="77777777" w:rsidR="001F4A19" w:rsidRPr="00E56FF1" w:rsidRDefault="00367B9F" w:rsidP="00BA3B65">
      <w:pPr>
        <w:spacing w:after="0" w:line="360" w:lineRule="auto"/>
        <w:jc w:val="both"/>
        <w:rPr>
          <w:rFonts w:ascii="Times New Roman" w:hAnsi="Times New Roman" w:cs="Times New Roman"/>
          <w:b/>
          <w:sz w:val="24"/>
          <w:szCs w:val="24"/>
        </w:rPr>
      </w:pPr>
      <w:r w:rsidRPr="00E56FF1">
        <w:rPr>
          <w:rFonts w:ascii="Times New Roman" w:eastAsia="Calibri" w:hAnsi="Times New Roman" w:cs="Times New Roman"/>
          <w:sz w:val="24"/>
          <w:szCs w:val="24"/>
          <w:lang w:val="pt-PT"/>
        </w:rPr>
        <w:t xml:space="preserve">Ainda segundo a instituição, um potencializador da desigualdade de gênero existente nas empresas do país é o próprio governo federal, a reproduzir o hiato existente na escolha política. Dos vinte e nove cargos de ministros de Estado existentes, somente um é ocupado por mulher. Estaticamente, significa dizer, que a presença feminina representa menos de 1% dos cargos de ministros ocupados. Outro exemplo do governo como potencializador é dentro do parlamento brasileiro, </w:t>
      </w:r>
      <w:r w:rsidR="004E6BCE" w:rsidRPr="00E56FF1">
        <w:rPr>
          <w:rFonts w:ascii="Times New Roman" w:eastAsia="Calibri" w:hAnsi="Times New Roman" w:cs="Times New Roman"/>
          <w:sz w:val="24"/>
          <w:szCs w:val="24"/>
          <w:lang w:val="pt-PT"/>
        </w:rPr>
        <w:t>cuja</w:t>
      </w:r>
      <w:r w:rsidRPr="00E56FF1">
        <w:rPr>
          <w:rFonts w:ascii="Times New Roman" w:eastAsia="Calibri" w:hAnsi="Times New Roman" w:cs="Times New Roman"/>
          <w:sz w:val="24"/>
          <w:szCs w:val="24"/>
          <w:lang w:val="pt-PT"/>
        </w:rPr>
        <w:t xml:space="preserve"> participação feminina </w:t>
      </w:r>
      <w:r w:rsidR="004E6BCE" w:rsidRPr="00E56FF1">
        <w:rPr>
          <w:rFonts w:ascii="Times New Roman" w:eastAsia="Calibri" w:hAnsi="Times New Roman" w:cs="Times New Roman"/>
          <w:sz w:val="24"/>
          <w:szCs w:val="24"/>
          <w:lang w:val="pt-PT"/>
        </w:rPr>
        <w:t>nos deputados era de apenas 10,5% até dezembro de 2017, data do levantamento. No senado federal a taxa é de 16%. Tais números colocaram o Brasil na 152</w:t>
      </w:r>
      <w:r w:rsidR="004E6BCE" w:rsidRPr="00E56FF1">
        <w:rPr>
          <w:rFonts w:ascii="Times New Roman" w:eastAsia="Calibri" w:hAnsi="Times New Roman" w:cs="Times New Roman"/>
          <w:szCs w:val="24"/>
          <w:lang w:val="pt-PT"/>
        </w:rPr>
        <w:t>ª posição de 190 países do ranking elaborado pela União Parlamentar.</w:t>
      </w:r>
    </w:p>
    <w:p w14:paraId="2AD8635C" w14:textId="77777777" w:rsidR="001F4A19" w:rsidRPr="00E56FF1" w:rsidRDefault="001F4A19" w:rsidP="008F5AF6">
      <w:pPr>
        <w:spacing w:line="360" w:lineRule="auto"/>
        <w:rPr>
          <w:rFonts w:ascii="Times New Roman" w:hAnsi="Times New Roman" w:cs="Times New Roman"/>
          <w:b/>
          <w:sz w:val="24"/>
          <w:szCs w:val="24"/>
        </w:rPr>
      </w:pPr>
    </w:p>
    <w:p w14:paraId="4A687F23" w14:textId="77777777" w:rsidR="000E4CEE" w:rsidRPr="00E56FF1" w:rsidRDefault="000E4CEE" w:rsidP="008F5AF6">
      <w:pPr>
        <w:spacing w:line="360" w:lineRule="auto"/>
        <w:jc w:val="center"/>
        <w:rPr>
          <w:rFonts w:ascii="Times New Roman" w:eastAsia="Calibri" w:hAnsi="Times New Roman" w:cs="Times New Roman"/>
          <w:szCs w:val="24"/>
          <w:lang w:val="pt-PT"/>
        </w:rPr>
      </w:pPr>
      <w:r w:rsidRPr="00E56FF1">
        <w:rPr>
          <w:rFonts w:ascii="Times New Roman" w:hAnsi="Times New Roman" w:cs="Times New Roman"/>
          <w:b/>
          <w:sz w:val="24"/>
          <w:szCs w:val="24"/>
        </w:rPr>
        <w:t>Gráfico 1</w:t>
      </w:r>
      <w:r w:rsidR="00BB33B6" w:rsidRPr="00E56FF1">
        <w:rPr>
          <w:rFonts w:ascii="Times New Roman" w:hAnsi="Times New Roman" w:cs="Times New Roman"/>
          <w:b/>
          <w:sz w:val="24"/>
          <w:szCs w:val="24"/>
        </w:rPr>
        <w:t>7</w:t>
      </w:r>
      <w:r w:rsidRPr="00E56FF1">
        <w:rPr>
          <w:rFonts w:ascii="Times New Roman" w:hAnsi="Times New Roman" w:cs="Times New Roman"/>
          <w:b/>
          <w:sz w:val="24"/>
          <w:szCs w:val="24"/>
        </w:rPr>
        <w:t xml:space="preserve"> –Participação feminina em cargos gerenciais no Brasil </w:t>
      </w:r>
    </w:p>
    <w:p w14:paraId="25E23CD4" w14:textId="77777777" w:rsidR="000E4CEE" w:rsidRPr="00E56FF1" w:rsidRDefault="000E4CEE" w:rsidP="008F5AF6">
      <w:pPr>
        <w:spacing w:after="0" w:line="360" w:lineRule="auto"/>
        <w:jc w:val="both"/>
        <w:rPr>
          <w:rFonts w:ascii="Times New Roman" w:eastAsia="Calibri" w:hAnsi="Times New Roman" w:cs="Times New Roman"/>
          <w:szCs w:val="24"/>
          <w:lang w:val="pt-PT"/>
        </w:rPr>
      </w:pPr>
      <w:r w:rsidRPr="00E56FF1">
        <w:rPr>
          <w:rFonts w:ascii="Times New Roman" w:eastAsia="Calibri" w:hAnsi="Times New Roman" w:cs="Times New Roman"/>
          <w:noProof/>
          <w:szCs w:val="24"/>
          <w:lang w:val="pt-PT"/>
        </w:rPr>
        <w:drawing>
          <wp:anchor distT="0" distB="0" distL="114300" distR="114300" simplePos="0" relativeHeight="251665408" behindDoc="0" locked="0" layoutInCell="1" allowOverlap="1" wp14:anchorId="319525FB" wp14:editId="41DECC86">
            <wp:simplePos x="0" y="0"/>
            <wp:positionH relativeFrom="margin">
              <wp:align>center</wp:align>
            </wp:positionH>
            <wp:positionV relativeFrom="paragraph">
              <wp:posOffset>231775</wp:posOffset>
            </wp:positionV>
            <wp:extent cx="5057140" cy="2724150"/>
            <wp:effectExtent l="0" t="0" r="10160" b="0"/>
            <wp:wrapTopAndBottom/>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14:sizeRelH relativeFrom="margin">
              <wp14:pctWidth>0</wp14:pctWidth>
            </wp14:sizeRelH>
            <wp14:sizeRelV relativeFrom="margin">
              <wp14:pctHeight>0</wp14:pctHeight>
            </wp14:sizeRelV>
          </wp:anchor>
        </w:drawing>
      </w:r>
    </w:p>
    <w:p w14:paraId="7344660E" w14:textId="77777777" w:rsidR="000E4CEE" w:rsidRPr="00E56FF1" w:rsidRDefault="000E4CEE" w:rsidP="008F5AF6">
      <w:pPr>
        <w:spacing w:after="0" w:line="360" w:lineRule="auto"/>
        <w:jc w:val="both"/>
        <w:rPr>
          <w:rFonts w:ascii="Times New Roman" w:eastAsia="Calibri" w:hAnsi="Times New Roman" w:cs="Times New Roman"/>
          <w:szCs w:val="24"/>
          <w:lang w:val="pt-PT"/>
        </w:rPr>
      </w:pPr>
    </w:p>
    <w:p w14:paraId="220C2D82" w14:textId="77777777" w:rsidR="000E4CEE" w:rsidRPr="00E56FF1" w:rsidRDefault="000E4CEE" w:rsidP="008F5AF6">
      <w:pPr>
        <w:pStyle w:val="Legenda"/>
        <w:spacing w:line="360" w:lineRule="auto"/>
        <w:jc w:val="center"/>
        <w:rPr>
          <w:rFonts w:ascii="Times New Roman" w:hAnsi="Times New Roman" w:cs="Times New Roman"/>
        </w:rPr>
      </w:pPr>
      <w:r w:rsidRPr="00E56FF1">
        <w:rPr>
          <w:rFonts w:ascii="Times New Roman" w:hAnsi="Times New Roman" w:cs="Times New Roman"/>
        </w:rPr>
        <w:t>Fonte: IBGE, 2018.</w:t>
      </w:r>
    </w:p>
    <w:p w14:paraId="483AA8F8" w14:textId="77777777" w:rsidR="000E4CEE" w:rsidRPr="00E56FF1" w:rsidRDefault="000E4CEE" w:rsidP="008F5AF6">
      <w:pPr>
        <w:pStyle w:val="Legenda"/>
        <w:spacing w:line="360" w:lineRule="auto"/>
        <w:jc w:val="center"/>
        <w:rPr>
          <w:rFonts w:ascii="Times New Roman" w:hAnsi="Times New Roman" w:cs="Times New Roman"/>
        </w:rPr>
      </w:pPr>
      <w:r w:rsidRPr="00E56FF1">
        <w:rPr>
          <w:rFonts w:ascii="Times New Roman" w:hAnsi="Times New Roman" w:cs="Times New Roman"/>
        </w:rPr>
        <w:t>Adaptação do autor.</w:t>
      </w:r>
    </w:p>
    <w:p w14:paraId="0D711CA5" w14:textId="77777777" w:rsidR="000E4CEE" w:rsidRPr="00E56FF1" w:rsidRDefault="000E4CEE" w:rsidP="008F5AF6">
      <w:pPr>
        <w:spacing w:after="0" w:line="360" w:lineRule="auto"/>
        <w:jc w:val="both"/>
        <w:rPr>
          <w:rFonts w:ascii="Times New Roman" w:eastAsia="Calibri" w:hAnsi="Times New Roman" w:cs="Times New Roman"/>
          <w:szCs w:val="24"/>
          <w:lang w:val="pt-PT"/>
        </w:rPr>
      </w:pPr>
    </w:p>
    <w:p w14:paraId="4764A4A8" w14:textId="77777777" w:rsidR="00972FED" w:rsidRPr="00E56FF1" w:rsidRDefault="00972FED" w:rsidP="008F5AF6">
      <w:pPr>
        <w:spacing w:after="0" w:line="360" w:lineRule="auto"/>
        <w:jc w:val="both"/>
        <w:rPr>
          <w:rFonts w:ascii="Times New Roman" w:eastAsia="Calibri" w:hAnsi="Times New Roman" w:cs="Times New Roman"/>
          <w:szCs w:val="24"/>
          <w:lang w:val="pt-PT"/>
        </w:rPr>
      </w:pPr>
    </w:p>
    <w:p w14:paraId="7B0D9C24" w14:textId="77777777" w:rsidR="00F61170" w:rsidRPr="00E56FF1" w:rsidRDefault="00053B6F"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O Instituto revela ainda que a desigualdade existente entre homens e mulheres na gestão das empresas cresce conforme a idade. Em dados divulgados em 2016, a proporção de mulheres em cargos de topo era de aproximadamente 43% na faixa etária de 16 a 29 anos enquanto na faixa de 60 ano ou mais a taxa caía para 31,3%. </w:t>
      </w:r>
    </w:p>
    <w:p w14:paraId="542C0C7C" w14:textId="77777777" w:rsidR="00BE3FED" w:rsidRPr="00E56FF1" w:rsidRDefault="00053B6F"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Se faz importante ressaltar que, quando comparados os mesmos dados entre mulheres pretas e pardas e homens pretos e pardos</w:t>
      </w:r>
      <w:r w:rsidR="00BE3FED" w:rsidRPr="00E56FF1">
        <w:rPr>
          <w:rFonts w:ascii="Times New Roman" w:eastAsia="Calibri" w:hAnsi="Times New Roman" w:cs="Times New Roman"/>
          <w:sz w:val="24"/>
          <w:szCs w:val="24"/>
          <w:lang w:val="pt-PT"/>
        </w:rPr>
        <w:t xml:space="preserve"> do que mulheres brancas e homens brancos, a desigualdade na ocupação </w:t>
      </w:r>
      <w:proofErr w:type="spellStart"/>
      <w:r w:rsidR="00BE3FED" w:rsidRPr="00E56FF1">
        <w:rPr>
          <w:rFonts w:ascii="Times New Roman" w:eastAsia="Calibri" w:hAnsi="Times New Roman" w:cs="Times New Roman"/>
          <w:sz w:val="24"/>
          <w:szCs w:val="24"/>
          <w:lang w:val="pt-PT"/>
        </w:rPr>
        <w:t>gerencial</w:t>
      </w:r>
      <w:proofErr w:type="spellEnd"/>
      <w:r w:rsidR="00BE3FED" w:rsidRPr="00E56FF1">
        <w:rPr>
          <w:rFonts w:ascii="Times New Roman" w:eastAsia="Calibri" w:hAnsi="Times New Roman" w:cs="Times New Roman"/>
          <w:sz w:val="24"/>
          <w:szCs w:val="24"/>
          <w:lang w:val="pt-PT"/>
        </w:rPr>
        <w:t xml:space="preserve"> se torna ainda maior. O número de mulheres brancas em cargos de gerência é de 38,5%, enquanto pardas e negras cai para 34,5%.</w:t>
      </w:r>
    </w:p>
    <w:p w14:paraId="38E7D12E" w14:textId="77777777" w:rsidR="00EE46D6" w:rsidRPr="00E56FF1" w:rsidRDefault="00EE46D6" w:rsidP="008F5AF6">
      <w:pPr>
        <w:spacing w:after="0" w:line="360" w:lineRule="auto"/>
        <w:jc w:val="both"/>
        <w:rPr>
          <w:rFonts w:ascii="Times New Roman" w:hAnsi="Times New Roman" w:cs="Times New Roman"/>
          <w:color w:val="484848"/>
          <w:spacing w:val="-9"/>
          <w:sz w:val="30"/>
          <w:szCs w:val="30"/>
          <w:shd w:val="clear" w:color="auto" w:fill="FFFFFF"/>
        </w:rPr>
      </w:pPr>
    </w:p>
    <w:p w14:paraId="3050AD46" w14:textId="77777777" w:rsidR="001550B5" w:rsidRPr="00E56FF1" w:rsidRDefault="009D7574" w:rsidP="0096621E">
      <w:pPr>
        <w:pStyle w:val="Ttulo2"/>
        <w:numPr>
          <w:ilvl w:val="2"/>
          <w:numId w:val="22"/>
        </w:numPr>
        <w:spacing w:after="0" w:line="360" w:lineRule="auto"/>
        <w:jc w:val="both"/>
        <w:rPr>
          <w:rFonts w:eastAsia="Calibri" w:cs="Times New Roman"/>
          <w:lang w:val="pt-PT"/>
        </w:rPr>
      </w:pPr>
      <w:r w:rsidRPr="00E56FF1">
        <w:rPr>
          <w:rFonts w:eastAsia="Calibri" w:cs="Times New Roman"/>
          <w:lang w:val="pt-PT"/>
        </w:rPr>
        <w:t xml:space="preserve">Assédio </w:t>
      </w:r>
    </w:p>
    <w:p w14:paraId="22142EEC" w14:textId="77777777" w:rsidR="00EE46D6" w:rsidRPr="00E56FF1" w:rsidRDefault="00EE46D6" w:rsidP="00EE46D6">
      <w:pPr>
        <w:rPr>
          <w:rFonts w:ascii="Times New Roman" w:hAnsi="Times New Roman" w:cs="Times New Roman"/>
          <w:lang w:val="pt-PT"/>
        </w:rPr>
      </w:pPr>
    </w:p>
    <w:p w14:paraId="7B58DB10" w14:textId="77777777" w:rsidR="005578EF" w:rsidRPr="00E56FF1" w:rsidRDefault="00BD50A2" w:rsidP="008F5AF6">
      <w:pPr>
        <w:spacing w:after="0" w:line="360" w:lineRule="auto"/>
        <w:jc w:val="both"/>
        <w:rPr>
          <w:rFonts w:ascii="Times New Roman" w:hAnsi="Times New Roman" w:cs="Times New Roman"/>
          <w:color w:val="333333"/>
          <w:shd w:val="clear" w:color="auto" w:fill="FFFFFF"/>
        </w:rPr>
      </w:pPr>
      <w:r w:rsidRPr="00E56FF1">
        <w:rPr>
          <w:rFonts w:ascii="Times New Roman" w:eastAsia="Calibri" w:hAnsi="Times New Roman" w:cs="Times New Roman"/>
          <w:sz w:val="24"/>
          <w:szCs w:val="24"/>
          <w:lang w:val="pt-PT"/>
        </w:rPr>
        <w:t xml:space="preserve"> </w:t>
      </w:r>
      <w:r w:rsidR="008E2FA3" w:rsidRPr="00E56FF1">
        <w:rPr>
          <w:rFonts w:ascii="Times New Roman" w:eastAsia="Calibri" w:hAnsi="Times New Roman" w:cs="Times New Roman"/>
          <w:sz w:val="24"/>
          <w:szCs w:val="24"/>
          <w:lang w:val="pt-PT"/>
        </w:rPr>
        <w:t>Um dos maiores problemas relacionados a relação empregatícia atualmente</w:t>
      </w:r>
      <w:r w:rsidR="005578EF" w:rsidRPr="00E56FF1">
        <w:rPr>
          <w:rFonts w:ascii="Times New Roman" w:eastAsia="Calibri" w:hAnsi="Times New Roman" w:cs="Times New Roman"/>
          <w:sz w:val="24"/>
          <w:szCs w:val="24"/>
          <w:lang w:val="pt-PT"/>
        </w:rPr>
        <w:t xml:space="preserve"> </w:t>
      </w:r>
      <w:r w:rsidR="008E2FA3" w:rsidRPr="00E56FF1">
        <w:rPr>
          <w:rFonts w:ascii="Times New Roman" w:eastAsia="Calibri" w:hAnsi="Times New Roman" w:cs="Times New Roman"/>
          <w:sz w:val="24"/>
          <w:szCs w:val="24"/>
          <w:lang w:val="pt-PT"/>
        </w:rPr>
        <w:t xml:space="preserve">é o assédio nas relações de trabalho. </w:t>
      </w:r>
      <w:r w:rsidR="005578EF" w:rsidRPr="00E56FF1">
        <w:rPr>
          <w:rFonts w:ascii="Times New Roman" w:eastAsia="Calibri" w:hAnsi="Times New Roman" w:cs="Times New Roman"/>
          <w:sz w:val="24"/>
          <w:szCs w:val="24"/>
          <w:lang w:val="pt-PT"/>
        </w:rPr>
        <w:t xml:space="preserve">Ainda que um problema histórico, é um conceito relativamente moderno que tem tomado cada vez mais atenções. </w:t>
      </w:r>
      <w:r w:rsidR="008E2FA3" w:rsidRPr="00E56FF1">
        <w:rPr>
          <w:rFonts w:ascii="Times New Roman" w:eastAsia="Calibri" w:hAnsi="Times New Roman" w:cs="Times New Roman"/>
          <w:sz w:val="24"/>
          <w:szCs w:val="24"/>
          <w:lang w:val="pt-PT"/>
        </w:rPr>
        <w:t>As m</w:t>
      </w:r>
      <w:r w:rsidR="001A1B57" w:rsidRPr="00E56FF1">
        <w:rPr>
          <w:rFonts w:ascii="Times New Roman" w:eastAsia="Calibri" w:hAnsi="Times New Roman" w:cs="Times New Roman"/>
          <w:sz w:val="24"/>
          <w:szCs w:val="24"/>
          <w:lang w:val="pt-PT"/>
        </w:rPr>
        <w:t xml:space="preserve">ulheres que </w:t>
      </w:r>
      <w:r w:rsidR="00437C73" w:rsidRPr="00E56FF1">
        <w:rPr>
          <w:rFonts w:ascii="Times New Roman" w:eastAsia="Calibri" w:hAnsi="Times New Roman" w:cs="Times New Roman"/>
          <w:sz w:val="24"/>
          <w:szCs w:val="24"/>
          <w:lang w:val="pt-PT"/>
        </w:rPr>
        <w:t xml:space="preserve">estão ou já estiveram </w:t>
      </w:r>
      <w:r w:rsidR="008E2FA3" w:rsidRPr="00E56FF1">
        <w:rPr>
          <w:rFonts w:ascii="Times New Roman" w:eastAsia="Calibri" w:hAnsi="Times New Roman" w:cs="Times New Roman"/>
          <w:sz w:val="24"/>
          <w:szCs w:val="24"/>
          <w:lang w:val="pt-PT"/>
        </w:rPr>
        <w:t xml:space="preserve">inseridas </w:t>
      </w:r>
      <w:r w:rsidR="00437C73" w:rsidRPr="00E56FF1">
        <w:rPr>
          <w:rFonts w:ascii="Times New Roman" w:eastAsia="Calibri" w:hAnsi="Times New Roman" w:cs="Times New Roman"/>
          <w:sz w:val="24"/>
          <w:szCs w:val="24"/>
          <w:lang w:val="pt-PT"/>
        </w:rPr>
        <w:t xml:space="preserve">no mercado de trabalho enfrentam constantemente, se não diariamente, assédio dentro das organizações ou do meio profissional. </w:t>
      </w:r>
      <w:r w:rsidR="008E2FA3" w:rsidRPr="00E56FF1">
        <w:rPr>
          <w:rFonts w:ascii="Times New Roman" w:eastAsia="Calibri" w:hAnsi="Times New Roman" w:cs="Times New Roman"/>
          <w:sz w:val="24"/>
          <w:szCs w:val="24"/>
          <w:lang w:val="pt-PT"/>
        </w:rPr>
        <w:t>Segundo a OIT, 52% das mulheres ativas nas relações empregatícias já foram assediadas</w:t>
      </w:r>
      <w:r w:rsidR="005578EF" w:rsidRPr="00E56FF1">
        <w:rPr>
          <w:rFonts w:ascii="Times New Roman" w:eastAsia="Calibri" w:hAnsi="Times New Roman" w:cs="Times New Roman"/>
          <w:sz w:val="24"/>
          <w:szCs w:val="24"/>
          <w:lang w:val="pt-PT"/>
        </w:rPr>
        <w:t>, u</w:t>
      </w:r>
      <w:r w:rsidR="008E2FA3" w:rsidRPr="00E56FF1">
        <w:rPr>
          <w:rFonts w:ascii="Times New Roman" w:eastAsia="Calibri" w:hAnsi="Times New Roman" w:cs="Times New Roman"/>
          <w:sz w:val="24"/>
          <w:szCs w:val="24"/>
          <w:lang w:val="pt-PT"/>
        </w:rPr>
        <w:t xml:space="preserve">m número extremo que expõe que mais da metade das mulheres trabalhadoras já </w:t>
      </w:r>
      <w:r w:rsidR="005578EF" w:rsidRPr="00E56FF1">
        <w:rPr>
          <w:rFonts w:ascii="Times New Roman" w:eastAsia="Calibri" w:hAnsi="Times New Roman" w:cs="Times New Roman"/>
          <w:sz w:val="24"/>
          <w:szCs w:val="24"/>
          <w:lang w:val="pt-PT"/>
        </w:rPr>
        <w:t>sofreram algum tipo de constrangimento ou humilhação.</w:t>
      </w:r>
      <w:r w:rsidR="008E2FA3" w:rsidRPr="00E56FF1">
        <w:rPr>
          <w:rFonts w:ascii="Times New Roman" w:hAnsi="Times New Roman" w:cs="Times New Roman"/>
          <w:color w:val="333333"/>
          <w:shd w:val="clear" w:color="auto" w:fill="FFFFFF"/>
        </w:rPr>
        <w:t xml:space="preserve"> </w:t>
      </w:r>
    </w:p>
    <w:p w14:paraId="1AD8F205" w14:textId="77777777" w:rsidR="00BD50A2" w:rsidRPr="00E56FF1" w:rsidRDefault="00437C73"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Para melhor entender o que caracteriza como assédio, o Ministério Público </w:t>
      </w:r>
      <w:r w:rsidR="00805D37" w:rsidRPr="00E56FF1">
        <w:rPr>
          <w:rFonts w:ascii="Times New Roman" w:eastAsia="Calibri" w:hAnsi="Times New Roman" w:cs="Times New Roman"/>
          <w:sz w:val="24"/>
          <w:szCs w:val="24"/>
          <w:lang w:val="pt-PT"/>
        </w:rPr>
        <w:t>b</w:t>
      </w:r>
      <w:r w:rsidRPr="00E56FF1">
        <w:rPr>
          <w:rFonts w:ascii="Times New Roman" w:eastAsia="Calibri" w:hAnsi="Times New Roman" w:cs="Times New Roman"/>
          <w:sz w:val="24"/>
          <w:szCs w:val="24"/>
          <w:lang w:val="pt-PT"/>
        </w:rPr>
        <w:t xml:space="preserve">rasileiro lançou, em 2009, uma cartilha que </w:t>
      </w:r>
      <w:r w:rsidR="007C0EC6" w:rsidRPr="00E56FF1">
        <w:rPr>
          <w:rFonts w:ascii="Times New Roman" w:eastAsia="Calibri" w:hAnsi="Times New Roman" w:cs="Times New Roman"/>
          <w:sz w:val="24"/>
          <w:szCs w:val="24"/>
          <w:lang w:val="pt-PT"/>
        </w:rPr>
        <w:t>trazia consigo definição e orientações para vítimas de assédio. Segundo a cartilha, «[O]assédio moral e sexual no trabalho caracteriza-se pela exposição dos trabalhadores a situações humilhantes e constrangedoras, repetitivas e prolongadas durante a jornada de trabalho e relativas ao exercício de suas funções, sendo mais comuns em relações hierárquicas autoritárias e sem simetrias, em que predominam condutas negativas, relações desumanas e éticas de longa duração, de um ou mais chefes dirigida a um ou mais subordinado(s), desestabilizando a relação da vítima com o ambiente de trabalho e a organização, forçando-o a desistir do emprego».</w:t>
      </w:r>
    </w:p>
    <w:p w14:paraId="0FC97160" w14:textId="77777777" w:rsidR="00DF1767" w:rsidRPr="00E56FF1" w:rsidRDefault="00DF1767" w:rsidP="00DF1767">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As práticas advêm</w:t>
      </w:r>
      <w:r w:rsidR="00BF0455" w:rsidRPr="00E56FF1">
        <w:rPr>
          <w:rFonts w:ascii="Times New Roman" w:eastAsia="Calibri" w:hAnsi="Times New Roman" w:cs="Times New Roman"/>
          <w:sz w:val="24"/>
          <w:szCs w:val="24"/>
          <w:lang w:val="pt-PT"/>
        </w:rPr>
        <w:t xml:space="preserve"> da ainda presente desigualdade de gênero social refletido em meio as organizações por ser, também, considerada uma característica de um fenômeno propício a recair nas práticas de relações hierarquicamente subordinadas.</w:t>
      </w:r>
      <w:r w:rsidRPr="00E56FF1">
        <w:rPr>
          <w:rFonts w:ascii="Times New Roman" w:eastAsia="Calibri" w:hAnsi="Times New Roman" w:cs="Times New Roman"/>
          <w:sz w:val="24"/>
          <w:szCs w:val="24"/>
          <w:lang w:val="pt-PT"/>
        </w:rPr>
        <w:t xml:space="preserve"> Isso se dá pelo histórico </w:t>
      </w:r>
      <w:r w:rsidRPr="00E56FF1">
        <w:rPr>
          <w:rFonts w:ascii="Times New Roman" w:eastAsia="Calibri" w:hAnsi="Times New Roman" w:cs="Times New Roman"/>
          <w:sz w:val="24"/>
          <w:szCs w:val="24"/>
          <w:lang w:val="pt-PT"/>
        </w:rPr>
        <w:lastRenderedPageBreak/>
        <w:t xml:space="preserve">tradicional de desiguais funções, conforme abordado anteriormente, em que homens se encarregavam das atividades laborais econômicas enquanto as mulheres das atividades domésticas e familiares. Para reforçar o argumento, ainda segundo a OIT, 70% dos assediados no âmbito de trabalho são mulheres, contra somente 30% dos homens. </w:t>
      </w:r>
      <w:r w:rsidR="00BF0455" w:rsidRPr="00E56FF1">
        <w:rPr>
          <w:rFonts w:ascii="Times New Roman" w:eastAsia="Calibri" w:hAnsi="Times New Roman" w:cs="Times New Roman"/>
          <w:sz w:val="24"/>
          <w:szCs w:val="24"/>
          <w:lang w:val="pt-PT"/>
        </w:rPr>
        <w:t xml:space="preserve">Como dito, um conceito novo, com origem preconceituosa histórica. </w:t>
      </w:r>
    </w:p>
    <w:p w14:paraId="3E0F3542" w14:textId="77777777" w:rsidR="00BF0455" w:rsidRPr="00E56FF1" w:rsidRDefault="00DF1767" w:rsidP="00DF1767">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O debate sobre desigualdade de gênero e assédio </w:t>
      </w:r>
      <w:r w:rsidR="00665100" w:rsidRPr="00E56FF1">
        <w:rPr>
          <w:rFonts w:ascii="Times New Roman" w:eastAsia="Calibri" w:hAnsi="Times New Roman" w:cs="Times New Roman"/>
          <w:sz w:val="24"/>
          <w:szCs w:val="24"/>
          <w:lang w:val="pt-PT"/>
        </w:rPr>
        <w:t>tem se fortalecido</w:t>
      </w:r>
      <w:r w:rsidRPr="00E56FF1">
        <w:rPr>
          <w:rFonts w:ascii="Times New Roman" w:eastAsia="Calibri" w:hAnsi="Times New Roman" w:cs="Times New Roman"/>
          <w:sz w:val="24"/>
          <w:szCs w:val="24"/>
          <w:lang w:val="pt-PT"/>
        </w:rPr>
        <w:t>,</w:t>
      </w:r>
      <w:r w:rsidR="00665100" w:rsidRPr="00E56FF1">
        <w:rPr>
          <w:rFonts w:ascii="Times New Roman" w:eastAsia="Calibri" w:hAnsi="Times New Roman" w:cs="Times New Roman"/>
          <w:sz w:val="24"/>
          <w:szCs w:val="24"/>
          <w:lang w:val="pt-PT"/>
        </w:rPr>
        <w:t xml:space="preserve"> a aumentar significativamente o número de casos denunciados aos órgãos responsáveis. </w:t>
      </w:r>
      <w:r w:rsidRPr="00E56FF1">
        <w:rPr>
          <w:rFonts w:ascii="Times New Roman" w:eastAsia="Calibri" w:hAnsi="Times New Roman" w:cs="Times New Roman"/>
          <w:sz w:val="24"/>
          <w:szCs w:val="24"/>
          <w:lang w:val="pt-PT"/>
        </w:rPr>
        <w:t xml:space="preserve"> </w:t>
      </w:r>
      <w:r w:rsidR="00665100" w:rsidRPr="00E56FF1">
        <w:rPr>
          <w:rFonts w:ascii="Times New Roman" w:eastAsia="Calibri" w:hAnsi="Times New Roman" w:cs="Times New Roman"/>
          <w:sz w:val="24"/>
          <w:szCs w:val="24"/>
          <w:lang w:val="pt-PT"/>
        </w:rPr>
        <w:t xml:space="preserve">No Brasil, por exemplo, nos últimos cinco anos o número de denúncias de assédio sexual no local de trabalho mais que duplicaram, passando de 165 em 2012 para 340 em 2017. </w:t>
      </w:r>
      <w:r w:rsidR="00455834" w:rsidRPr="00E56FF1">
        <w:rPr>
          <w:rFonts w:ascii="Times New Roman" w:eastAsia="Calibri" w:hAnsi="Times New Roman" w:cs="Times New Roman"/>
          <w:sz w:val="24"/>
          <w:szCs w:val="24"/>
          <w:lang w:val="pt-PT"/>
        </w:rPr>
        <w:t>Tal prática se faz,</w:t>
      </w:r>
      <w:r w:rsidR="008C6132" w:rsidRPr="00E56FF1">
        <w:rPr>
          <w:rFonts w:ascii="Times New Roman" w:eastAsia="Calibri" w:hAnsi="Times New Roman" w:cs="Times New Roman"/>
          <w:sz w:val="24"/>
          <w:szCs w:val="24"/>
          <w:lang w:val="pt-PT"/>
        </w:rPr>
        <w:t xml:space="preserve"> além de antiética e desrespeitosa, prejudicial não só a empresa, que se prejudica ao obter um ambiente hostil e desconfortável, mas, principalmente, a vítima</w:t>
      </w:r>
      <w:r w:rsidR="00665100" w:rsidRPr="00E56FF1">
        <w:rPr>
          <w:rFonts w:ascii="Times New Roman" w:eastAsia="Calibri" w:hAnsi="Times New Roman" w:cs="Times New Roman"/>
          <w:sz w:val="24"/>
          <w:szCs w:val="24"/>
          <w:lang w:val="pt-PT"/>
        </w:rPr>
        <w:t>. Para combater deve-se colocar em prática mais do que a punição e a facilidade em relatar tais situações, mas uma mudança cultural no ambiente organizacional como um todo, a excluir toda e qualquer atitude semelhante.</w:t>
      </w:r>
    </w:p>
    <w:p w14:paraId="687B0675" w14:textId="77777777" w:rsidR="00B904E5" w:rsidRPr="00E56FF1" w:rsidRDefault="00B904E5" w:rsidP="008F5AF6">
      <w:pPr>
        <w:spacing w:after="0" w:line="360" w:lineRule="auto"/>
        <w:jc w:val="both"/>
        <w:rPr>
          <w:rFonts w:ascii="Times New Roman" w:hAnsi="Times New Roman" w:cs="Times New Roman"/>
          <w:sz w:val="24"/>
          <w:szCs w:val="24"/>
        </w:rPr>
      </w:pPr>
    </w:p>
    <w:p w14:paraId="52B39C68" w14:textId="77777777" w:rsidR="009967EC" w:rsidRPr="00E56FF1" w:rsidRDefault="00A51C65" w:rsidP="00BC27FF">
      <w:pPr>
        <w:pStyle w:val="Ttulo2"/>
        <w:numPr>
          <w:ilvl w:val="2"/>
          <w:numId w:val="22"/>
        </w:numPr>
        <w:spacing w:after="0" w:line="360" w:lineRule="auto"/>
        <w:jc w:val="both"/>
        <w:rPr>
          <w:rFonts w:eastAsia="Calibri" w:cs="Times New Roman"/>
          <w:lang w:val="pt-PT"/>
        </w:rPr>
      </w:pPr>
      <w:r w:rsidRPr="00E56FF1">
        <w:rPr>
          <w:rFonts w:eastAsia="Calibri" w:cs="Times New Roman"/>
          <w:lang w:val="pt-PT"/>
        </w:rPr>
        <w:t>Trabalho não remunerado</w:t>
      </w:r>
    </w:p>
    <w:p w14:paraId="4F841CD2" w14:textId="77777777" w:rsidR="00BC27FF" w:rsidRPr="00E56FF1" w:rsidRDefault="00BC27FF" w:rsidP="00BC27FF">
      <w:pPr>
        <w:rPr>
          <w:rFonts w:ascii="Times New Roman" w:hAnsi="Times New Roman" w:cs="Times New Roman"/>
          <w:lang w:val="pt-PT"/>
        </w:rPr>
      </w:pPr>
    </w:p>
    <w:p w14:paraId="1A52725E" w14:textId="77777777" w:rsidR="00D75CC2" w:rsidRPr="00E56FF1" w:rsidRDefault="00484823" w:rsidP="00D75CC2">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O uso do tempo é </w:t>
      </w:r>
      <w:r w:rsidR="00BC27FF" w:rsidRPr="00E56FF1">
        <w:rPr>
          <w:rFonts w:ascii="Times New Roman" w:eastAsia="Calibri" w:hAnsi="Times New Roman" w:cs="Times New Roman"/>
          <w:sz w:val="24"/>
          <w:szCs w:val="24"/>
          <w:lang w:val="pt-PT"/>
        </w:rPr>
        <w:t xml:space="preserve">uma discussão um tanto quanto filosófica frente à ampla dimensão acerca do tema, </w:t>
      </w:r>
      <w:r w:rsidR="001A4FA0" w:rsidRPr="00E56FF1">
        <w:rPr>
          <w:rFonts w:ascii="Times New Roman" w:eastAsia="Calibri" w:hAnsi="Times New Roman" w:cs="Times New Roman"/>
          <w:sz w:val="24"/>
          <w:szCs w:val="24"/>
          <w:lang w:val="pt-PT"/>
        </w:rPr>
        <w:t>porém</w:t>
      </w:r>
      <w:r w:rsidR="00BC27FF" w:rsidRPr="00E56FF1">
        <w:rPr>
          <w:rFonts w:ascii="Times New Roman" w:eastAsia="Calibri" w:hAnsi="Times New Roman" w:cs="Times New Roman"/>
          <w:sz w:val="24"/>
          <w:szCs w:val="24"/>
          <w:lang w:val="pt-PT"/>
        </w:rPr>
        <w:t xml:space="preserve">, </w:t>
      </w:r>
      <w:r w:rsidR="001A4FA0" w:rsidRPr="00E56FF1">
        <w:rPr>
          <w:rFonts w:ascii="Times New Roman" w:eastAsia="Calibri" w:hAnsi="Times New Roman" w:cs="Times New Roman"/>
          <w:sz w:val="24"/>
          <w:szCs w:val="24"/>
          <w:lang w:val="pt-PT"/>
        </w:rPr>
        <w:t xml:space="preserve">de crucial compreensão </w:t>
      </w:r>
      <w:r w:rsidR="00BC27FF" w:rsidRPr="00E56FF1">
        <w:rPr>
          <w:rFonts w:ascii="Times New Roman" w:eastAsia="Calibri" w:hAnsi="Times New Roman" w:cs="Times New Roman"/>
          <w:sz w:val="24"/>
          <w:szCs w:val="24"/>
          <w:lang w:val="pt-PT"/>
        </w:rPr>
        <w:t>frente as desigualdades</w:t>
      </w:r>
      <w:r w:rsidR="001A4FA0" w:rsidRPr="00E56FF1">
        <w:rPr>
          <w:rFonts w:ascii="Times New Roman" w:eastAsia="Calibri" w:hAnsi="Times New Roman" w:cs="Times New Roman"/>
          <w:sz w:val="24"/>
          <w:szCs w:val="24"/>
          <w:lang w:val="pt-PT"/>
        </w:rPr>
        <w:t xml:space="preserve"> </w:t>
      </w:r>
      <w:r w:rsidR="00BC27FF" w:rsidRPr="00E56FF1">
        <w:rPr>
          <w:rFonts w:ascii="Times New Roman" w:eastAsia="Calibri" w:hAnsi="Times New Roman" w:cs="Times New Roman"/>
          <w:sz w:val="24"/>
          <w:szCs w:val="24"/>
          <w:lang w:val="pt-PT"/>
        </w:rPr>
        <w:t>de gênero.</w:t>
      </w:r>
      <w:r w:rsidR="00D75CC2" w:rsidRPr="00E56FF1">
        <w:rPr>
          <w:rFonts w:ascii="Times New Roman" w:eastAsia="Calibri" w:hAnsi="Times New Roman" w:cs="Times New Roman"/>
          <w:sz w:val="24"/>
          <w:szCs w:val="24"/>
          <w:lang w:val="pt-PT"/>
        </w:rPr>
        <w:t xml:space="preserve"> Estudos acadêmicos têm se voltado cada vez mais sobre a forma como as pessoas, em sua diversidade, despendem tempo, horas laborais, de seu dia para melhor compreender o uso do tempo como importante análise das diferenças de alocação entre mulheres e homens. </w:t>
      </w:r>
    </w:p>
    <w:p w14:paraId="67FA3DF6" w14:textId="77777777" w:rsidR="001A4FA0" w:rsidRPr="00E56FF1" w:rsidRDefault="00BC27FF" w:rsidP="00BC27FF">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Como significado, entende-se que trabalho não remunerado são </w:t>
      </w:r>
      <w:r w:rsidR="001A4FA0" w:rsidRPr="00E56FF1">
        <w:rPr>
          <w:rFonts w:ascii="Times New Roman" w:eastAsia="Calibri" w:hAnsi="Times New Roman" w:cs="Times New Roman"/>
          <w:sz w:val="24"/>
          <w:szCs w:val="24"/>
          <w:lang w:val="pt-PT"/>
        </w:rPr>
        <w:t>atividades</w:t>
      </w:r>
      <w:r w:rsidR="00793FB9"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e</w:t>
      </w:r>
      <w:r w:rsidR="00793FB9" w:rsidRPr="00E56FF1">
        <w:rPr>
          <w:rFonts w:ascii="Times New Roman" w:eastAsia="Calibri" w:hAnsi="Times New Roman" w:cs="Times New Roman"/>
          <w:sz w:val="24"/>
          <w:szCs w:val="24"/>
          <w:lang w:val="pt-PT"/>
        </w:rPr>
        <w:t xml:space="preserve"> trabalhos voluntários sem </w:t>
      </w:r>
      <w:r w:rsidR="00682C2A" w:rsidRPr="00E56FF1">
        <w:rPr>
          <w:rFonts w:ascii="Times New Roman" w:eastAsia="Calibri" w:hAnsi="Times New Roman" w:cs="Times New Roman"/>
          <w:sz w:val="24"/>
          <w:szCs w:val="24"/>
          <w:lang w:val="pt-PT"/>
        </w:rPr>
        <w:t>rec</w:t>
      </w:r>
      <w:r w:rsidR="001A4FA0" w:rsidRPr="00E56FF1">
        <w:rPr>
          <w:rFonts w:ascii="Times New Roman" w:eastAsia="Calibri" w:hAnsi="Times New Roman" w:cs="Times New Roman"/>
          <w:sz w:val="24"/>
          <w:szCs w:val="24"/>
          <w:lang w:val="pt-PT"/>
        </w:rPr>
        <w:t>eb</w:t>
      </w:r>
      <w:r w:rsidR="00682C2A" w:rsidRPr="00E56FF1">
        <w:rPr>
          <w:rFonts w:ascii="Times New Roman" w:eastAsia="Calibri" w:hAnsi="Times New Roman" w:cs="Times New Roman"/>
          <w:sz w:val="24"/>
          <w:szCs w:val="24"/>
          <w:lang w:val="pt-PT"/>
        </w:rPr>
        <w:t>imento</w:t>
      </w:r>
      <w:r w:rsidR="001A4FA0" w:rsidRPr="00E56FF1">
        <w:rPr>
          <w:rFonts w:ascii="Times New Roman" w:eastAsia="Calibri" w:hAnsi="Times New Roman" w:cs="Times New Roman"/>
          <w:sz w:val="24"/>
          <w:szCs w:val="24"/>
          <w:lang w:val="pt-PT"/>
        </w:rPr>
        <w:t xml:space="preserve"> ou</w:t>
      </w:r>
      <w:r w:rsidR="00793FB9" w:rsidRPr="00E56FF1">
        <w:rPr>
          <w:rFonts w:ascii="Times New Roman" w:eastAsia="Calibri" w:hAnsi="Times New Roman" w:cs="Times New Roman"/>
          <w:sz w:val="24"/>
          <w:szCs w:val="24"/>
          <w:lang w:val="pt-PT"/>
        </w:rPr>
        <w:t xml:space="preserve"> remuneração por ess</w:t>
      </w:r>
      <w:r w:rsidR="001A4FA0" w:rsidRPr="00E56FF1">
        <w:rPr>
          <w:rFonts w:ascii="Times New Roman" w:eastAsia="Calibri" w:hAnsi="Times New Roman" w:cs="Times New Roman"/>
          <w:sz w:val="24"/>
          <w:szCs w:val="24"/>
          <w:lang w:val="pt-PT"/>
        </w:rPr>
        <w:t>e exercício. No entanto, inserido no contexto das desigualdades laborais, há injusta distribuição de tarefas domésticas</w:t>
      </w:r>
      <w:r w:rsidR="009941F2" w:rsidRPr="00E56FF1">
        <w:rPr>
          <w:rFonts w:ascii="Times New Roman" w:eastAsia="Calibri" w:hAnsi="Times New Roman" w:cs="Times New Roman"/>
          <w:sz w:val="24"/>
          <w:szCs w:val="24"/>
          <w:lang w:val="pt-PT"/>
        </w:rPr>
        <w:t xml:space="preserve"> e familiares</w:t>
      </w:r>
      <w:r w:rsidR="001A4FA0" w:rsidRPr="00E56FF1">
        <w:rPr>
          <w:rFonts w:ascii="Times New Roman" w:eastAsia="Calibri" w:hAnsi="Times New Roman" w:cs="Times New Roman"/>
          <w:sz w:val="24"/>
          <w:szCs w:val="24"/>
          <w:lang w:val="pt-PT"/>
        </w:rPr>
        <w:t xml:space="preserve"> que fazem do tempo demandado um preço alto a se p</w:t>
      </w:r>
      <w:r w:rsidR="009941F2" w:rsidRPr="00E56FF1">
        <w:rPr>
          <w:rFonts w:ascii="Times New Roman" w:eastAsia="Calibri" w:hAnsi="Times New Roman" w:cs="Times New Roman"/>
          <w:sz w:val="24"/>
          <w:szCs w:val="24"/>
          <w:lang w:val="pt-PT"/>
        </w:rPr>
        <w:t>a</w:t>
      </w:r>
      <w:r w:rsidR="001A4FA0" w:rsidRPr="00E56FF1">
        <w:rPr>
          <w:rFonts w:ascii="Times New Roman" w:eastAsia="Calibri" w:hAnsi="Times New Roman" w:cs="Times New Roman"/>
          <w:sz w:val="24"/>
          <w:szCs w:val="24"/>
          <w:lang w:val="pt-PT"/>
        </w:rPr>
        <w:t>gar sem a escolha voluntariada</w:t>
      </w:r>
      <w:r w:rsidR="009941F2" w:rsidRPr="00E56FF1">
        <w:rPr>
          <w:rFonts w:ascii="Times New Roman" w:eastAsia="Calibri" w:hAnsi="Times New Roman" w:cs="Times New Roman"/>
          <w:sz w:val="24"/>
          <w:szCs w:val="24"/>
          <w:lang w:val="pt-PT"/>
        </w:rPr>
        <w:t xml:space="preserve">. Tal prática tem suas causas relacionadas à reprodução das desigualdades de gênero nas sociedades com um todo, com consequências diretas na inserção e valorização da mão de obra feminina. </w:t>
      </w:r>
    </w:p>
    <w:p w14:paraId="062800F4" w14:textId="77777777" w:rsidR="004A137F" w:rsidRPr="00E56FF1" w:rsidRDefault="009941F2" w:rsidP="00456D45">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A injusta divisão sexual dos afazeres</w:t>
      </w:r>
      <w:r w:rsidR="004A144F" w:rsidRPr="00E56FF1">
        <w:rPr>
          <w:rFonts w:ascii="Times New Roman" w:eastAsia="Calibri" w:hAnsi="Times New Roman" w:cs="Times New Roman"/>
          <w:sz w:val="24"/>
          <w:szCs w:val="24"/>
          <w:lang w:val="pt-PT"/>
        </w:rPr>
        <w:t xml:space="preserve"> domésticos</w:t>
      </w:r>
      <w:r w:rsidRPr="00E56FF1">
        <w:rPr>
          <w:rFonts w:ascii="Times New Roman" w:eastAsia="Calibri" w:hAnsi="Times New Roman" w:cs="Times New Roman"/>
          <w:sz w:val="24"/>
          <w:szCs w:val="24"/>
          <w:lang w:val="pt-PT"/>
        </w:rPr>
        <w:t xml:space="preserve"> reflete diretamente </w:t>
      </w:r>
      <w:r w:rsidR="004A144F" w:rsidRPr="00E56FF1">
        <w:rPr>
          <w:rFonts w:ascii="Times New Roman" w:eastAsia="Calibri" w:hAnsi="Times New Roman" w:cs="Times New Roman"/>
          <w:sz w:val="24"/>
          <w:szCs w:val="24"/>
          <w:lang w:val="pt-PT"/>
        </w:rPr>
        <w:t>n</w:t>
      </w:r>
      <w:r w:rsidRPr="00E56FF1">
        <w:rPr>
          <w:rFonts w:ascii="Times New Roman" w:eastAsia="Calibri" w:hAnsi="Times New Roman" w:cs="Times New Roman"/>
          <w:sz w:val="24"/>
          <w:szCs w:val="24"/>
          <w:lang w:val="pt-PT"/>
        </w:rPr>
        <w:t>os números apresentados por este trabalho</w:t>
      </w:r>
      <w:r w:rsidR="004A144F" w:rsidRPr="00E56FF1">
        <w:rPr>
          <w:rFonts w:ascii="Times New Roman" w:eastAsia="Calibri" w:hAnsi="Times New Roman" w:cs="Times New Roman"/>
          <w:sz w:val="24"/>
          <w:szCs w:val="24"/>
          <w:lang w:val="pt-PT"/>
        </w:rPr>
        <w:t>. Por exemplo, abordado pelo nível e escolaridade e</w:t>
      </w:r>
      <w:r w:rsidR="009967EC" w:rsidRPr="00E56FF1">
        <w:rPr>
          <w:rFonts w:ascii="Times New Roman" w:eastAsia="Calibri" w:hAnsi="Times New Roman" w:cs="Times New Roman"/>
          <w:sz w:val="24"/>
          <w:szCs w:val="24"/>
          <w:lang w:val="pt-PT"/>
        </w:rPr>
        <w:t xml:space="preserve"> grau de instrução</w:t>
      </w:r>
      <w:r w:rsidR="004A144F" w:rsidRPr="00E56FF1">
        <w:rPr>
          <w:rFonts w:ascii="Times New Roman" w:eastAsia="Calibri" w:hAnsi="Times New Roman" w:cs="Times New Roman"/>
          <w:sz w:val="24"/>
          <w:szCs w:val="24"/>
          <w:lang w:val="pt-PT"/>
        </w:rPr>
        <w:t>,</w:t>
      </w:r>
      <w:r w:rsidR="009967EC" w:rsidRPr="00E56FF1">
        <w:rPr>
          <w:rFonts w:ascii="Times New Roman" w:eastAsia="Calibri" w:hAnsi="Times New Roman" w:cs="Times New Roman"/>
          <w:sz w:val="24"/>
          <w:szCs w:val="24"/>
          <w:lang w:val="pt-PT"/>
        </w:rPr>
        <w:t xml:space="preserve"> </w:t>
      </w:r>
      <w:r w:rsidR="004A144F" w:rsidRPr="00E56FF1">
        <w:rPr>
          <w:rFonts w:ascii="Times New Roman" w:eastAsia="Calibri" w:hAnsi="Times New Roman" w:cs="Times New Roman"/>
          <w:sz w:val="24"/>
          <w:szCs w:val="24"/>
          <w:lang w:val="pt-PT"/>
        </w:rPr>
        <w:t xml:space="preserve">as mulheres que </w:t>
      </w:r>
      <w:r w:rsidR="009967EC" w:rsidRPr="00E56FF1">
        <w:rPr>
          <w:rFonts w:ascii="Times New Roman" w:eastAsia="Calibri" w:hAnsi="Times New Roman" w:cs="Times New Roman"/>
          <w:sz w:val="24"/>
          <w:szCs w:val="24"/>
          <w:lang w:val="pt-PT"/>
        </w:rPr>
        <w:t>não completaram o ensino fundamental trabalham</w:t>
      </w:r>
      <w:r w:rsidR="004A144F" w:rsidRPr="00E56FF1">
        <w:rPr>
          <w:rFonts w:ascii="Times New Roman" w:eastAsia="Calibri" w:hAnsi="Times New Roman" w:cs="Times New Roman"/>
          <w:sz w:val="24"/>
          <w:szCs w:val="24"/>
          <w:lang w:val="pt-PT"/>
        </w:rPr>
        <w:t xml:space="preserve">, </w:t>
      </w:r>
      <w:r w:rsidR="009967EC" w:rsidRPr="00E56FF1">
        <w:rPr>
          <w:rFonts w:ascii="Times New Roman" w:eastAsia="Calibri" w:hAnsi="Times New Roman" w:cs="Times New Roman"/>
          <w:sz w:val="24"/>
          <w:szCs w:val="24"/>
          <w:lang w:val="pt-PT"/>
        </w:rPr>
        <w:t>em média</w:t>
      </w:r>
      <w:r w:rsidR="004A144F" w:rsidRPr="00E56FF1">
        <w:rPr>
          <w:rFonts w:ascii="Times New Roman" w:eastAsia="Calibri" w:hAnsi="Times New Roman" w:cs="Times New Roman"/>
          <w:sz w:val="24"/>
          <w:szCs w:val="24"/>
          <w:lang w:val="pt-PT"/>
        </w:rPr>
        <w:t>,</w:t>
      </w:r>
      <w:r w:rsidR="009967EC" w:rsidRPr="00E56FF1">
        <w:rPr>
          <w:rFonts w:ascii="Times New Roman" w:eastAsia="Calibri" w:hAnsi="Times New Roman" w:cs="Times New Roman"/>
          <w:sz w:val="24"/>
          <w:szCs w:val="24"/>
          <w:lang w:val="pt-PT"/>
        </w:rPr>
        <w:t xml:space="preserve"> </w:t>
      </w:r>
      <w:r w:rsidR="004A137F" w:rsidRPr="00E56FF1">
        <w:rPr>
          <w:rFonts w:ascii="Times New Roman" w:eastAsia="Calibri" w:hAnsi="Times New Roman" w:cs="Times New Roman"/>
          <w:sz w:val="24"/>
          <w:szCs w:val="24"/>
          <w:lang w:val="pt-PT"/>
        </w:rPr>
        <w:t>vinte e oito</w:t>
      </w:r>
      <w:r w:rsidR="009967EC" w:rsidRPr="00E56FF1">
        <w:rPr>
          <w:rFonts w:ascii="Times New Roman" w:eastAsia="Calibri" w:hAnsi="Times New Roman" w:cs="Times New Roman"/>
          <w:sz w:val="24"/>
          <w:szCs w:val="24"/>
          <w:lang w:val="pt-PT"/>
        </w:rPr>
        <w:t xml:space="preserve"> </w:t>
      </w:r>
      <w:r w:rsidR="004A144F" w:rsidRPr="00E56FF1">
        <w:rPr>
          <w:rFonts w:ascii="Times New Roman" w:eastAsia="Calibri" w:hAnsi="Times New Roman" w:cs="Times New Roman"/>
          <w:sz w:val="24"/>
          <w:szCs w:val="24"/>
          <w:lang w:val="pt-PT"/>
        </w:rPr>
        <w:t xml:space="preserve">horas </w:t>
      </w:r>
      <w:r w:rsidR="009967EC" w:rsidRPr="00E56FF1">
        <w:rPr>
          <w:rFonts w:ascii="Times New Roman" w:eastAsia="Calibri" w:hAnsi="Times New Roman" w:cs="Times New Roman"/>
          <w:sz w:val="24"/>
          <w:szCs w:val="24"/>
          <w:lang w:val="pt-PT"/>
        </w:rPr>
        <w:t>semanais horas em casa, e</w:t>
      </w:r>
      <w:r w:rsidR="004A144F" w:rsidRPr="00E56FF1">
        <w:rPr>
          <w:rFonts w:ascii="Times New Roman" w:eastAsia="Calibri" w:hAnsi="Times New Roman" w:cs="Times New Roman"/>
          <w:sz w:val="24"/>
          <w:szCs w:val="24"/>
          <w:lang w:val="pt-PT"/>
        </w:rPr>
        <w:t>, mesmo inseridas no grupo possuinte do</w:t>
      </w:r>
      <w:r w:rsidR="009967EC" w:rsidRPr="00E56FF1">
        <w:rPr>
          <w:rFonts w:ascii="Times New Roman" w:eastAsia="Calibri" w:hAnsi="Times New Roman" w:cs="Times New Roman"/>
          <w:sz w:val="24"/>
          <w:szCs w:val="24"/>
          <w:lang w:val="pt-PT"/>
        </w:rPr>
        <w:t xml:space="preserve"> mais </w:t>
      </w:r>
      <w:r w:rsidR="009967EC" w:rsidRPr="00E56FF1">
        <w:rPr>
          <w:rFonts w:ascii="Times New Roman" w:eastAsia="Calibri" w:hAnsi="Times New Roman" w:cs="Times New Roman"/>
          <w:sz w:val="24"/>
          <w:szCs w:val="24"/>
          <w:lang w:val="pt-PT"/>
        </w:rPr>
        <w:lastRenderedPageBreak/>
        <w:t xml:space="preserve">alto grau acadêmico, </w:t>
      </w:r>
      <w:r w:rsidR="004A144F" w:rsidRPr="00E56FF1">
        <w:rPr>
          <w:rFonts w:ascii="Times New Roman" w:eastAsia="Calibri" w:hAnsi="Times New Roman" w:cs="Times New Roman"/>
          <w:sz w:val="24"/>
          <w:szCs w:val="24"/>
          <w:lang w:val="pt-PT"/>
        </w:rPr>
        <w:t xml:space="preserve">a ser </w:t>
      </w:r>
      <w:r w:rsidR="009967EC" w:rsidRPr="00E56FF1">
        <w:rPr>
          <w:rFonts w:ascii="Times New Roman" w:eastAsia="Calibri" w:hAnsi="Times New Roman" w:cs="Times New Roman"/>
          <w:sz w:val="24"/>
          <w:szCs w:val="24"/>
          <w:lang w:val="pt-PT"/>
        </w:rPr>
        <w:t xml:space="preserve">mestrado ou doutorado, </w:t>
      </w:r>
      <w:r w:rsidR="004A144F" w:rsidRPr="00E56FF1">
        <w:rPr>
          <w:rFonts w:ascii="Times New Roman" w:eastAsia="Calibri" w:hAnsi="Times New Roman" w:cs="Times New Roman"/>
          <w:sz w:val="24"/>
          <w:szCs w:val="24"/>
          <w:lang w:val="pt-PT"/>
        </w:rPr>
        <w:t>permanecem a dedicar pelo menos</w:t>
      </w:r>
      <w:r w:rsidR="009967EC" w:rsidRPr="00E56FF1">
        <w:rPr>
          <w:rFonts w:ascii="Times New Roman" w:eastAsia="Calibri" w:hAnsi="Times New Roman" w:cs="Times New Roman"/>
          <w:sz w:val="24"/>
          <w:szCs w:val="24"/>
          <w:lang w:val="pt-PT"/>
        </w:rPr>
        <w:t xml:space="preserve"> </w:t>
      </w:r>
      <w:r w:rsidR="004A137F" w:rsidRPr="00E56FF1">
        <w:rPr>
          <w:rFonts w:ascii="Times New Roman" w:eastAsia="Calibri" w:hAnsi="Times New Roman" w:cs="Times New Roman"/>
          <w:sz w:val="24"/>
          <w:szCs w:val="24"/>
          <w:lang w:val="pt-PT"/>
        </w:rPr>
        <w:t>doze</w:t>
      </w:r>
      <w:r w:rsidR="009967EC" w:rsidRPr="00E56FF1">
        <w:rPr>
          <w:rFonts w:ascii="Times New Roman" w:eastAsia="Calibri" w:hAnsi="Times New Roman" w:cs="Times New Roman"/>
          <w:sz w:val="24"/>
          <w:szCs w:val="24"/>
          <w:lang w:val="pt-PT"/>
        </w:rPr>
        <w:t xml:space="preserve"> horas a essa função. </w:t>
      </w:r>
      <w:r w:rsidR="004A144F" w:rsidRPr="00E56FF1">
        <w:rPr>
          <w:rFonts w:ascii="Times New Roman" w:eastAsia="Calibri" w:hAnsi="Times New Roman" w:cs="Times New Roman"/>
          <w:sz w:val="24"/>
          <w:szCs w:val="24"/>
          <w:lang w:val="pt-PT"/>
        </w:rPr>
        <w:t xml:space="preserve">Isso significa dizer que ainda que possuam altos índices de escolaridade ou funções hierárquicas relevantes, a mulher dedica, em média, mais horas aos trabalhos não remunerados que um homem de qualquer nível de instrução. </w:t>
      </w:r>
    </w:p>
    <w:p w14:paraId="47B94A69" w14:textId="77777777" w:rsidR="009967EC" w:rsidRPr="00E56FF1" w:rsidRDefault="00456D45" w:rsidP="00CF3FF7">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Segundo a OIT, as mulheres continuam a despender mais horas ao trabalho tanto remunerado quanto não remunerado.  Sem diferenciação, </w:t>
      </w:r>
      <w:r w:rsidR="007A3A78" w:rsidRPr="00E56FF1">
        <w:rPr>
          <w:rFonts w:ascii="Times New Roman" w:eastAsia="Calibri" w:hAnsi="Times New Roman" w:cs="Times New Roman"/>
          <w:sz w:val="24"/>
          <w:szCs w:val="24"/>
          <w:lang w:val="pt-PT"/>
        </w:rPr>
        <w:t xml:space="preserve">em </w:t>
      </w:r>
      <w:r w:rsidRPr="00E56FF1">
        <w:rPr>
          <w:rFonts w:ascii="Times New Roman" w:eastAsia="Calibri" w:hAnsi="Times New Roman" w:cs="Times New Roman"/>
          <w:sz w:val="24"/>
          <w:szCs w:val="24"/>
          <w:lang w:val="pt-PT"/>
        </w:rPr>
        <w:t>países</w:t>
      </w:r>
      <w:r w:rsidR="007A3A78" w:rsidRPr="00E56FF1">
        <w:rPr>
          <w:rFonts w:ascii="Times New Roman" w:eastAsia="Calibri" w:hAnsi="Times New Roman" w:cs="Times New Roman"/>
          <w:sz w:val="24"/>
          <w:szCs w:val="24"/>
          <w:lang w:val="pt-PT"/>
        </w:rPr>
        <w:t xml:space="preserve"> de alta e de baixa renda, mulheres realizam pelo menos duas vezes e meia mais trabalho doméstico não remunerado que os homens. </w:t>
      </w:r>
      <w:r w:rsidRPr="00E56FF1">
        <w:rPr>
          <w:rFonts w:ascii="Times New Roman" w:eastAsia="Calibri" w:hAnsi="Times New Roman" w:cs="Times New Roman"/>
          <w:sz w:val="24"/>
          <w:szCs w:val="24"/>
          <w:lang w:val="pt-PT"/>
        </w:rPr>
        <w:t xml:space="preserve">A </w:t>
      </w:r>
      <w:r w:rsidR="007A3A78" w:rsidRPr="00E56FF1">
        <w:rPr>
          <w:rFonts w:ascii="Times New Roman" w:eastAsia="Calibri" w:hAnsi="Times New Roman" w:cs="Times New Roman"/>
          <w:sz w:val="24"/>
          <w:szCs w:val="24"/>
          <w:lang w:val="pt-PT"/>
        </w:rPr>
        <w:t>divisão</w:t>
      </w:r>
      <w:r w:rsidRPr="00E56FF1">
        <w:rPr>
          <w:rFonts w:ascii="Times New Roman" w:eastAsia="Calibri" w:hAnsi="Times New Roman" w:cs="Times New Roman"/>
          <w:sz w:val="24"/>
          <w:szCs w:val="24"/>
          <w:lang w:val="pt-PT"/>
        </w:rPr>
        <w:t xml:space="preserve"> desequilibrada no trabalho não remunerado limita </w:t>
      </w:r>
      <w:r w:rsidR="007A3A78" w:rsidRPr="00E56FF1">
        <w:rPr>
          <w:rFonts w:ascii="Times New Roman" w:eastAsia="Calibri" w:hAnsi="Times New Roman" w:cs="Times New Roman"/>
          <w:sz w:val="24"/>
          <w:szCs w:val="24"/>
          <w:lang w:val="pt-PT"/>
        </w:rPr>
        <w:t xml:space="preserve">não somente a possibilidade de inserção no mercado de trabalho, mas também </w:t>
      </w:r>
      <w:r w:rsidRPr="00E56FF1">
        <w:rPr>
          <w:rFonts w:ascii="Times New Roman" w:eastAsia="Calibri" w:hAnsi="Times New Roman" w:cs="Times New Roman"/>
          <w:sz w:val="24"/>
          <w:szCs w:val="24"/>
          <w:lang w:val="pt-PT"/>
        </w:rPr>
        <w:t xml:space="preserve">a capacidade das mulheres de aumentar </w:t>
      </w:r>
      <w:r w:rsidR="00CF3FF7" w:rsidRPr="00E56FF1">
        <w:rPr>
          <w:rFonts w:ascii="Times New Roman" w:eastAsia="Calibri" w:hAnsi="Times New Roman" w:cs="Times New Roman"/>
          <w:sz w:val="24"/>
          <w:szCs w:val="24"/>
          <w:lang w:val="pt-PT"/>
        </w:rPr>
        <w:t>o tempo despendido no</w:t>
      </w:r>
      <w:r w:rsidRPr="00E56FF1">
        <w:rPr>
          <w:rFonts w:ascii="Times New Roman" w:eastAsia="Calibri" w:hAnsi="Times New Roman" w:cs="Times New Roman"/>
          <w:sz w:val="24"/>
          <w:szCs w:val="24"/>
          <w:lang w:val="pt-PT"/>
        </w:rPr>
        <w:t xml:space="preserve"> trabalho formal e assalariado. </w:t>
      </w:r>
      <w:r w:rsidR="00CF3FF7" w:rsidRPr="00E56FF1">
        <w:rPr>
          <w:rFonts w:ascii="Times New Roman" w:eastAsia="Calibri" w:hAnsi="Times New Roman" w:cs="Times New Roman"/>
          <w:sz w:val="24"/>
          <w:szCs w:val="24"/>
          <w:lang w:val="pt-PT"/>
        </w:rPr>
        <w:t>Isso resulta o quadro mundial atual em que</w:t>
      </w:r>
      <w:r w:rsidRPr="00E56FF1">
        <w:rPr>
          <w:rFonts w:ascii="Times New Roman" w:eastAsia="Calibri" w:hAnsi="Times New Roman" w:cs="Times New Roman"/>
          <w:sz w:val="24"/>
          <w:szCs w:val="24"/>
          <w:lang w:val="pt-PT"/>
        </w:rPr>
        <w:t xml:space="preserve"> as mulheres, que representam menos de 40</w:t>
      </w:r>
      <w:r w:rsidR="00CF3FF7" w:rsidRPr="00E56FF1">
        <w:rPr>
          <w:rFonts w:ascii="Times New Roman" w:eastAsia="Calibri" w:hAnsi="Times New Roman" w:cs="Times New Roman"/>
          <w:sz w:val="24"/>
          <w:szCs w:val="24"/>
          <w:lang w:val="pt-PT"/>
        </w:rPr>
        <w:t xml:space="preserve">% da empregabilidade </w:t>
      </w:r>
      <w:r w:rsidRPr="00E56FF1">
        <w:rPr>
          <w:rFonts w:ascii="Times New Roman" w:eastAsia="Calibri" w:hAnsi="Times New Roman" w:cs="Times New Roman"/>
          <w:sz w:val="24"/>
          <w:szCs w:val="24"/>
          <w:lang w:val="pt-PT"/>
        </w:rPr>
        <w:t>total, compõem</w:t>
      </w:r>
      <w:r w:rsidR="00CF3FF7" w:rsidRPr="00E56FF1">
        <w:rPr>
          <w:rFonts w:ascii="Times New Roman" w:eastAsia="Calibri" w:hAnsi="Times New Roman" w:cs="Times New Roman"/>
          <w:sz w:val="24"/>
          <w:szCs w:val="24"/>
          <w:lang w:val="pt-PT"/>
        </w:rPr>
        <w:t xml:space="preserve"> mais de 50% dos trabalhadores que</w:t>
      </w:r>
      <w:r w:rsidRPr="00E56FF1">
        <w:rPr>
          <w:rFonts w:ascii="Times New Roman" w:eastAsia="Calibri" w:hAnsi="Times New Roman" w:cs="Times New Roman"/>
          <w:sz w:val="24"/>
          <w:szCs w:val="24"/>
          <w:lang w:val="pt-PT"/>
        </w:rPr>
        <w:t xml:space="preserve"> trabalham menos horas ou em regime de meio período.</w:t>
      </w:r>
      <w:r w:rsidR="00CF3FF7" w:rsidRPr="00E56FF1">
        <w:rPr>
          <w:rFonts w:ascii="Times New Roman" w:eastAsia="Calibri" w:hAnsi="Times New Roman" w:cs="Times New Roman"/>
          <w:sz w:val="24"/>
          <w:szCs w:val="24"/>
          <w:lang w:val="pt-PT"/>
        </w:rPr>
        <w:t xml:space="preserve"> Vale ressaltar que h</w:t>
      </w:r>
      <w:r w:rsidR="009967EC" w:rsidRPr="00E56FF1">
        <w:rPr>
          <w:rFonts w:ascii="Times New Roman" w:eastAsia="Calibri" w:hAnsi="Times New Roman" w:cs="Times New Roman"/>
          <w:sz w:val="24"/>
          <w:szCs w:val="24"/>
          <w:lang w:val="pt-PT"/>
        </w:rPr>
        <w:t xml:space="preserve">á quem interprete </w:t>
      </w:r>
      <w:r w:rsidR="00CF3FF7" w:rsidRPr="00E56FF1">
        <w:rPr>
          <w:rFonts w:ascii="Times New Roman" w:eastAsia="Calibri" w:hAnsi="Times New Roman" w:cs="Times New Roman"/>
          <w:sz w:val="24"/>
          <w:szCs w:val="24"/>
          <w:lang w:val="pt-PT"/>
        </w:rPr>
        <w:t>tais hiatos de horas laborais</w:t>
      </w:r>
      <w:r w:rsidR="009967EC" w:rsidRPr="00E56FF1">
        <w:rPr>
          <w:rFonts w:ascii="Times New Roman" w:eastAsia="Calibri" w:hAnsi="Times New Roman" w:cs="Times New Roman"/>
          <w:sz w:val="24"/>
          <w:szCs w:val="24"/>
          <w:lang w:val="pt-PT"/>
        </w:rPr>
        <w:t xml:space="preserve"> como </w:t>
      </w:r>
      <w:r w:rsidR="00CF3FF7" w:rsidRPr="00E56FF1">
        <w:rPr>
          <w:rFonts w:ascii="Times New Roman" w:eastAsia="Calibri" w:hAnsi="Times New Roman" w:cs="Times New Roman"/>
          <w:sz w:val="24"/>
          <w:szCs w:val="24"/>
          <w:lang w:val="pt-PT"/>
        </w:rPr>
        <w:t>reflexo direto de</w:t>
      </w:r>
      <w:r w:rsidR="009967EC" w:rsidRPr="00E56FF1">
        <w:rPr>
          <w:rFonts w:ascii="Times New Roman" w:eastAsia="Calibri" w:hAnsi="Times New Roman" w:cs="Times New Roman"/>
          <w:sz w:val="24"/>
          <w:szCs w:val="24"/>
          <w:lang w:val="pt-PT"/>
        </w:rPr>
        <w:t xml:space="preserve"> demonstração de que mulheres </w:t>
      </w:r>
      <w:r w:rsidR="00CF3FF7" w:rsidRPr="00E56FF1">
        <w:rPr>
          <w:rFonts w:ascii="Times New Roman" w:eastAsia="Calibri" w:hAnsi="Times New Roman" w:cs="Times New Roman"/>
          <w:sz w:val="24"/>
          <w:szCs w:val="24"/>
          <w:lang w:val="pt-PT"/>
        </w:rPr>
        <w:t>estão</w:t>
      </w:r>
      <w:r w:rsidR="004A137F" w:rsidRPr="00E56FF1">
        <w:rPr>
          <w:rFonts w:ascii="Times New Roman" w:eastAsia="Calibri" w:hAnsi="Times New Roman" w:cs="Times New Roman"/>
          <w:sz w:val="24"/>
          <w:szCs w:val="24"/>
          <w:lang w:val="pt-PT"/>
        </w:rPr>
        <w:t xml:space="preserve"> mais</w:t>
      </w:r>
      <w:r w:rsidR="009967EC" w:rsidRPr="00E56FF1">
        <w:rPr>
          <w:rFonts w:ascii="Times New Roman" w:eastAsia="Calibri" w:hAnsi="Times New Roman" w:cs="Times New Roman"/>
          <w:sz w:val="24"/>
          <w:szCs w:val="24"/>
          <w:lang w:val="pt-PT"/>
        </w:rPr>
        <w:t xml:space="preserve"> dedicadas aos estudos</w:t>
      </w:r>
      <w:r w:rsidR="00CF3FF7" w:rsidRPr="00E56FF1">
        <w:rPr>
          <w:rFonts w:ascii="Times New Roman" w:eastAsia="Calibri" w:hAnsi="Times New Roman" w:cs="Times New Roman"/>
          <w:sz w:val="24"/>
          <w:szCs w:val="24"/>
          <w:lang w:val="pt-PT"/>
        </w:rPr>
        <w:t>, a fazer a taxa de escolaridade maior</w:t>
      </w:r>
      <w:r w:rsidR="009967EC" w:rsidRPr="00E56FF1">
        <w:rPr>
          <w:rFonts w:ascii="Times New Roman" w:eastAsia="Calibri" w:hAnsi="Times New Roman" w:cs="Times New Roman"/>
          <w:sz w:val="24"/>
          <w:szCs w:val="24"/>
          <w:lang w:val="pt-PT"/>
        </w:rPr>
        <w:t xml:space="preserve">. </w:t>
      </w:r>
      <w:r w:rsidR="00CF3FF7" w:rsidRPr="00E56FF1">
        <w:rPr>
          <w:rFonts w:ascii="Times New Roman" w:eastAsia="Calibri" w:hAnsi="Times New Roman" w:cs="Times New Roman"/>
          <w:sz w:val="24"/>
          <w:szCs w:val="24"/>
          <w:lang w:val="pt-PT"/>
        </w:rPr>
        <w:t xml:space="preserve">No entanto, ainda que </w:t>
      </w:r>
      <w:r w:rsidR="004705DF" w:rsidRPr="00E56FF1">
        <w:rPr>
          <w:rFonts w:ascii="Times New Roman" w:eastAsia="Calibri" w:hAnsi="Times New Roman" w:cs="Times New Roman"/>
          <w:sz w:val="24"/>
          <w:szCs w:val="24"/>
          <w:lang w:val="pt-PT"/>
        </w:rPr>
        <w:t>se considere</w:t>
      </w:r>
      <w:r w:rsidR="00CF3FF7" w:rsidRPr="00E56FF1">
        <w:rPr>
          <w:rFonts w:ascii="Times New Roman" w:eastAsia="Calibri" w:hAnsi="Times New Roman" w:cs="Times New Roman"/>
          <w:sz w:val="24"/>
          <w:szCs w:val="24"/>
          <w:lang w:val="pt-PT"/>
        </w:rPr>
        <w:t xml:space="preserve"> uma </w:t>
      </w:r>
      <w:r w:rsidR="009967EC" w:rsidRPr="00E56FF1">
        <w:rPr>
          <w:rFonts w:ascii="Times New Roman" w:eastAsia="Calibri" w:hAnsi="Times New Roman" w:cs="Times New Roman"/>
          <w:sz w:val="24"/>
          <w:szCs w:val="24"/>
          <w:lang w:val="pt-PT"/>
        </w:rPr>
        <w:t>hipótese</w:t>
      </w:r>
      <w:r w:rsidR="00CF3FF7" w:rsidRPr="00E56FF1">
        <w:rPr>
          <w:rFonts w:ascii="Times New Roman" w:eastAsia="Calibri" w:hAnsi="Times New Roman" w:cs="Times New Roman"/>
          <w:sz w:val="24"/>
          <w:szCs w:val="24"/>
          <w:lang w:val="pt-PT"/>
        </w:rPr>
        <w:t xml:space="preserve"> válida, se faz</w:t>
      </w:r>
      <w:r w:rsidR="009967EC" w:rsidRPr="00E56FF1">
        <w:rPr>
          <w:rFonts w:ascii="Times New Roman" w:eastAsia="Calibri" w:hAnsi="Times New Roman" w:cs="Times New Roman"/>
          <w:sz w:val="24"/>
          <w:szCs w:val="24"/>
          <w:lang w:val="pt-PT"/>
        </w:rPr>
        <w:t xml:space="preserve"> mais realista </w:t>
      </w:r>
      <w:r w:rsidR="004705DF" w:rsidRPr="00E56FF1">
        <w:rPr>
          <w:rFonts w:ascii="Times New Roman" w:eastAsia="Calibri" w:hAnsi="Times New Roman" w:cs="Times New Roman"/>
          <w:sz w:val="24"/>
          <w:szCs w:val="24"/>
          <w:lang w:val="pt-PT"/>
        </w:rPr>
        <w:t>frente aos dados apresentados o entendimento de</w:t>
      </w:r>
      <w:r w:rsidR="009967EC" w:rsidRPr="00E56FF1">
        <w:rPr>
          <w:rFonts w:ascii="Times New Roman" w:eastAsia="Calibri" w:hAnsi="Times New Roman" w:cs="Times New Roman"/>
          <w:sz w:val="24"/>
          <w:szCs w:val="24"/>
          <w:lang w:val="pt-PT"/>
        </w:rPr>
        <w:t xml:space="preserve"> um efeito </w:t>
      </w:r>
      <w:r w:rsidR="004705DF" w:rsidRPr="00E56FF1">
        <w:rPr>
          <w:rFonts w:ascii="Times New Roman" w:eastAsia="Calibri" w:hAnsi="Times New Roman" w:cs="Times New Roman"/>
          <w:sz w:val="24"/>
          <w:szCs w:val="24"/>
          <w:lang w:val="pt-PT"/>
        </w:rPr>
        <w:t>discriminatório e desigual</w:t>
      </w:r>
      <w:r w:rsidR="009967EC" w:rsidRPr="00E56FF1">
        <w:rPr>
          <w:rFonts w:ascii="Times New Roman" w:eastAsia="Calibri" w:hAnsi="Times New Roman" w:cs="Times New Roman"/>
          <w:sz w:val="24"/>
          <w:szCs w:val="24"/>
          <w:lang w:val="pt-PT"/>
        </w:rPr>
        <w:t xml:space="preserve"> no mercado de trabalho.</w:t>
      </w:r>
    </w:p>
    <w:p w14:paraId="2A6879B5" w14:textId="77777777" w:rsidR="004705DF" w:rsidRPr="00E56FF1" w:rsidRDefault="004705DF" w:rsidP="00CF3FF7">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Segundo pesquisa realizada pela </w:t>
      </w:r>
      <w:proofErr w:type="spellStart"/>
      <w:r w:rsidRPr="00E56FF1">
        <w:rPr>
          <w:rFonts w:ascii="Times New Roman" w:eastAsia="Calibri" w:hAnsi="Times New Roman" w:cs="Times New Roman"/>
          <w:sz w:val="24"/>
          <w:szCs w:val="24"/>
          <w:lang w:val="pt-PT"/>
        </w:rPr>
        <w:t>Nuderg</w:t>
      </w:r>
      <w:proofErr w:type="spellEnd"/>
      <w:r w:rsidR="004A137F" w:rsidRPr="00E56FF1">
        <w:rPr>
          <w:rFonts w:ascii="Times New Roman" w:eastAsia="Calibri" w:hAnsi="Times New Roman" w:cs="Times New Roman"/>
          <w:sz w:val="24"/>
          <w:szCs w:val="24"/>
          <w:lang w:val="pt-PT"/>
        </w:rPr>
        <w:t>,</w:t>
      </w:r>
      <w:r w:rsidRPr="00E56FF1">
        <w:rPr>
          <w:rFonts w:ascii="Times New Roman" w:eastAsia="Calibri" w:hAnsi="Times New Roman" w:cs="Times New Roman"/>
          <w:sz w:val="24"/>
          <w:szCs w:val="24"/>
          <w:lang w:val="pt-PT"/>
        </w:rPr>
        <w:t xml:space="preserve"> no estado do Rio de Janeiro, enquanto homens solteiros dedicam </w:t>
      </w:r>
      <w:r w:rsidR="00BD74E0" w:rsidRPr="00E56FF1">
        <w:rPr>
          <w:rFonts w:ascii="Times New Roman" w:eastAsia="Calibri" w:hAnsi="Times New Roman" w:cs="Times New Roman"/>
          <w:sz w:val="24"/>
          <w:szCs w:val="24"/>
          <w:lang w:val="pt-PT"/>
        </w:rPr>
        <w:t>aproximadamente</w:t>
      </w:r>
      <w:r w:rsidRPr="00E56FF1">
        <w:rPr>
          <w:rFonts w:ascii="Times New Roman" w:eastAsia="Calibri" w:hAnsi="Times New Roman" w:cs="Times New Roman"/>
          <w:sz w:val="24"/>
          <w:szCs w:val="24"/>
          <w:lang w:val="pt-PT"/>
        </w:rPr>
        <w:t xml:space="preserve"> </w:t>
      </w:r>
      <w:r w:rsidR="00BD74E0" w:rsidRPr="00E56FF1">
        <w:rPr>
          <w:rFonts w:ascii="Times New Roman" w:eastAsia="Calibri" w:hAnsi="Times New Roman" w:cs="Times New Roman"/>
          <w:sz w:val="24"/>
          <w:szCs w:val="24"/>
          <w:lang w:val="pt-PT"/>
        </w:rPr>
        <w:t>treze</w:t>
      </w:r>
      <w:r w:rsidRPr="00E56FF1">
        <w:rPr>
          <w:rFonts w:ascii="Times New Roman" w:eastAsia="Calibri" w:hAnsi="Times New Roman" w:cs="Times New Roman"/>
          <w:sz w:val="24"/>
          <w:szCs w:val="24"/>
          <w:lang w:val="pt-PT"/>
        </w:rPr>
        <w:t xml:space="preserve"> horas semanais aos </w:t>
      </w:r>
      <w:r w:rsidR="00BD74E0" w:rsidRPr="00E56FF1">
        <w:rPr>
          <w:rFonts w:ascii="Times New Roman" w:eastAsia="Calibri" w:hAnsi="Times New Roman" w:cs="Times New Roman"/>
          <w:sz w:val="24"/>
          <w:szCs w:val="24"/>
          <w:lang w:val="pt-PT"/>
        </w:rPr>
        <w:t>afazeres</w:t>
      </w:r>
      <w:r w:rsidRPr="00E56FF1">
        <w:rPr>
          <w:rFonts w:ascii="Times New Roman" w:eastAsia="Calibri" w:hAnsi="Times New Roman" w:cs="Times New Roman"/>
          <w:sz w:val="24"/>
          <w:szCs w:val="24"/>
          <w:lang w:val="pt-PT"/>
        </w:rPr>
        <w:t xml:space="preserve"> domésticos</w:t>
      </w:r>
      <w:r w:rsidR="00BD74E0" w:rsidRPr="00E56FF1">
        <w:rPr>
          <w:rFonts w:ascii="Times New Roman" w:eastAsia="Calibri" w:hAnsi="Times New Roman" w:cs="Times New Roman"/>
          <w:sz w:val="24"/>
          <w:szCs w:val="24"/>
          <w:lang w:val="pt-PT"/>
        </w:rPr>
        <w:t xml:space="preserve">, as mulheres trabalham seis horas a mais, a despender </w:t>
      </w:r>
      <w:proofErr w:type="spellStart"/>
      <w:r w:rsidR="00BD74E0" w:rsidRPr="00E56FF1">
        <w:rPr>
          <w:rFonts w:ascii="Times New Roman" w:eastAsia="Calibri" w:hAnsi="Times New Roman" w:cs="Times New Roman"/>
          <w:sz w:val="24"/>
          <w:szCs w:val="24"/>
          <w:lang w:val="pt-PT"/>
        </w:rPr>
        <w:t>dezenove</w:t>
      </w:r>
      <w:proofErr w:type="spellEnd"/>
      <w:r w:rsidR="00BD74E0" w:rsidRPr="00E56FF1">
        <w:rPr>
          <w:rFonts w:ascii="Times New Roman" w:eastAsia="Calibri" w:hAnsi="Times New Roman" w:cs="Times New Roman"/>
          <w:sz w:val="24"/>
          <w:szCs w:val="24"/>
          <w:lang w:val="pt-PT"/>
        </w:rPr>
        <w:t xml:space="preserve"> horas </w:t>
      </w:r>
      <w:r w:rsidR="004A137F" w:rsidRPr="00E56FF1">
        <w:rPr>
          <w:rFonts w:ascii="Times New Roman" w:eastAsia="Calibri" w:hAnsi="Times New Roman" w:cs="Times New Roman"/>
          <w:sz w:val="24"/>
          <w:szCs w:val="24"/>
          <w:lang w:val="pt-PT"/>
        </w:rPr>
        <w:t xml:space="preserve">semanais </w:t>
      </w:r>
      <w:r w:rsidR="00BD74E0" w:rsidRPr="00E56FF1">
        <w:rPr>
          <w:rFonts w:ascii="Times New Roman" w:eastAsia="Calibri" w:hAnsi="Times New Roman" w:cs="Times New Roman"/>
          <w:sz w:val="24"/>
          <w:szCs w:val="24"/>
          <w:lang w:val="pt-PT"/>
        </w:rPr>
        <w:t xml:space="preserve">aos trabalhos não remunerados. Ressalta-se que após o casamento, homens passam a dedicar somente doze horas enquanto as mulheres aumentam as horas despendidas para vinte e nove. </w:t>
      </w:r>
    </w:p>
    <w:p w14:paraId="0511ED40" w14:textId="77777777" w:rsidR="005478A2" w:rsidRPr="00E56FF1" w:rsidRDefault="00BD74E0" w:rsidP="001E44B8">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Para a ONU Mulheres</w:t>
      </w:r>
      <w:r w:rsidR="001E44B8" w:rsidRPr="00E56FF1">
        <w:rPr>
          <w:rFonts w:ascii="Times New Roman" w:eastAsia="Calibri" w:hAnsi="Times New Roman" w:cs="Times New Roman"/>
          <w:sz w:val="24"/>
          <w:szCs w:val="24"/>
          <w:lang w:val="pt-PT"/>
        </w:rPr>
        <w:t xml:space="preserve"> </w:t>
      </w:r>
      <w:r w:rsidRPr="00E56FF1">
        <w:rPr>
          <w:rFonts w:ascii="Times New Roman" w:eastAsia="Calibri" w:hAnsi="Times New Roman" w:cs="Times New Roman"/>
          <w:sz w:val="24"/>
          <w:szCs w:val="24"/>
          <w:lang w:val="pt-PT"/>
        </w:rPr>
        <w:t xml:space="preserve">o trabalho não remunerado </w:t>
      </w:r>
      <w:r w:rsidR="001E44B8" w:rsidRPr="00E56FF1">
        <w:rPr>
          <w:rFonts w:ascii="Times New Roman" w:eastAsia="Calibri" w:hAnsi="Times New Roman" w:cs="Times New Roman"/>
          <w:sz w:val="24"/>
          <w:szCs w:val="24"/>
          <w:lang w:val="pt-PT"/>
        </w:rPr>
        <w:t xml:space="preserve">doméstico, como limpar a casa, cozinhar e </w:t>
      </w:r>
      <w:r w:rsidRPr="00E56FF1">
        <w:rPr>
          <w:rFonts w:ascii="Times New Roman" w:eastAsia="Calibri" w:hAnsi="Times New Roman" w:cs="Times New Roman"/>
          <w:sz w:val="24"/>
          <w:szCs w:val="24"/>
          <w:lang w:val="pt-PT"/>
        </w:rPr>
        <w:t>cuidar de crianças e idosos</w:t>
      </w:r>
      <w:r w:rsidR="001E44B8" w:rsidRPr="00E56FF1">
        <w:rPr>
          <w:rFonts w:ascii="Times New Roman" w:eastAsia="Calibri" w:hAnsi="Times New Roman" w:cs="Times New Roman"/>
          <w:sz w:val="24"/>
          <w:szCs w:val="24"/>
          <w:lang w:val="pt-PT"/>
        </w:rPr>
        <w:t>, pode representar</w:t>
      </w:r>
      <w:r w:rsidRPr="00E56FF1">
        <w:rPr>
          <w:rFonts w:ascii="Times New Roman" w:eastAsia="Calibri" w:hAnsi="Times New Roman" w:cs="Times New Roman"/>
          <w:sz w:val="24"/>
          <w:szCs w:val="24"/>
          <w:lang w:val="pt-PT"/>
        </w:rPr>
        <w:t xml:space="preserve"> de 10% a 39% do </w:t>
      </w:r>
      <w:r w:rsidR="001E44B8" w:rsidRPr="00E56FF1">
        <w:rPr>
          <w:rFonts w:ascii="Times New Roman" w:eastAsia="Calibri" w:hAnsi="Times New Roman" w:cs="Times New Roman"/>
          <w:sz w:val="24"/>
          <w:szCs w:val="24"/>
          <w:lang w:val="pt-PT"/>
        </w:rPr>
        <w:t>PIB</w:t>
      </w:r>
      <w:r w:rsidRPr="00E56FF1">
        <w:rPr>
          <w:rFonts w:ascii="Times New Roman" w:eastAsia="Calibri" w:hAnsi="Times New Roman" w:cs="Times New Roman"/>
          <w:sz w:val="24"/>
          <w:szCs w:val="24"/>
          <w:lang w:val="pt-PT"/>
        </w:rPr>
        <w:t xml:space="preserve"> dos países</w:t>
      </w:r>
      <w:r w:rsidR="001E44B8" w:rsidRPr="00E56FF1">
        <w:rPr>
          <w:rFonts w:ascii="Times New Roman" w:eastAsia="Calibri" w:hAnsi="Times New Roman" w:cs="Times New Roman"/>
          <w:sz w:val="24"/>
          <w:szCs w:val="24"/>
          <w:lang w:val="pt-PT"/>
        </w:rPr>
        <w:t xml:space="preserve"> em que estão inseridos. Ainda segundo a organização, se faz de extrema necessidade a adoção de políticas que incentivem e permitam a redução e redistribuição do doméstico não remunerado, mais frequentemente realizado por mulheres. Tais mudanças, assim como grande parte dos elementos de desigualdade a serem corrigidos, trariam não somente a melhoria econômica aos países que o praticassem, como grande avanço social. </w:t>
      </w:r>
    </w:p>
    <w:p w14:paraId="1BC75139" w14:textId="77777777" w:rsidR="005478A2" w:rsidRPr="00E56FF1" w:rsidRDefault="005478A2" w:rsidP="008F5AF6">
      <w:pPr>
        <w:spacing w:line="360" w:lineRule="auto"/>
        <w:rPr>
          <w:rFonts w:ascii="Times New Roman" w:hAnsi="Times New Roman" w:cs="Times New Roman"/>
          <w:lang w:val="pt-PT"/>
        </w:rPr>
      </w:pPr>
    </w:p>
    <w:p w14:paraId="4883A82F" w14:textId="77777777" w:rsidR="00166166" w:rsidRPr="00E56FF1" w:rsidRDefault="00A51C65" w:rsidP="008F5AF6">
      <w:pPr>
        <w:pStyle w:val="Ttulo1"/>
        <w:numPr>
          <w:ilvl w:val="1"/>
          <w:numId w:val="29"/>
        </w:numPr>
        <w:spacing w:line="360" w:lineRule="auto"/>
        <w:jc w:val="left"/>
        <w:rPr>
          <w:rFonts w:cs="Times New Roman"/>
        </w:rPr>
      </w:pPr>
      <w:r w:rsidRPr="00E56FF1">
        <w:rPr>
          <w:rFonts w:cs="Times New Roman"/>
        </w:rPr>
        <w:lastRenderedPageBreak/>
        <w:t>Diferencial</w:t>
      </w:r>
      <w:r w:rsidRPr="00E56FF1">
        <w:rPr>
          <w:rFonts w:eastAsia="Times New Roman" w:cs="Times New Roman"/>
          <w:lang w:val="pt-PT" w:eastAsia="pt-PT"/>
        </w:rPr>
        <w:t xml:space="preserve"> Competitivo</w:t>
      </w:r>
    </w:p>
    <w:p w14:paraId="7DD800EA" w14:textId="77777777" w:rsidR="006C3CC8" w:rsidRPr="00E56FF1" w:rsidRDefault="006C3CC8" w:rsidP="006C3CC8">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Sabe</w:t>
      </w:r>
      <w:r w:rsidR="00F42020" w:rsidRPr="00E56FF1">
        <w:rPr>
          <w:rFonts w:ascii="Times New Roman" w:eastAsia="Calibri" w:hAnsi="Times New Roman" w:cs="Times New Roman"/>
          <w:sz w:val="24"/>
          <w:szCs w:val="24"/>
          <w:lang w:val="pt-PT"/>
        </w:rPr>
        <w:t>-se</w:t>
      </w:r>
      <w:r w:rsidRPr="00E56FF1">
        <w:rPr>
          <w:rFonts w:ascii="Times New Roman" w:eastAsia="Calibri" w:hAnsi="Times New Roman" w:cs="Times New Roman"/>
          <w:sz w:val="24"/>
          <w:szCs w:val="24"/>
          <w:lang w:val="pt-PT"/>
        </w:rPr>
        <w:t xml:space="preserve"> que a imagem de chefia e cargos executivos </w:t>
      </w:r>
      <w:r w:rsidR="000336D5" w:rsidRPr="00E56FF1">
        <w:rPr>
          <w:rFonts w:ascii="Times New Roman" w:eastAsia="Calibri" w:hAnsi="Times New Roman" w:cs="Times New Roman"/>
          <w:sz w:val="24"/>
          <w:szCs w:val="24"/>
          <w:lang w:val="pt-PT"/>
        </w:rPr>
        <w:t xml:space="preserve">eram preenchidos quase que integralmente por homens e que, com base nos dados apresentados, quanto maior o porte da empresa, mais difícil será para uma mulher alcançar tais funções. </w:t>
      </w:r>
      <w:r w:rsidRPr="00E56FF1">
        <w:rPr>
          <w:rFonts w:ascii="Times New Roman" w:eastAsia="Calibri" w:hAnsi="Times New Roman" w:cs="Times New Roman"/>
          <w:sz w:val="24"/>
          <w:szCs w:val="24"/>
          <w:lang w:val="pt-PT"/>
        </w:rPr>
        <w:t xml:space="preserve"> </w:t>
      </w:r>
      <w:r w:rsidR="000336D5" w:rsidRPr="00E56FF1">
        <w:rPr>
          <w:rFonts w:ascii="Times New Roman" w:eastAsia="Calibri" w:hAnsi="Times New Roman" w:cs="Times New Roman"/>
          <w:sz w:val="24"/>
          <w:szCs w:val="24"/>
          <w:lang w:val="pt-PT"/>
        </w:rPr>
        <w:t>Os</w:t>
      </w:r>
      <w:r w:rsidRPr="00E56FF1">
        <w:rPr>
          <w:rFonts w:ascii="Times New Roman" w:eastAsia="Calibri" w:hAnsi="Times New Roman" w:cs="Times New Roman"/>
          <w:sz w:val="24"/>
          <w:szCs w:val="24"/>
          <w:lang w:val="pt-PT"/>
        </w:rPr>
        <w:t xml:space="preserve"> obstáculos ao progresso das carreiras profissionais das mulheres, as medidas e políticas de que as empresas dispõem (ou não) para promover a sua ascensão a altos cargos</w:t>
      </w:r>
      <w:r w:rsidR="000336D5" w:rsidRPr="00E56FF1">
        <w:rPr>
          <w:rFonts w:ascii="Times New Roman" w:eastAsia="Calibri" w:hAnsi="Times New Roman" w:cs="Times New Roman"/>
          <w:sz w:val="24"/>
          <w:szCs w:val="24"/>
          <w:lang w:val="pt-PT"/>
        </w:rPr>
        <w:t xml:space="preserve"> estão como maiores dificultadores</w:t>
      </w:r>
      <w:r w:rsidRPr="00E56FF1">
        <w:rPr>
          <w:rFonts w:ascii="Times New Roman" w:eastAsia="Calibri" w:hAnsi="Times New Roman" w:cs="Times New Roman"/>
          <w:sz w:val="24"/>
          <w:szCs w:val="24"/>
          <w:lang w:val="pt-PT"/>
        </w:rPr>
        <w:t xml:space="preserve">. </w:t>
      </w:r>
      <w:r w:rsidR="00F42020" w:rsidRPr="00E56FF1">
        <w:rPr>
          <w:rFonts w:ascii="Times New Roman" w:eastAsia="Calibri" w:hAnsi="Times New Roman" w:cs="Times New Roman"/>
          <w:sz w:val="24"/>
          <w:szCs w:val="24"/>
          <w:lang w:val="pt-PT"/>
        </w:rPr>
        <w:t xml:space="preserve">Como visto, ao encontro da argumentação, ainda tenha aumentado a participação das mulheres em cargos de chefia de empresas no mundo, apenas 5% dos postos de chefia de empresas e de CEO são ocupadas por mulheres. </w:t>
      </w:r>
    </w:p>
    <w:p w14:paraId="62A81C26" w14:textId="77777777" w:rsidR="0096204B" w:rsidRPr="00E56FF1" w:rsidRDefault="000336D5"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Ainda que minoria no ambiente de negócios, que mesmo com todas as mudanças e reivindicações permanece mais favorável ao universo masculino do que ao feminino, </w:t>
      </w:r>
      <w:r w:rsidR="00A74130" w:rsidRPr="00E56FF1">
        <w:rPr>
          <w:rFonts w:ascii="Times New Roman" w:eastAsia="Calibri" w:hAnsi="Times New Roman" w:cs="Times New Roman"/>
          <w:sz w:val="24"/>
          <w:szCs w:val="24"/>
          <w:lang w:val="pt-PT"/>
        </w:rPr>
        <w:t xml:space="preserve">as mulheres </w:t>
      </w:r>
      <w:r w:rsidRPr="00E56FF1">
        <w:rPr>
          <w:rFonts w:ascii="Times New Roman" w:eastAsia="Calibri" w:hAnsi="Times New Roman" w:cs="Times New Roman"/>
          <w:sz w:val="24"/>
          <w:szCs w:val="24"/>
          <w:lang w:val="pt-PT"/>
        </w:rPr>
        <w:t>têm sido cada vez mais disputadas para exercer cargos que exijam liderança e agregação de valor às equipes e organizações.</w:t>
      </w:r>
      <w:r w:rsidR="00A74130" w:rsidRPr="00E56FF1">
        <w:rPr>
          <w:rFonts w:ascii="Times New Roman" w:eastAsia="Calibri" w:hAnsi="Times New Roman" w:cs="Times New Roman"/>
          <w:sz w:val="24"/>
          <w:szCs w:val="24"/>
          <w:lang w:val="pt-PT"/>
        </w:rPr>
        <w:t xml:space="preserve"> Isso se dá ao facto de, s</w:t>
      </w:r>
      <w:r w:rsidR="00C556D6" w:rsidRPr="00E56FF1">
        <w:rPr>
          <w:rFonts w:ascii="Times New Roman" w:eastAsia="Calibri" w:hAnsi="Times New Roman" w:cs="Times New Roman"/>
          <w:sz w:val="24"/>
          <w:szCs w:val="24"/>
          <w:lang w:val="pt-PT"/>
        </w:rPr>
        <w:t>egundo</w:t>
      </w:r>
      <w:r w:rsidR="006C3CC8" w:rsidRPr="00E56FF1">
        <w:rPr>
          <w:rFonts w:ascii="Times New Roman" w:eastAsia="Calibri" w:hAnsi="Times New Roman" w:cs="Times New Roman"/>
          <w:sz w:val="24"/>
          <w:szCs w:val="24"/>
          <w:lang w:val="pt-PT"/>
        </w:rPr>
        <w:t xml:space="preserve"> a OIT, </w:t>
      </w:r>
      <w:r w:rsidR="00A74130" w:rsidRPr="00E56FF1">
        <w:rPr>
          <w:rFonts w:ascii="Times New Roman" w:eastAsia="Calibri" w:hAnsi="Times New Roman" w:cs="Times New Roman"/>
          <w:sz w:val="24"/>
          <w:szCs w:val="24"/>
          <w:lang w:val="pt-PT"/>
        </w:rPr>
        <w:t>haver</w:t>
      </w:r>
      <w:r w:rsidRPr="00E56FF1">
        <w:rPr>
          <w:rFonts w:ascii="Times New Roman" w:eastAsia="Calibri" w:hAnsi="Times New Roman" w:cs="Times New Roman"/>
          <w:sz w:val="24"/>
          <w:szCs w:val="24"/>
          <w:lang w:val="pt-PT"/>
        </w:rPr>
        <w:t xml:space="preserve"> direta relação da liderança feminina ao bom desempenho </w:t>
      </w:r>
      <w:r w:rsidR="001D5F78" w:rsidRPr="00E56FF1">
        <w:rPr>
          <w:rFonts w:ascii="Times New Roman" w:eastAsia="Calibri" w:hAnsi="Times New Roman" w:cs="Times New Roman"/>
          <w:sz w:val="24"/>
          <w:szCs w:val="24"/>
          <w:lang w:val="pt-PT"/>
        </w:rPr>
        <w:t>das empresas</w:t>
      </w:r>
      <w:r w:rsidRPr="00E56FF1">
        <w:rPr>
          <w:rFonts w:ascii="Times New Roman" w:eastAsia="Calibri" w:hAnsi="Times New Roman" w:cs="Times New Roman"/>
          <w:sz w:val="24"/>
          <w:szCs w:val="24"/>
          <w:lang w:val="pt-PT"/>
        </w:rPr>
        <w:t xml:space="preserve">, </w:t>
      </w:r>
      <w:r w:rsidR="001D5F78" w:rsidRPr="00E56FF1">
        <w:rPr>
          <w:rFonts w:ascii="Times New Roman" w:eastAsia="Calibri" w:hAnsi="Times New Roman" w:cs="Times New Roman"/>
          <w:sz w:val="24"/>
          <w:szCs w:val="24"/>
          <w:lang w:val="pt-PT"/>
        </w:rPr>
        <w:t>com</w:t>
      </w:r>
      <w:r w:rsidRPr="00E56FF1">
        <w:rPr>
          <w:rFonts w:ascii="Times New Roman" w:eastAsia="Calibri" w:hAnsi="Times New Roman" w:cs="Times New Roman"/>
          <w:sz w:val="24"/>
          <w:szCs w:val="24"/>
          <w:lang w:val="pt-PT"/>
        </w:rPr>
        <w:t xml:space="preserve"> resultados </w:t>
      </w:r>
      <w:r w:rsidR="001D5F78" w:rsidRPr="00E56FF1">
        <w:rPr>
          <w:rFonts w:ascii="Times New Roman" w:eastAsia="Calibri" w:hAnsi="Times New Roman" w:cs="Times New Roman"/>
          <w:sz w:val="24"/>
          <w:szCs w:val="24"/>
          <w:lang w:val="pt-PT"/>
        </w:rPr>
        <w:t>que apontam</w:t>
      </w:r>
      <w:r w:rsidRPr="00E56FF1">
        <w:rPr>
          <w:rFonts w:ascii="Times New Roman" w:eastAsia="Calibri" w:hAnsi="Times New Roman" w:cs="Times New Roman"/>
          <w:sz w:val="24"/>
          <w:szCs w:val="24"/>
          <w:lang w:val="pt-PT"/>
        </w:rPr>
        <w:t xml:space="preserve"> que organizações com mulheres no</w:t>
      </w:r>
      <w:r w:rsidR="001D5F78" w:rsidRPr="00E56FF1">
        <w:rPr>
          <w:rFonts w:ascii="Times New Roman" w:eastAsia="Calibri" w:hAnsi="Times New Roman" w:cs="Times New Roman"/>
          <w:sz w:val="24"/>
          <w:szCs w:val="24"/>
          <w:lang w:val="pt-PT"/>
        </w:rPr>
        <w:t>s cargos de</w:t>
      </w:r>
      <w:r w:rsidRPr="00E56FF1">
        <w:rPr>
          <w:rFonts w:ascii="Times New Roman" w:eastAsia="Calibri" w:hAnsi="Times New Roman" w:cs="Times New Roman"/>
          <w:sz w:val="24"/>
          <w:szCs w:val="24"/>
          <w:lang w:val="pt-PT"/>
        </w:rPr>
        <w:t xml:space="preserve"> topo são mais lucrativas</w:t>
      </w:r>
      <w:r w:rsidR="00A74130" w:rsidRPr="00E56FF1">
        <w:rPr>
          <w:rFonts w:ascii="Times New Roman" w:eastAsia="Calibri" w:hAnsi="Times New Roman" w:cs="Times New Roman"/>
          <w:sz w:val="24"/>
          <w:szCs w:val="24"/>
          <w:lang w:val="pt-PT"/>
        </w:rPr>
        <w:t xml:space="preserve"> que as demais</w:t>
      </w:r>
      <w:r w:rsidR="001D5F78" w:rsidRPr="00E56FF1">
        <w:rPr>
          <w:rFonts w:ascii="Times New Roman" w:eastAsia="Calibri" w:hAnsi="Times New Roman" w:cs="Times New Roman"/>
          <w:sz w:val="24"/>
          <w:szCs w:val="24"/>
          <w:lang w:val="pt-PT"/>
        </w:rPr>
        <w:t xml:space="preserve">. De acordo </w:t>
      </w:r>
      <w:r w:rsidR="00C556D6" w:rsidRPr="00E56FF1">
        <w:rPr>
          <w:rFonts w:ascii="Times New Roman" w:eastAsia="Calibri" w:hAnsi="Times New Roman" w:cs="Times New Roman"/>
          <w:sz w:val="24"/>
          <w:szCs w:val="24"/>
          <w:lang w:val="pt-PT"/>
        </w:rPr>
        <w:t>relatório</w:t>
      </w:r>
      <w:r w:rsidR="001D5F78" w:rsidRPr="00E56FF1">
        <w:rPr>
          <w:rFonts w:ascii="Times New Roman" w:eastAsia="Calibri" w:hAnsi="Times New Roman" w:cs="Times New Roman"/>
          <w:sz w:val="24"/>
          <w:szCs w:val="24"/>
          <w:lang w:val="pt-PT"/>
        </w:rPr>
        <w:t xml:space="preserve"> da Organização,</w:t>
      </w:r>
      <w:r w:rsidR="00C556D6" w:rsidRPr="00E56FF1">
        <w:rPr>
          <w:rFonts w:ascii="Times New Roman" w:eastAsia="Calibri" w:hAnsi="Times New Roman" w:cs="Times New Roman"/>
          <w:sz w:val="24"/>
          <w:szCs w:val="24"/>
          <w:lang w:val="pt-PT"/>
        </w:rPr>
        <w:t xml:space="preserve"> </w:t>
      </w:r>
      <w:hyperlink r:id="rId44" w:history="1">
        <w:proofErr w:type="spellStart"/>
        <w:r w:rsidR="00C556D6" w:rsidRPr="00E56FF1">
          <w:rPr>
            <w:rFonts w:ascii="Times New Roman" w:eastAsia="Calibri" w:hAnsi="Times New Roman" w:cs="Times New Roman"/>
            <w:sz w:val="24"/>
            <w:szCs w:val="24"/>
            <w:lang w:val="pt-PT"/>
          </w:rPr>
          <w:t>Women</w:t>
        </w:r>
        <w:proofErr w:type="spellEnd"/>
        <w:r w:rsidR="00C556D6" w:rsidRPr="00E56FF1">
          <w:rPr>
            <w:rFonts w:ascii="Times New Roman" w:eastAsia="Calibri" w:hAnsi="Times New Roman" w:cs="Times New Roman"/>
            <w:sz w:val="24"/>
            <w:szCs w:val="24"/>
            <w:lang w:val="pt-PT"/>
          </w:rPr>
          <w:t xml:space="preserve"> in Business </w:t>
        </w:r>
        <w:proofErr w:type="spellStart"/>
        <w:r w:rsidR="00C556D6" w:rsidRPr="00E56FF1">
          <w:rPr>
            <w:rFonts w:ascii="Times New Roman" w:eastAsia="Calibri" w:hAnsi="Times New Roman" w:cs="Times New Roman"/>
            <w:sz w:val="24"/>
            <w:szCs w:val="24"/>
            <w:lang w:val="pt-PT"/>
          </w:rPr>
          <w:t>and</w:t>
        </w:r>
        <w:proofErr w:type="spellEnd"/>
        <w:r w:rsidR="00C556D6" w:rsidRPr="00E56FF1">
          <w:rPr>
            <w:rFonts w:ascii="Times New Roman" w:eastAsia="Calibri" w:hAnsi="Times New Roman" w:cs="Times New Roman"/>
            <w:sz w:val="24"/>
            <w:szCs w:val="24"/>
            <w:lang w:val="pt-PT"/>
          </w:rPr>
          <w:t xml:space="preserve"> Management: </w:t>
        </w:r>
        <w:proofErr w:type="spellStart"/>
        <w:r w:rsidR="00C556D6" w:rsidRPr="00E56FF1">
          <w:rPr>
            <w:rFonts w:ascii="Times New Roman" w:eastAsia="Calibri" w:hAnsi="Times New Roman" w:cs="Times New Roman"/>
            <w:sz w:val="24"/>
            <w:szCs w:val="24"/>
            <w:lang w:val="pt-PT"/>
          </w:rPr>
          <w:t>Gaining</w:t>
        </w:r>
        <w:proofErr w:type="spellEnd"/>
        <w:r w:rsidR="00C556D6" w:rsidRPr="00E56FF1">
          <w:rPr>
            <w:rFonts w:ascii="Times New Roman" w:eastAsia="Calibri" w:hAnsi="Times New Roman" w:cs="Times New Roman"/>
            <w:sz w:val="24"/>
            <w:szCs w:val="24"/>
            <w:lang w:val="pt-PT"/>
          </w:rPr>
          <w:t xml:space="preserve"> </w:t>
        </w:r>
        <w:proofErr w:type="spellStart"/>
        <w:r w:rsidR="00C556D6" w:rsidRPr="00E56FF1">
          <w:rPr>
            <w:rFonts w:ascii="Times New Roman" w:eastAsia="Calibri" w:hAnsi="Times New Roman" w:cs="Times New Roman"/>
            <w:sz w:val="24"/>
            <w:szCs w:val="24"/>
            <w:lang w:val="pt-PT"/>
          </w:rPr>
          <w:t>Momentum</w:t>
        </w:r>
        <w:proofErr w:type="spellEnd"/>
      </w:hyperlink>
      <w:r w:rsidR="00C556D6" w:rsidRPr="00E56FF1">
        <w:rPr>
          <w:rFonts w:ascii="Times New Roman" w:eastAsia="Calibri" w:hAnsi="Times New Roman" w:cs="Times New Roman"/>
          <w:sz w:val="24"/>
          <w:szCs w:val="24"/>
          <w:lang w:val="pt-PT"/>
        </w:rPr>
        <w:t>, divulgado em 2015</w:t>
      </w:r>
      <w:r w:rsidR="00DD357F" w:rsidRPr="00E56FF1">
        <w:rPr>
          <w:rFonts w:ascii="Times New Roman" w:eastAsia="Calibri" w:hAnsi="Times New Roman" w:cs="Times New Roman"/>
          <w:sz w:val="24"/>
          <w:szCs w:val="24"/>
          <w:lang w:val="pt-PT"/>
        </w:rPr>
        <w:t xml:space="preserve">, </w:t>
      </w:r>
      <w:r w:rsidR="00A74130" w:rsidRPr="00E56FF1">
        <w:rPr>
          <w:rFonts w:ascii="Times New Roman" w:eastAsia="Calibri" w:hAnsi="Times New Roman" w:cs="Times New Roman"/>
          <w:sz w:val="24"/>
          <w:szCs w:val="24"/>
          <w:lang w:val="pt-PT"/>
        </w:rPr>
        <w:t xml:space="preserve">ainda que </w:t>
      </w:r>
      <w:r w:rsidR="001D5F78" w:rsidRPr="00E56FF1">
        <w:rPr>
          <w:rFonts w:ascii="Times New Roman" w:eastAsia="Calibri" w:hAnsi="Times New Roman" w:cs="Times New Roman"/>
          <w:sz w:val="24"/>
          <w:szCs w:val="24"/>
          <w:lang w:val="pt-PT"/>
        </w:rPr>
        <w:t xml:space="preserve">como uma questão lógica, diversidade de gênero nas funções executivas trazem maior performance, </w:t>
      </w:r>
      <w:r w:rsidR="0096204B" w:rsidRPr="00E56FF1">
        <w:rPr>
          <w:rFonts w:ascii="Times New Roman" w:eastAsia="Calibri" w:hAnsi="Times New Roman" w:cs="Times New Roman"/>
          <w:sz w:val="24"/>
          <w:szCs w:val="24"/>
          <w:lang w:val="pt-PT"/>
        </w:rPr>
        <w:t xml:space="preserve">maior performance significa maior produtividade e maior produtividade significa maior rentabilidade. </w:t>
      </w:r>
      <w:r w:rsidR="001D5F78" w:rsidRPr="00E56FF1">
        <w:rPr>
          <w:rFonts w:ascii="Times New Roman" w:eastAsia="Calibri" w:hAnsi="Times New Roman" w:cs="Times New Roman"/>
          <w:sz w:val="24"/>
          <w:szCs w:val="24"/>
          <w:lang w:val="pt-PT"/>
        </w:rPr>
        <w:t>Isso significa dizer que m</w:t>
      </w:r>
      <w:r w:rsidR="006C3CC8" w:rsidRPr="00E56FF1">
        <w:rPr>
          <w:rFonts w:ascii="Times New Roman" w:eastAsia="Calibri" w:hAnsi="Times New Roman" w:cs="Times New Roman"/>
          <w:sz w:val="24"/>
          <w:szCs w:val="24"/>
          <w:lang w:val="pt-PT"/>
        </w:rPr>
        <w:t>ais</w:t>
      </w:r>
      <w:r w:rsidR="0096204B" w:rsidRPr="00E56FF1">
        <w:rPr>
          <w:rFonts w:ascii="Times New Roman" w:eastAsia="Calibri" w:hAnsi="Times New Roman" w:cs="Times New Roman"/>
          <w:sz w:val="24"/>
          <w:szCs w:val="24"/>
          <w:lang w:val="pt-PT"/>
        </w:rPr>
        <w:t xml:space="preserve"> que obrigações dos pilares de desenvolvimento de um país, maior equidade de gênero dentro das organizações representa maior diferencial competitivo. </w:t>
      </w:r>
    </w:p>
    <w:p w14:paraId="664CC37B" w14:textId="77777777" w:rsidR="00840846" w:rsidRPr="00E56FF1" w:rsidRDefault="008A3036" w:rsidP="0084084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Para ratificar o argumento, d</w:t>
      </w:r>
      <w:r w:rsidR="00DD357F" w:rsidRPr="00E56FF1">
        <w:rPr>
          <w:rFonts w:ascii="Times New Roman" w:eastAsia="Calibri" w:hAnsi="Times New Roman" w:cs="Times New Roman"/>
          <w:sz w:val="24"/>
          <w:szCs w:val="24"/>
          <w:lang w:val="pt-PT"/>
        </w:rPr>
        <w:t xml:space="preserve">e acordo com de </w:t>
      </w:r>
      <w:hyperlink r:id="rId45" w:tgtFrame="_blank" w:history="1">
        <w:r w:rsidR="0096204B" w:rsidRPr="00E56FF1">
          <w:rPr>
            <w:rFonts w:ascii="Times New Roman" w:eastAsia="Calibri" w:hAnsi="Times New Roman" w:cs="Times New Roman"/>
            <w:sz w:val="24"/>
            <w:szCs w:val="24"/>
            <w:lang w:val="pt-PT"/>
          </w:rPr>
          <w:t>o</w:t>
        </w:r>
        <w:r w:rsidR="00DD357F" w:rsidRPr="00E56FF1">
          <w:rPr>
            <w:rFonts w:ascii="Times New Roman" w:eastAsia="Calibri" w:hAnsi="Times New Roman" w:cs="Times New Roman"/>
            <w:sz w:val="24"/>
            <w:szCs w:val="24"/>
            <w:lang w:val="pt-PT"/>
          </w:rPr>
          <w:t xml:space="preserve"> estudo do Peterson </w:t>
        </w:r>
        <w:proofErr w:type="spellStart"/>
        <w:r w:rsidR="00DD357F" w:rsidRPr="00E56FF1">
          <w:rPr>
            <w:rFonts w:ascii="Times New Roman" w:eastAsia="Calibri" w:hAnsi="Times New Roman" w:cs="Times New Roman"/>
            <w:sz w:val="24"/>
            <w:szCs w:val="24"/>
            <w:lang w:val="pt-PT"/>
          </w:rPr>
          <w:t>Institute</w:t>
        </w:r>
        <w:proofErr w:type="spellEnd"/>
        <w:r w:rsidR="00DD357F" w:rsidRPr="00E56FF1">
          <w:rPr>
            <w:rFonts w:ascii="Times New Roman" w:eastAsia="Calibri" w:hAnsi="Times New Roman" w:cs="Times New Roman"/>
            <w:sz w:val="24"/>
            <w:szCs w:val="24"/>
            <w:lang w:val="pt-PT"/>
          </w:rPr>
          <w:t xml:space="preserve"> for </w:t>
        </w:r>
        <w:proofErr w:type="spellStart"/>
        <w:r w:rsidR="00DD357F" w:rsidRPr="00E56FF1">
          <w:rPr>
            <w:rFonts w:ascii="Times New Roman" w:eastAsia="Calibri" w:hAnsi="Times New Roman" w:cs="Times New Roman"/>
            <w:sz w:val="24"/>
            <w:szCs w:val="24"/>
            <w:lang w:val="pt-PT"/>
          </w:rPr>
          <w:t>International</w:t>
        </w:r>
        <w:proofErr w:type="spellEnd"/>
        <w:r w:rsidR="00DD357F" w:rsidRPr="00E56FF1">
          <w:rPr>
            <w:rFonts w:ascii="Times New Roman" w:eastAsia="Calibri" w:hAnsi="Times New Roman" w:cs="Times New Roman"/>
            <w:sz w:val="24"/>
            <w:szCs w:val="24"/>
            <w:lang w:val="pt-PT"/>
          </w:rPr>
          <w:t xml:space="preserve"> </w:t>
        </w:r>
        <w:proofErr w:type="spellStart"/>
        <w:r w:rsidR="00DD357F" w:rsidRPr="00E56FF1">
          <w:rPr>
            <w:rFonts w:ascii="Times New Roman" w:eastAsia="Calibri" w:hAnsi="Times New Roman" w:cs="Times New Roman"/>
            <w:sz w:val="24"/>
            <w:szCs w:val="24"/>
            <w:lang w:val="pt-PT"/>
          </w:rPr>
          <w:t>Economics</w:t>
        </w:r>
        <w:proofErr w:type="spellEnd"/>
      </w:hyperlink>
      <w:r w:rsidR="00DD357F" w:rsidRPr="00E56FF1">
        <w:rPr>
          <w:rFonts w:ascii="Times New Roman" w:eastAsia="Calibri" w:hAnsi="Times New Roman" w:cs="Times New Roman"/>
          <w:sz w:val="24"/>
          <w:szCs w:val="24"/>
          <w:lang w:val="pt-PT"/>
        </w:rPr>
        <w:t xml:space="preserve">, que investiga o impacto da diversidade de gênero nas empresas, </w:t>
      </w:r>
      <w:r w:rsidR="0096204B" w:rsidRPr="00E56FF1">
        <w:rPr>
          <w:rFonts w:ascii="Times New Roman" w:eastAsia="Calibri" w:hAnsi="Times New Roman" w:cs="Times New Roman"/>
          <w:sz w:val="24"/>
          <w:szCs w:val="24"/>
          <w:lang w:val="pt-PT"/>
        </w:rPr>
        <w:t>as organizações</w:t>
      </w:r>
      <w:r w:rsidR="00DD357F" w:rsidRPr="00E56FF1">
        <w:rPr>
          <w:rFonts w:ascii="Times New Roman" w:eastAsia="Calibri" w:hAnsi="Times New Roman" w:cs="Times New Roman"/>
          <w:sz w:val="24"/>
          <w:szCs w:val="24"/>
          <w:lang w:val="pt-PT"/>
        </w:rPr>
        <w:t xml:space="preserve"> que adotam medidas de incentivo à igualdade e que possuem mais mulheres em posições de comando são mais rentáveis. O estudo analisou </w:t>
      </w:r>
      <w:r w:rsidR="006C3CC8" w:rsidRPr="00E56FF1">
        <w:rPr>
          <w:rFonts w:ascii="Times New Roman" w:eastAsia="Calibri" w:hAnsi="Times New Roman" w:cs="Times New Roman"/>
          <w:sz w:val="24"/>
          <w:szCs w:val="24"/>
          <w:lang w:val="pt-PT"/>
        </w:rPr>
        <w:t>mais de vinte e uma mil</w:t>
      </w:r>
      <w:r w:rsidR="00DD357F" w:rsidRPr="00E56FF1">
        <w:rPr>
          <w:rFonts w:ascii="Times New Roman" w:eastAsia="Calibri" w:hAnsi="Times New Roman" w:cs="Times New Roman"/>
          <w:sz w:val="24"/>
          <w:szCs w:val="24"/>
          <w:lang w:val="pt-PT"/>
        </w:rPr>
        <w:t xml:space="preserve"> empresas em </w:t>
      </w:r>
      <w:r w:rsidR="006C3CC8" w:rsidRPr="00E56FF1">
        <w:rPr>
          <w:rFonts w:ascii="Times New Roman" w:eastAsia="Calibri" w:hAnsi="Times New Roman" w:cs="Times New Roman"/>
          <w:sz w:val="24"/>
          <w:szCs w:val="24"/>
          <w:lang w:val="pt-PT"/>
        </w:rPr>
        <w:t>noventa e um</w:t>
      </w:r>
      <w:r w:rsidR="00DD357F" w:rsidRPr="00E56FF1">
        <w:rPr>
          <w:rFonts w:ascii="Times New Roman" w:eastAsia="Calibri" w:hAnsi="Times New Roman" w:cs="Times New Roman"/>
          <w:sz w:val="24"/>
          <w:szCs w:val="24"/>
          <w:lang w:val="pt-PT"/>
        </w:rPr>
        <w:t xml:space="preserve"> países e constat</w:t>
      </w:r>
      <w:r w:rsidR="006C3CC8" w:rsidRPr="00E56FF1">
        <w:rPr>
          <w:rFonts w:ascii="Times New Roman" w:eastAsia="Calibri" w:hAnsi="Times New Roman" w:cs="Times New Roman"/>
          <w:sz w:val="24"/>
          <w:szCs w:val="24"/>
          <w:lang w:val="pt-PT"/>
        </w:rPr>
        <w:t>ou</w:t>
      </w:r>
      <w:r w:rsidR="00DD357F" w:rsidRPr="00E56FF1">
        <w:rPr>
          <w:rFonts w:ascii="Times New Roman" w:eastAsia="Calibri" w:hAnsi="Times New Roman" w:cs="Times New Roman"/>
          <w:sz w:val="24"/>
          <w:szCs w:val="24"/>
          <w:lang w:val="pt-PT"/>
        </w:rPr>
        <w:t xml:space="preserve"> que a melhoria do desempenho das organizações é proporcional ao maior número de mulheres em posições de liderança corporativa. </w:t>
      </w:r>
      <w:r w:rsidR="0096204B" w:rsidRPr="00E56FF1">
        <w:rPr>
          <w:rFonts w:ascii="Times New Roman" w:eastAsia="Calibri" w:hAnsi="Times New Roman" w:cs="Times New Roman"/>
          <w:sz w:val="24"/>
          <w:szCs w:val="24"/>
          <w:lang w:val="pt-PT"/>
        </w:rPr>
        <w:t>Ainda s</w:t>
      </w:r>
      <w:r w:rsidR="00DD357F" w:rsidRPr="00E56FF1">
        <w:rPr>
          <w:rFonts w:ascii="Times New Roman" w:eastAsia="Calibri" w:hAnsi="Times New Roman" w:cs="Times New Roman"/>
          <w:sz w:val="24"/>
          <w:szCs w:val="24"/>
          <w:lang w:val="pt-PT"/>
        </w:rPr>
        <w:t xml:space="preserve">egundo o estudo, empresas com pelo menos 30% de presença feminina em cargos executivos seniores têm lucro 15% maior do que </w:t>
      </w:r>
      <w:r w:rsidR="00B905A1" w:rsidRPr="00E56FF1">
        <w:rPr>
          <w:rFonts w:ascii="Times New Roman" w:eastAsia="Calibri" w:hAnsi="Times New Roman" w:cs="Times New Roman"/>
          <w:sz w:val="24"/>
          <w:szCs w:val="24"/>
          <w:lang w:val="pt-PT"/>
        </w:rPr>
        <w:t>aquelas cujas presenças</w:t>
      </w:r>
      <w:r w:rsidR="00DD357F" w:rsidRPr="00E56FF1">
        <w:rPr>
          <w:rFonts w:ascii="Times New Roman" w:eastAsia="Calibri" w:hAnsi="Times New Roman" w:cs="Times New Roman"/>
          <w:sz w:val="24"/>
          <w:szCs w:val="24"/>
          <w:lang w:val="pt-PT"/>
        </w:rPr>
        <w:t xml:space="preserve"> </w:t>
      </w:r>
      <w:r w:rsidR="00B905A1" w:rsidRPr="00E56FF1">
        <w:rPr>
          <w:rFonts w:ascii="Times New Roman" w:eastAsia="Calibri" w:hAnsi="Times New Roman" w:cs="Times New Roman"/>
          <w:sz w:val="24"/>
          <w:szCs w:val="24"/>
          <w:lang w:val="pt-PT"/>
        </w:rPr>
        <w:t>são</w:t>
      </w:r>
      <w:r w:rsidR="00DD357F" w:rsidRPr="00E56FF1">
        <w:rPr>
          <w:rFonts w:ascii="Times New Roman" w:eastAsia="Calibri" w:hAnsi="Times New Roman" w:cs="Times New Roman"/>
          <w:sz w:val="24"/>
          <w:szCs w:val="24"/>
          <w:lang w:val="pt-PT"/>
        </w:rPr>
        <w:t xml:space="preserve"> menor</w:t>
      </w:r>
      <w:r w:rsidR="00B905A1" w:rsidRPr="00E56FF1">
        <w:rPr>
          <w:rFonts w:ascii="Times New Roman" w:eastAsia="Calibri" w:hAnsi="Times New Roman" w:cs="Times New Roman"/>
          <w:sz w:val="24"/>
          <w:szCs w:val="24"/>
          <w:lang w:val="pt-PT"/>
        </w:rPr>
        <w:t>es</w:t>
      </w:r>
      <w:r w:rsidR="00DD357F" w:rsidRPr="00E56FF1">
        <w:rPr>
          <w:rFonts w:ascii="Times New Roman" w:eastAsia="Calibri" w:hAnsi="Times New Roman" w:cs="Times New Roman"/>
          <w:sz w:val="24"/>
          <w:szCs w:val="24"/>
          <w:lang w:val="pt-PT"/>
        </w:rPr>
        <w:t>.</w:t>
      </w:r>
      <w:r w:rsidR="00840846" w:rsidRPr="00E56FF1">
        <w:rPr>
          <w:rFonts w:ascii="Times New Roman" w:eastAsia="Calibri" w:hAnsi="Times New Roman" w:cs="Times New Roman"/>
          <w:sz w:val="24"/>
          <w:szCs w:val="24"/>
          <w:lang w:val="pt-PT"/>
        </w:rPr>
        <w:t xml:space="preserve"> Isso exige a busca constante por inovações e estratégias eficazes que garantam não somente a sobrevivência das empresas no mercado, mas a sobressaída de maneira competitiva perante aos demais.</w:t>
      </w:r>
    </w:p>
    <w:p w14:paraId="29F4322E" w14:textId="77777777" w:rsidR="00840846" w:rsidRPr="00E56FF1" w:rsidRDefault="00840846" w:rsidP="0084084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lastRenderedPageBreak/>
        <w:t>Além de serem flexíveis, inovadoras e criativas, empresas que ocupam posição de destaque no mercado passaram a adotar a prática de maior inclusão e valorização da diversidade dentro do ambiente de trabalho e neste trabalho será analisado com foco à diversidade de gênero. Essas características, são ferramentas determinantes para o crescimento orgânico das organizações que passaram a notar relação direta do aumento da atuação feminina em cargos de decisão e/ou gestão com o aumento de desempenho e lucratividade das empresas.</w:t>
      </w:r>
    </w:p>
    <w:p w14:paraId="1835E927" w14:textId="77777777" w:rsidR="006B49DE" w:rsidRPr="00E56FF1" w:rsidRDefault="006B49DE" w:rsidP="008F5AF6">
      <w:pPr>
        <w:spacing w:after="0" w:line="360" w:lineRule="auto"/>
        <w:jc w:val="both"/>
        <w:rPr>
          <w:rFonts w:ascii="Times New Roman" w:eastAsia="Calibri" w:hAnsi="Times New Roman" w:cs="Times New Roman"/>
          <w:sz w:val="24"/>
          <w:szCs w:val="24"/>
          <w:lang w:val="pt-PT"/>
        </w:rPr>
      </w:pPr>
    </w:p>
    <w:p w14:paraId="673E39DC" w14:textId="28FC3A4D" w:rsidR="006B49DE" w:rsidRPr="00E56FF1" w:rsidRDefault="00EF569E" w:rsidP="008F5AF6">
      <w:pPr>
        <w:pStyle w:val="Ttulo1"/>
        <w:numPr>
          <w:ilvl w:val="0"/>
          <w:numId w:val="2"/>
        </w:numPr>
        <w:spacing w:line="360" w:lineRule="auto"/>
        <w:rPr>
          <w:rFonts w:cs="Times New Roman"/>
        </w:rPr>
      </w:pPr>
      <w:r>
        <w:rPr>
          <w:rFonts w:cs="Times New Roman"/>
        </w:rPr>
        <w:t>Pesquisa</w:t>
      </w:r>
      <w:r w:rsidR="008F5AF6" w:rsidRPr="00E56FF1">
        <w:rPr>
          <w:rFonts w:cs="Times New Roman"/>
        </w:rPr>
        <w:t xml:space="preserve"> Empíric</w:t>
      </w:r>
      <w:r>
        <w:rPr>
          <w:rFonts w:cs="Times New Roman"/>
        </w:rPr>
        <w:t>a</w:t>
      </w:r>
    </w:p>
    <w:p w14:paraId="593E8BB4" w14:textId="77777777" w:rsidR="00EB044C" w:rsidRPr="00E56FF1" w:rsidRDefault="00EB044C" w:rsidP="00EB044C">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De modo a quantificar, exemplificar, e melhor compreender a discussão teórica em torno da diversidade de gênero no mundo globalizado, foi realizado inquérito por questionário </w:t>
      </w:r>
      <w:r w:rsidR="00627F22" w:rsidRPr="00E56FF1">
        <w:rPr>
          <w:rFonts w:ascii="Times New Roman" w:eastAsia="Calibri" w:hAnsi="Times New Roman" w:cs="Times New Roman"/>
          <w:sz w:val="24"/>
          <w:szCs w:val="24"/>
          <w:lang w:val="pt-PT"/>
        </w:rPr>
        <w:t>aplicado a</w:t>
      </w:r>
      <w:r w:rsidRPr="00E56FF1">
        <w:rPr>
          <w:rFonts w:ascii="Times New Roman" w:eastAsia="Calibri" w:hAnsi="Times New Roman" w:cs="Times New Roman"/>
          <w:sz w:val="24"/>
          <w:szCs w:val="24"/>
          <w:lang w:val="pt-PT"/>
        </w:rPr>
        <w:t xml:space="preserve"> quatrocentas mulheres. A pesquisa foi voltada à parte feminina inserida no contexto do mercado de trabalho com perguntas que </w:t>
      </w:r>
      <w:r w:rsidR="00627F22" w:rsidRPr="00E56FF1">
        <w:rPr>
          <w:rFonts w:ascii="Times New Roman" w:eastAsia="Calibri" w:hAnsi="Times New Roman" w:cs="Times New Roman"/>
          <w:sz w:val="24"/>
          <w:szCs w:val="24"/>
          <w:lang w:val="pt-PT"/>
        </w:rPr>
        <w:t>abordam</w:t>
      </w:r>
      <w:r w:rsidRPr="00E56FF1">
        <w:rPr>
          <w:rFonts w:ascii="Times New Roman" w:eastAsia="Calibri" w:hAnsi="Times New Roman" w:cs="Times New Roman"/>
          <w:sz w:val="24"/>
          <w:szCs w:val="24"/>
          <w:lang w:val="pt-PT"/>
        </w:rPr>
        <w:t xml:space="preserve"> os temas abordados por este estudo, como </w:t>
      </w:r>
      <w:r w:rsidR="00627F22" w:rsidRPr="00E56FF1">
        <w:rPr>
          <w:rFonts w:ascii="Times New Roman" w:eastAsia="Calibri" w:hAnsi="Times New Roman" w:cs="Times New Roman"/>
          <w:sz w:val="24"/>
          <w:szCs w:val="24"/>
          <w:lang w:val="pt-PT"/>
        </w:rPr>
        <w:t xml:space="preserve">empregabilidade, </w:t>
      </w:r>
      <w:proofErr w:type="spellStart"/>
      <w:r w:rsidRPr="00E56FF1">
        <w:rPr>
          <w:rFonts w:ascii="Times New Roman" w:eastAsia="Calibri" w:hAnsi="Times New Roman" w:cs="Times New Roman"/>
          <w:sz w:val="24"/>
          <w:szCs w:val="24"/>
          <w:lang w:val="pt-PT"/>
        </w:rPr>
        <w:t>percepção</w:t>
      </w:r>
      <w:proofErr w:type="spellEnd"/>
      <w:r w:rsidRPr="00E56FF1">
        <w:rPr>
          <w:rFonts w:ascii="Times New Roman" w:eastAsia="Calibri" w:hAnsi="Times New Roman" w:cs="Times New Roman"/>
          <w:sz w:val="24"/>
          <w:szCs w:val="24"/>
          <w:lang w:val="pt-PT"/>
        </w:rPr>
        <w:t xml:space="preserve"> de paridade frente aos demais colegas de trabalho, equiparação salarial, assédio, dificuldades encontradas, divisão doméstica e possibilidades que auxiliariam na mudança do estado atual. </w:t>
      </w:r>
      <w:r w:rsidR="00627F22" w:rsidRPr="00E56FF1">
        <w:rPr>
          <w:rFonts w:ascii="Times New Roman" w:eastAsia="Calibri" w:hAnsi="Times New Roman" w:cs="Times New Roman"/>
          <w:sz w:val="24"/>
          <w:szCs w:val="24"/>
          <w:lang w:val="pt-PT"/>
        </w:rPr>
        <w:t>Tais abordagens visam melhor contrastar o entendimento teórico ao prático, a fazer uma melhor compreensão do tema estudado.</w:t>
      </w:r>
    </w:p>
    <w:p w14:paraId="4F826FFA" w14:textId="77777777" w:rsidR="00EB044C" w:rsidRPr="00E56FF1" w:rsidRDefault="00EB044C" w:rsidP="00EB044C">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O questionário em estudo apresenta 16 perguntas fechadas de múltiplas escolhas para melhor quantifica</w:t>
      </w:r>
      <w:r w:rsidR="00627F22" w:rsidRPr="00E56FF1">
        <w:rPr>
          <w:rFonts w:ascii="Times New Roman" w:eastAsia="Calibri" w:hAnsi="Times New Roman" w:cs="Times New Roman"/>
          <w:sz w:val="24"/>
          <w:szCs w:val="24"/>
          <w:lang w:val="pt-PT"/>
        </w:rPr>
        <w:t xml:space="preserve"> e</w:t>
      </w:r>
      <w:r w:rsidRPr="00E56FF1">
        <w:rPr>
          <w:rFonts w:ascii="Times New Roman" w:eastAsia="Calibri" w:hAnsi="Times New Roman" w:cs="Times New Roman"/>
          <w:sz w:val="24"/>
          <w:szCs w:val="24"/>
          <w:lang w:val="pt-PT"/>
        </w:rPr>
        <w:t xml:space="preserve"> a permitir a colheita de experiências e opiniões das mulheres que vivenciam ou vivenciaram os dados até então apresentados</w:t>
      </w:r>
      <w:r w:rsidR="00627F22" w:rsidRPr="00E56FF1">
        <w:rPr>
          <w:rFonts w:ascii="Times New Roman" w:eastAsia="Calibri" w:hAnsi="Times New Roman" w:cs="Times New Roman"/>
          <w:sz w:val="24"/>
          <w:szCs w:val="24"/>
          <w:lang w:val="pt-PT"/>
        </w:rPr>
        <w:t>.</w:t>
      </w:r>
      <w:r w:rsidRPr="00E56FF1">
        <w:rPr>
          <w:rFonts w:ascii="Times New Roman" w:eastAsia="Calibri" w:hAnsi="Times New Roman" w:cs="Times New Roman"/>
          <w:sz w:val="24"/>
          <w:szCs w:val="24"/>
          <w:lang w:val="pt-PT"/>
        </w:rPr>
        <w:t xml:space="preserve"> </w:t>
      </w:r>
    </w:p>
    <w:p w14:paraId="5A0E9FC3" w14:textId="77777777" w:rsidR="002B210C" w:rsidRPr="00E56FF1" w:rsidRDefault="00607547" w:rsidP="002B210C">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Sobre a</w:t>
      </w:r>
      <w:r w:rsidR="00EB044C" w:rsidRPr="00E56FF1">
        <w:rPr>
          <w:rFonts w:ascii="Times New Roman" w:eastAsia="Calibri" w:hAnsi="Times New Roman" w:cs="Times New Roman"/>
          <w:sz w:val="24"/>
          <w:szCs w:val="24"/>
          <w:lang w:val="pt-PT"/>
        </w:rPr>
        <w:t xml:space="preserve"> metodologia apresentada</w:t>
      </w:r>
      <w:r w:rsidRPr="00E56FF1">
        <w:rPr>
          <w:rFonts w:ascii="Times New Roman" w:eastAsia="Calibri" w:hAnsi="Times New Roman" w:cs="Times New Roman"/>
          <w:sz w:val="24"/>
          <w:szCs w:val="24"/>
          <w:lang w:val="pt-PT"/>
        </w:rPr>
        <w:t>,</w:t>
      </w:r>
      <w:r w:rsidR="00EB044C" w:rsidRPr="00E56FF1">
        <w:rPr>
          <w:rFonts w:ascii="Times New Roman" w:eastAsia="Calibri" w:hAnsi="Times New Roman" w:cs="Times New Roman"/>
          <w:sz w:val="24"/>
          <w:szCs w:val="24"/>
          <w:lang w:val="pt-PT"/>
        </w:rPr>
        <w:t xml:space="preserve"> considerou-se </w:t>
      </w:r>
      <w:r w:rsidR="002B210C" w:rsidRPr="00E56FF1">
        <w:rPr>
          <w:rFonts w:ascii="Times New Roman" w:eastAsia="Calibri" w:hAnsi="Times New Roman" w:cs="Times New Roman"/>
          <w:sz w:val="24"/>
          <w:szCs w:val="24"/>
          <w:lang w:val="pt-PT"/>
        </w:rPr>
        <w:t>pesquisa quantitativ</w:t>
      </w:r>
      <w:r w:rsidRPr="00E56FF1">
        <w:rPr>
          <w:rFonts w:ascii="Times New Roman" w:eastAsia="Calibri" w:hAnsi="Times New Roman" w:cs="Times New Roman"/>
          <w:sz w:val="24"/>
          <w:szCs w:val="24"/>
          <w:lang w:val="pt-PT"/>
        </w:rPr>
        <w:t>a</w:t>
      </w:r>
      <w:r w:rsidR="002B210C" w:rsidRPr="00E56FF1">
        <w:rPr>
          <w:rFonts w:ascii="Times New Roman" w:eastAsia="Calibri" w:hAnsi="Times New Roman" w:cs="Times New Roman"/>
          <w:sz w:val="24"/>
          <w:szCs w:val="24"/>
          <w:lang w:val="pt-PT"/>
        </w:rPr>
        <w:t xml:space="preserve"> e qualitativ</w:t>
      </w:r>
      <w:r w:rsidR="00EB044C" w:rsidRPr="00E56FF1">
        <w:rPr>
          <w:rFonts w:ascii="Times New Roman" w:eastAsia="Calibri" w:hAnsi="Times New Roman" w:cs="Times New Roman"/>
          <w:sz w:val="24"/>
          <w:szCs w:val="24"/>
          <w:lang w:val="pt-PT"/>
        </w:rPr>
        <w:t>a</w:t>
      </w:r>
      <w:r w:rsidR="002B210C" w:rsidRPr="00E56FF1">
        <w:rPr>
          <w:rFonts w:ascii="Times New Roman" w:eastAsia="Calibri" w:hAnsi="Times New Roman" w:cs="Times New Roman"/>
          <w:sz w:val="24"/>
          <w:szCs w:val="24"/>
          <w:lang w:val="pt-PT"/>
        </w:rPr>
        <w:t xml:space="preserve">. Nesse sentido, oportuno é lembrar o entendimento de Gil (2008), </w:t>
      </w:r>
      <w:r w:rsidR="00EB044C" w:rsidRPr="00E56FF1">
        <w:rPr>
          <w:rFonts w:ascii="Times New Roman" w:eastAsia="Calibri" w:hAnsi="Times New Roman" w:cs="Times New Roman"/>
          <w:sz w:val="24"/>
          <w:szCs w:val="24"/>
          <w:lang w:val="pt-PT"/>
        </w:rPr>
        <w:t>que compreende que as</w:t>
      </w:r>
      <w:r w:rsidR="002B210C" w:rsidRPr="00E56FF1">
        <w:rPr>
          <w:rFonts w:ascii="Times New Roman" w:eastAsia="Calibri" w:hAnsi="Times New Roman" w:cs="Times New Roman"/>
          <w:sz w:val="24"/>
          <w:szCs w:val="24"/>
          <w:lang w:val="pt-PT"/>
        </w:rPr>
        <w:t xml:space="preserve"> pesquisas podem ser classificadas em qualitativas, quando descrevem as características de determinadas populações ou fenômenos ou, ainda, estabelecem relações entre as variáveis encontradas. No que atine a pesquisa quantitativa, vale citar Demo</w:t>
      </w:r>
      <w:r w:rsidR="00EB044C" w:rsidRPr="00E56FF1">
        <w:rPr>
          <w:rFonts w:ascii="Times New Roman" w:eastAsia="Calibri" w:hAnsi="Times New Roman" w:cs="Times New Roman"/>
          <w:sz w:val="24"/>
          <w:szCs w:val="24"/>
          <w:lang w:val="pt-PT"/>
        </w:rPr>
        <w:t xml:space="preserve"> </w:t>
      </w:r>
      <w:r w:rsidR="002B210C" w:rsidRPr="00E56FF1">
        <w:rPr>
          <w:rFonts w:ascii="Times New Roman" w:eastAsia="Calibri" w:hAnsi="Times New Roman" w:cs="Times New Roman"/>
          <w:sz w:val="24"/>
          <w:szCs w:val="24"/>
          <w:lang w:val="pt-PT"/>
        </w:rPr>
        <w:t>(1995) que entende</w:t>
      </w:r>
      <w:r w:rsidRPr="00E56FF1">
        <w:rPr>
          <w:rFonts w:ascii="Times New Roman" w:eastAsia="Calibri" w:hAnsi="Times New Roman" w:cs="Times New Roman"/>
          <w:sz w:val="24"/>
          <w:szCs w:val="24"/>
          <w:lang w:val="pt-PT"/>
        </w:rPr>
        <w:t xml:space="preserve"> </w:t>
      </w:r>
      <w:r w:rsidR="002B210C" w:rsidRPr="00E56FF1">
        <w:rPr>
          <w:rFonts w:ascii="Times New Roman" w:eastAsia="Calibri" w:hAnsi="Times New Roman" w:cs="Times New Roman"/>
          <w:sz w:val="24"/>
          <w:szCs w:val="24"/>
          <w:lang w:val="pt-PT"/>
        </w:rPr>
        <w:t xml:space="preserve">ser aquela realizada em termos quantitativos, aplicáveis às ciências socias, uma vez que dispõe de bagagem de pesquisa empírica e, ainda que vícios, limitações e até mistificações possam existir, é um recurso de grande valia sob o </w:t>
      </w:r>
      <w:proofErr w:type="spellStart"/>
      <w:r w:rsidR="002B210C" w:rsidRPr="00E56FF1">
        <w:rPr>
          <w:rFonts w:ascii="Times New Roman" w:eastAsia="Calibri" w:hAnsi="Times New Roman" w:cs="Times New Roman"/>
          <w:sz w:val="24"/>
          <w:szCs w:val="24"/>
          <w:lang w:val="pt-PT"/>
        </w:rPr>
        <w:t>aspecto</w:t>
      </w:r>
      <w:proofErr w:type="spellEnd"/>
      <w:r w:rsidR="002B210C" w:rsidRPr="00E56FF1">
        <w:rPr>
          <w:rFonts w:ascii="Times New Roman" w:eastAsia="Calibri" w:hAnsi="Times New Roman" w:cs="Times New Roman"/>
          <w:sz w:val="24"/>
          <w:szCs w:val="24"/>
          <w:lang w:val="pt-PT"/>
        </w:rPr>
        <w:t xml:space="preserve"> metodológico.</w:t>
      </w:r>
    </w:p>
    <w:p w14:paraId="7E13E2CA" w14:textId="77777777" w:rsidR="002B210C" w:rsidRPr="00E56FF1" w:rsidRDefault="002B210C" w:rsidP="002B210C">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Sob essa compreensão, não se pode generalizar os métodos quantitativos como inadequados à realização de pesquisas na área da Administração. Por se tratar de uma ciência que engloba diversos campos do saber, tais como Sociologia, Fi</w:t>
      </w:r>
      <w:r w:rsidR="008547DE" w:rsidRPr="00E56FF1">
        <w:rPr>
          <w:rFonts w:ascii="Times New Roman" w:eastAsia="Calibri" w:hAnsi="Times New Roman" w:cs="Times New Roman"/>
          <w:sz w:val="24"/>
          <w:szCs w:val="24"/>
          <w:lang w:val="pt-PT"/>
        </w:rPr>
        <w:t>loso</w:t>
      </w:r>
      <w:r w:rsidRPr="00E56FF1">
        <w:rPr>
          <w:rFonts w:ascii="Times New Roman" w:eastAsia="Calibri" w:hAnsi="Times New Roman" w:cs="Times New Roman"/>
          <w:sz w:val="24"/>
          <w:szCs w:val="24"/>
          <w:lang w:val="pt-PT"/>
        </w:rPr>
        <w:t xml:space="preserve">fia, Contabilidade, </w:t>
      </w:r>
      <w:proofErr w:type="gramStart"/>
      <w:r w:rsidRPr="00E56FF1">
        <w:rPr>
          <w:rFonts w:ascii="Times New Roman" w:eastAsia="Calibri" w:hAnsi="Times New Roman" w:cs="Times New Roman"/>
          <w:sz w:val="24"/>
          <w:szCs w:val="24"/>
          <w:lang w:val="pt-PT"/>
        </w:rPr>
        <w:t>Linguística</w:t>
      </w:r>
      <w:proofErr w:type="gramEnd"/>
      <w:r w:rsidRPr="00E56FF1">
        <w:rPr>
          <w:rFonts w:ascii="Times New Roman" w:eastAsia="Calibri" w:hAnsi="Times New Roman" w:cs="Times New Roman"/>
          <w:sz w:val="24"/>
          <w:szCs w:val="24"/>
          <w:lang w:val="pt-PT"/>
        </w:rPr>
        <w:t xml:space="preserve">, dentre outras, há situações em que essa metodologia é plausivelmente indicada. Portanto, </w:t>
      </w:r>
      <w:r w:rsidRPr="00E56FF1">
        <w:rPr>
          <w:rFonts w:ascii="Times New Roman" w:eastAsia="Calibri" w:hAnsi="Times New Roman" w:cs="Times New Roman"/>
          <w:sz w:val="24"/>
          <w:szCs w:val="24"/>
          <w:lang w:val="pt-PT"/>
        </w:rPr>
        <w:lastRenderedPageBreak/>
        <w:t>descartá-la seria um desperdício à pesquisa científica, visto que em determinados casos, a depender do objeto estudado, pode ser analisado e adequado a essa ferramenta.</w:t>
      </w:r>
    </w:p>
    <w:p w14:paraId="5BF04F40" w14:textId="77777777" w:rsidR="008547DE" w:rsidRPr="00E56FF1" w:rsidRDefault="008547DE" w:rsidP="002B210C">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Ao analisar os dados, percebeu-se que a maioria das entrevistadas estava na faixa etária de 25-35 anos</w:t>
      </w:r>
      <w:r w:rsidR="007C0677" w:rsidRPr="00E56FF1">
        <w:rPr>
          <w:rFonts w:ascii="Times New Roman" w:eastAsia="Calibri" w:hAnsi="Times New Roman" w:cs="Times New Roman"/>
          <w:sz w:val="24"/>
          <w:szCs w:val="24"/>
          <w:lang w:val="pt-PT"/>
        </w:rPr>
        <w:t xml:space="preserve">, a estar, em sua maioria, </w:t>
      </w:r>
      <w:r w:rsidRPr="00E56FF1">
        <w:rPr>
          <w:rFonts w:ascii="Times New Roman" w:eastAsia="Calibri" w:hAnsi="Times New Roman" w:cs="Times New Roman"/>
          <w:sz w:val="24"/>
          <w:szCs w:val="24"/>
          <w:lang w:val="pt-PT"/>
        </w:rPr>
        <w:t>empregadas</w:t>
      </w:r>
      <w:r w:rsidR="0016496B" w:rsidRPr="00E56FF1">
        <w:rPr>
          <w:rFonts w:ascii="Times New Roman" w:eastAsia="Calibri" w:hAnsi="Times New Roman" w:cs="Times New Roman"/>
          <w:sz w:val="24"/>
          <w:szCs w:val="24"/>
          <w:lang w:val="pt-PT"/>
        </w:rPr>
        <w:t>.</w:t>
      </w:r>
      <w:r w:rsidR="00627F22" w:rsidRPr="00E56FF1">
        <w:rPr>
          <w:rFonts w:ascii="Times New Roman" w:eastAsia="Calibri" w:hAnsi="Times New Roman" w:cs="Times New Roman"/>
          <w:sz w:val="24"/>
          <w:szCs w:val="24"/>
          <w:lang w:val="pt-PT"/>
        </w:rPr>
        <w:t xml:space="preserve"> Se faz importante ressaltar que o estudo não</w:t>
      </w:r>
      <w:r w:rsidR="007C0677" w:rsidRPr="00E56FF1">
        <w:rPr>
          <w:rFonts w:ascii="Times New Roman" w:eastAsia="Calibri" w:hAnsi="Times New Roman" w:cs="Times New Roman"/>
          <w:sz w:val="24"/>
          <w:szCs w:val="24"/>
          <w:lang w:val="pt-PT"/>
        </w:rPr>
        <w:t xml:space="preserve"> possuiu qualquer tipo de filtro quanto a idade das entrevistadas, o que </w:t>
      </w:r>
      <w:proofErr w:type="gramStart"/>
      <w:r w:rsidR="007C0677" w:rsidRPr="00E56FF1">
        <w:rPr>
          <w:rFonts w:ascii="Times New Roman" w:eastAsia="Calibri" w:hAnsi="Times New Roman" w:cs="Times New Roman"/>
          <w:sz w:val="24"/>
          <w:szCs w:val="24"/>
          <w:lang w:val="pt-PT"/>
        </w:rPr>
        <w:t>pode-se</w:t>
      </w:r>
      <w:proofErr w:type="gramEnd"/>
      <w:r w:rsidR="007C0677" w:rsidRPr="00E56FF1">
        <w:rPr>
          <w:rFonts w:ascii="Times New Roman" w:eastAsia="Calibri" w:hAnsi="Times New Roman" w:cs="Times New Roman"/>
          <w:sz w:val="24"/>
          <w:szCs w:val="24"/>
          <w:lang w:val="pt-PT"/>
        </w:rPr>
        <w:t xml:space="preserve"> levar a acreditar que, conforme abordado em capítulos anteriores, faixas etárias superiores se fazem minoria por apresentarem maior número de desempregadas. </w:t>
      </w:r>
      <w:r w:rsidR="0016496B" w:rsidRPr="00E56FF1">
        <w:rPr>
          <w:rFonts w:ascii="Times New Roman" w:eastAsia="Calibri" w:hAnsi="Times New Roman" w:cs="Times New Roman"/>
          <w:sz w:val="24"/>
          <w:szCs w:val="24"/>
          <w:lang w:val="pt-PT"/>
        </w:rPr>
        <w:t xml:space="preserve"> </w:t>
      </w:r>
      <w:r w:rsidR="00FC4F5E" w:rsidRPr="00E56FF1">
        <w:rPr>
          <w:rFonts w:ascii="Times New Roman" w:eastAsia="Calibri" w:hAnsi="Times New Roman" w:cs="Times New Roman"/>
          <w:sz w:val="24"/>
          <w:szCs w:val="24"/>
          <w:lang w:val="pt-PT"/>
        </w:rPr>
        <w:t>Quanto ao número de desemprego,</w:t>
      </w:r>
      <w:r w:rsidR="0016496B" w:rsidRPr="00E56FF1">
        <w:rPr>
          <w:rFonts w:ascii="Times New Roman" w:eastAsia="Calibri" w:hAnsi="Times New Roman" w:cs="Times New Roman"/>
          <w:sz w:val="24"/>
          <w:szCs w:val="24"/>
          <w:lang w:val="pt-PT"/>
        </w:rPr>
        <w:t xml:space="preserve"> 22% das entrevistadas representa 88 mulheres desempregadas, número </w:t>
      </w:r>
      <w:r w:rsidR="00627F22" w:rsidRPr="00E56FF1">
        <w:rPr>
          <w:rFonts w:ascii="Times New Roman" w:eastAsia="Calibri" w:hAnsi="Times New Roman" w:cs="Times New Roman"/>
          <w:sz w:val="24"/>
          <w:szCs w:val="24"/>
          <w:lang w:val="pt-PT"/>
        </w:rPr>
        <w:t>que representaria</w:t>
      </w:r>
      <w:r w:rsidR="0016496B" w:rsidRPr="00E56FF1">
        <w:rPr>
          <w:rFonts w:ascii="Times New Roman" w:eastAsia="Calibri" w:hAnsi="Times New Roman" w:cs="Times New Roman"/>
          <w:sz w:val="24"/>
          <w:szCs w:val="24"/>
          <w:lang w:val="pt-PT"/>
        </w:rPr>
        <w:t xml:space="preserve"> 76 entrevistados se comparados à média superior do desemprego entre as mulheres frente aos homens.</w:t>
      </w:r>
    </w:p>
    <w:p w14:paraId="2D1D2B6F" w14:textId="77777777" w:rsidR="0016496B" w:rsidRPr="00E56FF1" w:rsidRDefault="00354D65" w:rsidP="0016496B">
      <w:pPr>
        <w:spacing w:line="360" w:lineRule="auto"/>
        <w:jc w:val="both"/>
        <w:rPr>
          <w:rFonts w:ascii="Times New Roman" w:eastAsia="Calibri" w:hAnsi="Times New Roman" w:cs="Times New Roman"/>
          <w:b/>
          <w:bCs/>
        </w:rPr>
      </w:pPr>
      <w:r w:rsidRPr="00E56FF1">
        <w:rPr>
          <w:rFonts w:ascii="Times New Roman" w:eastAsia="Calibri" w:hAnsi="Times New Roman" w:cs="Times New Roman"/>
          <w:sz w:val="24"/>
          <w:szCs w:val="24"/>
          <w:lang w:val="pt-PT"/>
        </w:rPr>
        <w:t xml:space="preserve">Com </w:t>
      </w:r>
      <w:r w:rsidR="002A323D" w:rsidRPr="00E56FF1">
        <w:rPr>
          <w:rFonts w:ascii="Times New Roman" w:eastAsia="Calibri" w:hAnsi="Times New Roman" w:cs="Times New Roman"/>
          <w:sz w:val="24"/>
          <w:szCs w:val="24"/>
          <w:lang w:val="pt-PT"/>
        </w:rPr>
        <w:t>a média salarial apontada</w:t>
      </w:r>
      <w:r w:rsidRPr="00E56FF1">
        <w:rPr>
          <w:rFonts w:ascii="Times New Roman" w:eastAsia="Calibri" w:hAnsi="Times New Roman" w:cs="Times New Roman"/>
          <w:sz w:val="24"/>
          <w:szCs w:val="24"/>
          <w:lang w:val="pt-PT"/>
        </w:rPr>
        <w:t xml:space="preserve"> </w:t>
      </w:r>
      <w:r w:rsidR="002A323D" w:rsidRPr="00E56FF1">
        <w:rPr>
          <w:rFonts w:ascii="Times New Roman" w:eastAsia="Calibri" w:hAnsi="Times New Roman" w:cs="Times New Roman"/>
          <w:sz w:val="24"/>
          <w:szCs w:val="24"/>
          <w:lang w:val="pt-PT"/>
        </w:rPr>
        <w:t>a estar</w:t>
      </w:r>
      <w:r w:rsidRPr="00E56FF1">
        <w:rPr>
          <w:rFonts w:ascii="Times New Roman" w:eastAsia="Calibri" w:hAnsi="Times New Roman" w:cs="Times New Roman"/>
          <w:sz w:val="24"/>
          <w:szCs w:val="24"/>
          <w:lang w:val="pt-PT"/>
        </w:rPr>
        <w:t xml:space="preserve"> entre R$3001 e R$5000 somada à </w:t>
      </w:r>
      <w:proofErr w:type="spellStart"/>
      <w:r w:rsidRPr="00E56FF1">
        <w:rPr>
          <w:rFonts w:ascii="Times New Roman" w:eastAsia="Calibri" w:hAnsi="Times New Roman" w:cs="Times New Roman"/>
          <w:sz w:val="24"/>
          <w:szCs w:val="24"/>
          <w:lang w:val="pt-PT"/>
        </w:rPr>
        <w:t>percepção</w:t>
      </w:r>
      <w:proofErr w:type="spellEnd"/>
      <w:r w:rsidRPr="00E56FF1">
        <w:rPr>
          <w:rFonts w:ascii="Times New Roman" w:eastAsia="Calibri" w:hAnsi="Times New Roman" w:cs="Times New Roman"/>
          <w:sz w:val="24"/>
          <w:szCs w:val="24"/>
          <w:lang w:val="pt-PT"/>
        </w:rPr>
        <w:t xml:space="preserve"> da existência de </w:t>
      </w:r>
      <w:r w:rsidRPr="00E56FF1">
        <w:rPr>
          <w:rFonts w:ascii="Times New Roman" w:eastAsia="Calibri" w:hAnsi="Times New Roman" w:cs="Times New Roman"/>
          <w:sz w:val="24"/>
          <w:szCs w:val="24"/>
        </w:rPr>
        <w:t>colegas</w:t>
      </w:r>
      <w:r w:rsidR="002A323D" w:rsidRPr="00E56FF1">
        <w:rPr>
          <w:rFonts w:ascii="Times New Roman" w:eastAsia="Calibri" w:hAnsi="Times New Roman" w:cs="Times New Roman"/>
          <w:sz w:val="24"/>
          <w:szCs w:val="24"/>
        </w:rPr>
        <w:t xml:space="preserve"> que exercem o mesmo papel que a entrevistada e que recebem salários superiores, relembramos que as mulheres no Brasil </w:t>
      </w:r>
      <w:r w:rsidR="0057129E" w:rsidRPr="00E56FF1">
        <w:rPr>
          <w:rFonts w:ascii="Times New Roman" w:eastAsia="Calibri" w:hAnsi="Times New Roman" w:cs="Times New Roman"/>
          <w:sz w:val="24"/>
          <w:szCs w:val="24"/>
        </w:rPr>
        <w:t>podem chegar a receber</w:t>
      </w:r>
      <w:r w:rsidR="002A323D" w:rsidRPr="00E56FF1">
        <w:rPr>
          <w:rFonts w:ascii="Times New Roman" w:eastAsia="Calibri" w:hAnsi="Times New Roman" w:cs="Times New Roman"/>
          <w:sz w:val="24"/>
          <w:szCs w:val="24"/>
        </w:rPr>
        <w:t xml:space="preserve"> quase </w:t>
      </w:r>
      <w:r w:rsidR="0057129E" w:rsidRPr="00E56FF1">
        <w:rPr>
          <w:rFonts w:ascii="Times New Roman" w:eastAsia="Calibri" w:hAnsi="Times New Roman" w:cs="Times New Roman"/>
          <w:sz w:val="24"/>
          <w:szCs w:val="24"/>
          <w:lang w:val="pt-PT"/>
        </w:rPr>
        <w:t xml:space="preserve">32% a menos que um homem que ocupe a mesma função, </w:t>
      </w:r>
      <w:r w:rsidR="002A323D" w:rsidRPr="00E56FF1">
        <w:rPr>
          <w:rFonts w:ascii="Times New Roman" w:eastAsia="Calibri" w:hAnsi="Times New Roman" w:cs="Times New Roman"/>
          <w:sz w:val="24"/>
          <w:szCs w:val="24"/>
        </w:rPr>
        <w:t xml:space="preserve">a fazer </w:t>
      </w:r>
      <w:r w:rsidR="002A323D" w:rsidRPr="00E56FF1">
        <w:rPr>
          <w:rFonts w:ascii="Times New Roman" w:eastAsia="Calibri" w:hAnsi="Times New Roman" w:cs="Times New Roman"/>
          <w:sz w:val="24"/>
          <w:szCs w:val="24"/>
          <w:lang w:val="pt-PT"/>
        </w:rPr>
        <w:t xml:space="preserve">o salário médio das mulheres brasileiras </w:t>
      </w:r>
      <w:r w:rsidR="0057129E" w:rsidRPr="00E56FF1">
        <w:rPr>
          <w:rFonts w:ascii="Times New Roman" w:eastAsia="Calibri" w:hAnsi="Times New Roman" w:cs="Times New Roman"/>
          <w:sz w:val="24"/>
          <w:szCs w:val="24"/>
          <w:lang w:val="pt-PT"/>
        </w:rPr>
        <w:t xml:space="preserve">ser </w:t>
      </w:r>
      <w:r w:rsidR="002A323D" w:rsidRPr="00E56FF1">
        <w:rPr>
          <w:rFonts w:ascii="Times New Roman" w:eastAsia="Calibri" w:hAnsi="Times New Roman" w:cs="Times New Roman"/>
          <w:sz w:val="24"/>
          <w:szCs w:val="24"/>
          <w:lang w:val="pt-PT"/>
        </w:rPr>
        <w:t xml:space="preserve">de apenas 77,5% </w:t>
      </w:r>
      <w:r w:rsidR="0057129E" w:rsidRPr="00E56FF1">
        <w:rPr>
          <w:rFonts w:ascii="Times New Roman" w:eastAsia="Calibri" w:hAnsi="Times New Roman" w:cs="Times New Roman"/>
          <w:sz w:val="24"/>
          <w:szCs w:val="24"/>
          <w:lang w:val="pt-PT"/>
        </w:rPr>
        <w:t>ao</w:t>
      </w:r>
      <w:r w:rsidR="002A323D" w:rsidRPr="00E56FF1">
        <w:rPr>
          <w:rFonts w:ascii="Times New Roman" w:eastAsia="Calibri" w:hAnsi="Times New Roman" w:cs="Times New Roman"/>
          <w:sz w:val="24"/>
          <w:szCs w:val="24"/>
          <w:lang w:val="pt-PT"/>
        </w:rPr>
        <w:t xml:space="preserve"> pago </w:t>
      </w:r>
      <w:r w:rsidR="0057129E" w:rsidRPr="00E56FF1">
        <w:rPr>
          <w:rFonts w:ascii="Times New Roman" w:eastAsia="Calibri" w:hAnsi="Times New Roman" w:cs="Times New Roman"/>
          <w:sz w:val="24"/>
          <w:szCs w:val="24"/>
          <w:lang w:val="pt-PT"/>
        </w:rPr>
        <w:t>para os</w:t>
      </w:r>
      <w:r w:rsidR="002A323D" w:rsidRPr="00E56FF1">
        <w:rPr>
          <w:rFonts w:ascii="Times New Roman" w:eastAsia="Calibri" w:hAnsi="Times New Roman" w:cs="Times New Roman"/>
          <w:sz w:val="24"/>
          <w:szCs w:val="24"/>
          <w:lang w:val="pt-PT"/>
        </w:rPr>
        <w:t xml:space="preserve"> homens</w:t>
      </w:r>
      <w:r w:rsidR="0057129E" w:rsidRPr="00E56FF1">
        <w:rPr>
          <w:rFonts w:ascii="Times New Roman" w:eastAsia="Calibri" w:hAnsi="Times New Roman" w:cs="Times New Roman"/>
          <w:sz w:val="24"/>
          <w:szCs w:val="24"/>
          <w:lang w:val="pt-PT"/>
        </w:rPr>
        <w:t>. Significa dizer, então, que, se a mesma entrevista fosse realizada com homens da mesma faixa etária e cargos, a faixa salarial aumentaria substancialmente somente pela diferença de gênero, a passar a ser de R$3870 a R$6451.</w:t>
      </w:r>
      <w:r w:rsidR="0016496B" w:rsidRPr="00E56FF1">
        <w:rPr>
          <w:rFonts w:ascii="Times New Roman" w:eastAsia="Calibri" w:hAnsi="Times New Roman" w:cs="Times New Roman"/>
          <w:sz w:val="24"/>
          <w:szCs w:val="24"/>
          <w:lang w:val="pt-PT"/>
        </w:rPr>
        <w:t xml:space="preserve"> Não por acaso a grande maioria acredita haver diferenciação salarial pela diversidade de gênero dentro do quadro em que está inserida.</w:t>
      </w:r>
      <w:r w:rsidR="0016496B" w:rsidRPr="00E56FF1">
        <w:rPr>
          <w:rFonts w:ascii="Times New Roman" w:eastAsia="Calibri" w:hAnsi="Times New Roman" w:cs="Times New Roman"/>
          <w:b/>
          <w:bCs/>
        </w:rPr>
        <w:t xml:space="preserve"> </w:t>
      </w:r>
    </w:p>
    <w:p w14:paraId="53180B5A" w14:textId="77777777" w:rsidR="00631D90" w:rsidRPr="00E56FF1" w:rsidRDefault="00912536" w:rsidP="00631D90">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Embora </w:t>
      </w:r>
      <w:r w:rsidR="00805D37" w:rsidRPr="00E56FF1">
        <w:rPr>
          <w:rFonts w:ascii="Times New Roman" w:eastAsia="Calibri" w:hAnsi="Times New Roman" w:cs="Times New Roman"/>
          <w:sz w:val="24"/>
          <w:szCs w:val="24"/>
          <w:lang w:val="pt-PT"/>
        </w:rPr>
        <w:t>o número se faça otimista quando analisado se as empresas as quais as entrevistadas estão inseridas possuem</w:t>
      </w:r>
      <w:r w:rsidR="00805D37" w:rsidRPr="00E56FF1">
        <w:rPr>
          <w:rFonts w:ascii="Times New Roman" w:eastAsia="Calibri" w:hAnsi="Times New Roman" w:cs="Times New Roman"/>
          <w:sz w:val="24"/>
          <w:szCs w:val="24"/>
        </w:rPr>
        <w:t xml:space="preserve"> mulheres em cargos de direção e participação feminina</w:t>
      </w:r>
      <w:r w:rsidR="00805D37" w:rsidRPr="00E56FF1">
        <w:rPr>
          <w:rFonts w:ascii="Times New Roman" w:eastAsia="Calibri" w:hAnsi="Times New Roman" w:cs="Times New Roman"/>
          <w:sz w:val="24"/>
          <w:szCs w:val="24"/>
          <w:lang w:val="pt-PT"/>
        </w:rPr>
        <w:t xml:space="preserve"> em cargos de superioridade direta, se faz maioria também, com </w:t>
      </w:r>
      <w:r w:rsidR="00FC4F5E" w:rsidRPr="00E56FF1">
        <w:rPr>
          <w:rFonts w:ascii="Times New Roman" w:eastAsia="Calibri" w:hAnsi="Times New Roman" w:cs="Times New Roman"/>
          <w:sz w:val="24"/>
          <w:szCs w:val="24"/>
          <w:lang w:val="pt-PT"/>
        </w:rPr>
        <w:t>mais da metade</w:t>
      </w:r>
      <w:r w:rsidR="00805D37" w:rsidRPr="00E56FF1">
        <w:rPr>
          <w:rFonts w:ascii="Times New Roman" w:eastAsia="Calibri" w:hAnsi="Times New Roman" w:cs="Times New Roman"/>
          <w:sz w:val="24"/>
          <w:szCs w:val="24"/>
          <w:lang w:val="pt-PT"/>
        </w:rPr>
        <w:t xml:space="preserve">, mulheres que </w:t>
      </w:r>
      <w:r w:rsidR="00FC4F5E" w:rsidRPr="00E56FF1">
        <w:rPr>
          <w:rFonts w:ascii="Times New Roman" w:eastAsia="Calibri" w:hAnsi="Times New Roman" w:cs="Times New Roman"/>
          <w:sz w:val="24"/>
          <w:szCs w:val="24"/>
          <w:lang w:val="pt-PT"/>
        </w:rPr>
        <w:t>não exercem cargos de liderança</w:t>
      </w:r>
      <w:r w:rsidR="00805D37" w:rsidRPr="00E56FF1">
        <w:rPr>
          <w:rFonts w:ascii="Times New Roman" w:eastAsia="Calibri" w:hAnsi="Times New Roman" w:cs="Times New Roman"/>
          <w:sz w:val="24"/>
          <w:szCs w:val="24"/>
          <w:lang w:val="pt-PT"/>
        </w:rPr>
        <w:t xml:space="preserve">. Facto este que </w:t>
      </w:r>
      <w:r w:rsidR="00FC4F5E" w:rsidRPr="00E56FF1">
        <w:rPr>
          <w:rFonts w:ascii="Times New Roman" w:eastAsia="Calibri" w:hAnsi="Times New Roman" w:cs="Times New Roman"/>
          <w:sz w:val="24"/>
          <w:szCs w:val="24"/>
          <w:lang w:val="pt-PT"/>
        </w:rPr>
        <w:t>não se separa ao perceber que a maioria acredita que a discriminação de gênero dificulta alcançar cargos superiores</w:t>
      </w:r>
      <w:r w:rsidR="00805D37" w:rsidRPr="00E56FF1">
        <w:rPr>
          <w:rFonts w:ascii="Times New Roman" w:eastAsia="Calibri" w:hAnsi="Times New Roman" w:cs="Times New Roman"/>
          <w:sz w:val="24"/>
          <w:szCs w:val="24"/>
          <w:lang w:val="pt-PT"/>
        </w:rPr>
        <w:t>, haja vista que apenas</w:t>
      </w:r>
      <w:r w:rsidRPr="00E56FF1">
        <w:rPr>
          <w:rFonts w:ascii="Times New Roman" w:eastAsia="Calibri" w:hAnsi="Times New Roman" w:cs="Times New Roman"/>
          <w:sz w:val="24"/>
          <w:szCs w:val="24"/>
          <w:lang w:val="pt-PT"/>
        </w:rPr>
        <w:t xml:space="preserve"> 37,8% das mulheres brasileiras ocupam </w:t>
      </w:r>
      <w:r w:rsidR="00805D37" w:rsidRPr="00E56FF1">
        <w:rPr>
          <w:rFonts w:ascii="Times New Roman" w:eastAsia="Calibri" w:hAnsi="Times New Roman" w:cs="Times New Roman"/>
          <w:sz w:val="24"/>
          <w:szCs w:val="24"/>
          <w:lang w:val="pt-PT"/>
        </w:rPr>
        <w:t xml:space="preserve">os </w:t>
      </w:r>
      <w:r w:rsidRPr="00E56FF1">
        <w:rPr>
          <w:rFonts w:ascii="Times New Roman" w:eastAsia="Calibri" w:hAnsi="Times New Roman" w:cs="Times New Roman"/>
          <w:sz w:val="24"/>
          <w:szCs w:val="24"/>
          <w:lang w:val="pt-PT"/>
        </w:rPr>
        <w:t>cargos gerenciais e de chefia existentes no país atualmente.</w:t>
      </w:r>
    </w:p>
    <w:p w14:paraId="5C786737" w14:textId="77777777" w:rsidR="00805D37" w:rsidRPr="00E56FF1" w:rsidRDefault="00631D90" w:rsidP="00631D90">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Como visto, assédio moral causa sérios danos à saúde mental e física dos trabalhadores, a fazer com que empresas busquem e tenham como objetivo evitar que essa prática se desenvolva nos locais de trabalho. 57% das entrevistadas já sofreram ou sofrem algum tipo de assédio no ambiente de trabalho, desconforto causado </w:t>
      </w:r>
      <w:proofErr w:type="spellStart"/>
      <w:r w:rsidRPr="00E56FF1">
        <w:rPr>
          <w:rFonts w:ascii="Times New Roman" w:eastAsia="Calibri" w:hAnsi="Times New Roman" w:cs="Times New Roman"/>
          <w:sz w:val="24"/>
          <w:szCs w:val="24"/>
          <w:lang w:val="pt-PT"/>
        </w:rPr>
        <w:t>majoritariamente</w:t>
      </w:r>
      <w:proofErr w:type="spellEnd"/>
      <w:r w:rsidRPr="00E56FF1">
        <w:rPr>
          <w:rFonts w:ascii="Times New Roman" w:eastAsia="Calibri" w:hAnsi="Times New Roman" w:cs="Times New Roman"/>
          <w:sz w:val="24"/>
          <w:szCs w:val="24"/>
          <w:lang w:val="pt-PT"/>
        </w:rPr>
        <w:t xml:space="preserve"> em mulheres. Para a </w:t>
      </w:r>
      <w:r w:rsidR="00805D37" w:rsidRPr="00E56FF1">
        <w:rPr>
          <w:rFonts w:ascii="Times New Roman" w:eastAsia="Calibri" w:hAnsi="Times New Roman" w:cs="Times New Roman"/>
          <w:sz w:val="24"/>
          <w:szCs w:val="24"/>
          <w:lang w:val="pt-PT"/>
        </w:rPr>
        <w:t>OIT, 70% dos assediados no âmbito de trabalho são mulheres, contra somente 30% dos homens</w:t>
      </w:r>
      <w:r w:rsidRPr="00E56FF1">
        <w:rPr>
          <w:rFonts w:ascii="Times New Roman" w:eastAsia="Calibri" w:hAnsi="Times New Roman" w:cs="Times New Roman"/>
          <w:sz w:val="24"/>
          <w:szCs w:val="24"/>
          <w:lang w:val="pt-PT"/>
        </w:rPr>
        <w:t>.</w:t>
      </w:r>
    </w:p>
    <w:p w14:paraId="121C9BEC" w14:textId="77777777" w:rsidR="00544137" w:rsidRPr="00E56FF1" w:rsidRDefault="00EF16B1"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lastRenderedPageBreak/>
        <w:t xml:space="preserve">Sobre o trabalho não remunerado, voltado aos afazeres domésticos, pode-se perceber que 78% é praticado pelo sexo feminino, 38% pelas entrevistadas e 40% por outra pessoa, também mulher. </w:t>
      </w:r>
      <w:r w:rsidR="009531E3" w:rsidRPr="00E56FF1">
        <w:rPr>
          <w:rFonts w:ascii="Times New Roman" w:eastAsia="Calibri" w:hAnsi="Times New Roman" w:cs="Times New Roman"/>
          <w:sz w:val="24"/>
          <w:szCs w:val="24"/>
          <w:lang w:val="pt-PT"/>
        </w:rPr>
        <w:t>Ao encontro do facto de que mulheres despendem duas vezes mais horas ao trabalho não remunerado frente aos homens, apenas 4% das entrevistadas apontam outra pessoa do sexo masculino 9% com funções compartilhadas.</w:t>
      </w:r>
      <w:r w:rsidR="0096621E" w:rsidRPr="00E56FF1">
        <w:rPr>
          <w:rFonts w:ascii="Times New Roman" w:eastAsia="Calibri" w:hAnsi="Times New Roman" w:cs="Times New Roman"/>
          <w:sz w:val="24"/>
          <w:szCs w:val="24"/>
          <w:lang w:val="pt-PT"/>
        </w:rPr>
        <w:t xml:space="preserve"> </w:t>
      </w:r>
      <w:r w:rsidR="00544137" w:rsidRPr="00E56FF1">
        <w:rPr>
          <w:rFonts w:ascii="Times New Roman" w:eastAsia="Calibri" w:hAnsi="Times New Roman" w:cs="Times New Roman"/>
          <w:sz w:val="24"/>
          <w:szCs w:val="24"/>
          <w:lang w:val="pt-PT"/>
        </w:rPr>
        <w:t>Tais desigualdades têm</w:t>
      </w:r>
      <w:r w:rsidR="0096621E" w:rsidRPr="00E56FF1">
        <w:rPr>
          <w:rFonts w:ascii="Times New Roman" w:eastAsia="Calibri" w:hAnsi="Times New Roman" w:cs="Times New Roman"/>
          <w:sz w:val="24"/>
          <w:szCs w:val="24"/>
          <w:lang w:val="pt-PT"/>
        </w:rPr>
        <w:t xml:space="preserve"> influência direta na vida profissional e pessoal das mulheres, a interferir em seus projetos e planos de vida. Se levado em consideração a gravidez e o afastamento concedido legalmente, além de as chances de contratação diminuírem drasticamente, </w:t>
      </w:r>
      <w:r w:rsidR="00727FF0" w:rsidRPr="00E56FF1">
        <w:rPr>
          <w:rFonts w:ascii="Times New Roman" w:eastAsia="Calibri" w:hAnsi="Times New Roman" w:cs="Times New Roman"/>
          <w:sz w:val="24"/>
          <w:szCs w:val="24"/>
          <w:lang w:val="pt-PT"/>
        </w:rPr>
        <w:t xml:space="preserve">ter filho implica em diminuir horas disponíveis </w:t>
      </w:r>
      <w:r w:rsidR="0096621E" w:rsidRPr="00E56FF1">
        <w:rPr>
          <w:rFonts w:ascii="Times New Roman" w:eastAsia="Calibri" w:hAnsi="Times New Roman" w:cs="Times New Roman"/>
          <w:sz w:val="24"/>
          <w:szCs w:val="24"/>
          <w:lang w:val="pt-PT"/>
        </w:rPr>
        <w:t>para trabalhos assalariados e, consequentemente, interromper parcialmente ou total a carreira profissional.</w:t>
      </w:r>
      <w:r w:rsidR="00544137" w:rsidRPr="00E56FF1">
        <w:rPr>
          <w:rFonts w:ascii="Times New Roman" w:eastAsia="Calibri" w:hAnsi="Times New Roman" w:cs="Times New Roman"/>
          <w:sz w:val="24"/>
          <w:szCs w:val="24"/>
          <w:lang w:val="pt-PT"/>
        </w:rPr>
        <w:t xml:space="preserve"> </w:t>
      </w:r>
      <w:r w:rsidR="0096621E" w:rsidRPr="00E56FF1">
        <w:rPr>
          <w:rFonts w:ascii="Times New Roman" w:eastAsia="Calibri" w:hAnsi="Times New Roman" w:cs="Times New Roman"/>
          <w:sz w:val="24"/>
          <w:szCs w:val="24"/>
          <w:lang w:val="pt-PT"/>
        </w:rPr>
        <w:t xml:space="preserve">Isso reflete </w:t>
      </w:r>
      <w:proofErr w:type="spellStart"/>
      <w:r w:rsidR="0096621E" w:rsidRPr="00E56FF1">
        <w:rPr>
          <w:rFonts w:ascii="Times New Roman" w:eastAsia="Calibri" w:hAnsi="Times New Roman" w:cs="Times New Roman"/>
          <w:sz w:val="24"/>
          <w:szCs w:val="24"/>
          <w:lang w:val="pt-PT"/>
        </w:rPr>
        <w:t>directamente</w:t>
      </w:r>
      <w:proofErr w:type="spellEnd"/>
      <w:r w:rsidR="0096621E" w:rsidRPr="00E56FF1">
        <w:rPr>
          <w:rFonts w:ascii="Times New Roman" w:eastAsia="Calibri" w:hAnsi="Times New Roman" w:cs="Times New Roman"/>
          <w:sz w:val="24"/>
          <w:szCs w:val="24"/>
          <w:lang w:val="pt-PT"/>
        </w:rPr>
        <w:t xml:space="preserve"> na decisão de engravidar pois e, consequentemente, taxa de natalidade </w:t>
      </w:r>
      <w:r w:rsidR="00544137" w:rsidRPr="00E56FF1">
        <w:rPr>
          <w:rFonts w:ascii="Times New Roman" w:eastAsia="Calibri" w:hAnsi="Times New Roman" w:cs="Times New Roman"/>
          <w:sz w:val="24"/>
          <w:szCs w:val="24"/>
          <w:lang w:val="pt-PT"/>
        </w:rPr>
        <w:t xml:space="preserve">dos países inseridos no contexto. Novamente, desvantagem social e econômica. O que se faz necessário, segundo o inquérito, é maior conscientização por parte da sociedade, a aumentar, por exemplo, o número de trabalhos não remunerados compartilhados sem que sobrecarregue as mulheres. Isso além, obviamente, de políticas públicas que incentivem e balizem a igualdade de gênero dentro das organizações para melhor compreensão do quesito. </w:t>
      </w:r>
    </w:p>
    <w:p w14:paraId="6E9678A2" w14:textId="77777777" w:rsidR="00C93355" w:rsidRPr="00E56FF1" w:rsidRDefault="00544137"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Nota-se que as respostas apresentadas ratificam </w:t>
      </w:r>
      <w:r w:rsidR="0016496B" w:rsidRPr="00E56FF1">
        <w:rPr>
          <w:rFonts w:ascii="Times New Roman" w:eastAsia="Calibri" w:hAnsi="Times New Roman" w:cs="Times New Roman"/>
          <w:sz w:val="24"/>
          <w:szCs w:val="24"/>
          <w:lang w:val="pt-PT"/>
        </w:rPr>
        <w:t xml:space="preserve">os elementos teóricos apresentados por este trabalho. </w:t>
      </w:r>
      <w:r w:rsidR="00C93355" w:rsidRPr="00E56FF1">
        <w:rPr>
          <w:rFonts w:ascii="Times New Roman" w:eastAsia="Calibri" w:hAnsi="Times New Roman" w:cs="Times New Roman"/>
          <w:sz w:val="24"/>
          <w:szCs w:val="24"/>
          <w:lang w:val="pt-PT"/>
        </w:rPr>
        <w:t xml:space="preserve">Analisemos os dados coletados abaixo. </w:t>
      </w:r>
    </w:p>
    <w:p w14:paraId="1D9EDF22" w14:textId="77777777" w:rsidR="00C93355" w:rsidRPr="00E56FF1" w:rsidRDefault="00BD0AC9"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noProof/>
          <w:sz w:val="24"/>
          <w:szCs w:val="24"/>
          <w:lang w:val="pt-PT"/>
        </w:rPr>
        <w:drawing>
          <wp:anchor distT="0" distB="0" distL="114300" distR="114300" simplePos="0" relativeHeight="251669504" behindDoc="0" locked="0" layoutInCell="1" allowOverlap="1" wp14:anchorId="1B590F51" wp14:editId="42AD59B6">
            <wp:simplePos x="0" y="0"/>
            <wp:positionH relativeFrom="margin">
              <wp:posOffset>2735580</wp:posOffset>
            </wp:positionH>
            <wp:positionV relativeFrom="paragraph">
              <wp:posOffset>285115</wp:posOffset>
            </wp:positionV>
            <wp:extent cx="3433445" cy="2826385"/>
            <wp:effectExtent l="0" t="0" r="14605" b="12065"/>
            <wp:wrapTopAndBottom/>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14:sizeRelH relativeFrom="margin">
              <wp14:pctWidth>0</wp14:pctWidth>
            </wp14:sizeRelH>
            <wp14:sizeRelV relativeFrom="margin">
              <wp14:pctHeight>0</wp14:pctHeight>
            </wp14:sizeRelV>
          </wp:anchor>
        </w:drawing>
      </w:r>
      <w:r w:rsidRPr="00E56FF1">
        <w:rPr>
          <w:rFonts w:ascii="Times New Roman" w:eastAsia="Calibri" w:hAnsi="Times New Roman" w:cs="Times New Roman"/>
          <w:noProof/>
          <w:sz w:val="24"/>
          <w:szCs w:val="24"/>
          <w:lang w:val="pt-PT"/>
        </w:rPr>
        <w:drawing>
          <wp:anchor distT="0" distB="0" distL="114300" distR="114300" simplePos="0" relativeHeight="251667456" behindDoc="0" locked="0" layoutInCell="1" allowOverlap="1" wp14:anchorId="0F57794E" wp14:editId="29D5652D">
            <wp:simplePos x="0" y="0"/>
            <wp:positionH relativeFrom="margin">
              <wp:posOffset>-781685</wp:posOffset>
            </wp:positionH>
            <wp:positionV relativeFrom="paragraph">
              <wp:posOffset>266065</wp:posOffset>
            </wp:positionV>
            <wp:extent cx="3171825" cy="2845435"/>
            <wp:effectExtent l="0" t="0" r="9525" b="12065"/>
            <wp:wrapTopAndBottom/>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14:sizeRelH relativeFrom="margin">
              <wp14:pctWidth>0</wp14:pctWidth>
            </wp14:sizeRelH>
            <wp14:sizeRelV relativeFrom="margin">
              <wp14:pctHeight>0</wp14:pctHeight>
            </wp14:sizeRelV>
          </wp:anchor>
        </w:drawing>
      </w:r>
    </w:p>
    <w:p w14:paraId="72E2CDA0" w14:textId="77777777" w:rsidR="00C93355" w:rsidRPr="00E56FF1" w:rsidRDefault="00C93355" w:rsidP="008F5AF6">
      <w:pPr>
        <w:spacing w:after="0" w:line="360" w:lineRule="auto"/>
        <w:jc w:val="both"/>
        <w:rPr>
          <w:rFonts w:ascii="Times New Roman" w:eastAsia="Calibri" w:hAnsi="Times New Roman" w:cs="Times New Roman"/>
          <w:sz w:val="24"/>
          <w:szCs w:val="24"/>
          <w:lang w:val="pt-PT"/>
        </w:rPr>
      </w:pPr>
    </w:p>
    <w:p w14:paraId="01F76EC3" w14:textId="77777777" w:rsidR="00BD0AC9" w:rsidRPr="00E56FF1" w:rsidRDefault="00BD0AC9" w:rsidP="008F5AF6">
      <w:pPr>
        <w:spacing w:after="0" w:line="360" w:lineRule="auto"/>
        <w:jc w:val="both"/>
        <w:rPr>
          <w:rFonts w:ascii="Times New Roman" w:eastAsia="Calibri" w:hAnsi="Times New Roman" w:cs="Times New Roman"/>
          <w:sz w:val="24"/>
          <w:szCs w:val="24"/>
          <w:lang w:val="pt-PT"/>
        </w:rPr>
      </w:pPr>
    </w:p>
    <w:p w14:paraId="0C60D73B" w14:textId="77777777" w:rsidR="00BD0AC9" w:rsidRPr="00E56FF1" w:rsidRDefault="00BD0AC9" w:rsidP="008F5AF6">
      <w:pPr>
        <w:spacing w:after="0" w:line="360" w:lineRule="auto"/>
        <w:jc w:val="both"/>
        <w:rPr>
          <w:rFonts w:ascii="Times New Roman" w:eastAsia="Calibri" w:hAnsi="Times New Roman" w:cs="Times New Roman"/>
          <w:sz w:val="24"/>
          <w:szCs w:val="24"/>
          <w:lang w:val="pt-PT"/>
        </w:rPr>
      </w:pPr>
    </w:p>
    <w:p w14:paraId="7A2DA23D" w14:textId="77777777" w:rsidR="008170DD" w:rsidRPr="00E56FF1" w:rsidRDefault="00BD0AC9" w:rsidP="008F5AF6">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noProof/>
          <w:sz w:val="24"/>
          <w:szCs w:val="24"/>
          <w:lang w:val="pt-PT"/>
        </w:rPr>
        <w:lastRenderedPageBreak/>
        <w:drawing>
          <wp:anchor distT="0" distB="0" distL="114300" distR="114300" simplePos="0" relativeHeight="251675648" behindDoc="0" locked="0" layoutInCell="1" allowOverlap="1" wp14:anchorId="7A973FE4" wp14:editId="177B1826">
            <wp:simplePos x="0" y="0"/>
            <wp:positionH relativeFrom="page">
              <wp:posOffset>3834765</wp:posOffset>
            </wp:positionH>
            <wp:positionV relativeFrom="paragraph">
              <wp:posOffset>328930</wp:posOffset>
            </wp:positionV>
            <wp:extent cx="3414395" cy="2985770"/>
            <wp:effectExtent l="0" t="0" r="14605" b="5080"/>
            <wp:wrapTopAndBottom/>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14:sizeRelH relativeFrom="margin">
              <wp14:pctWidth>0</wp14:pctWidth>
            </wp14:sizeRelH>
            <wp14:sizeRelV relativeFrom="margin">
              <wp14:pctHeight>0</wp14:pctHeight>
            </wp14:sizeRelV>
          </wp:anchor>
        </w:drawing>
      </w:r>
      <w:r w:rsidRPr="00E56FF1">
        <w:rPr>
          <w:rFonts w:ascii="Times New Roman" w:eastAsia="Calibri" w:hAnsi="Times New Roman" w:cs="Times New Roman"/>
          <w:noProof/>
          <w:sz w:val="24"/>
          <w:szCs w:val="24"/>
          <w:lang w:val="pt-PT"/>
        </w:rPr>
        <w:drawing>
          <wp:anchor distT="0" distB="0" distL="114300" distR="114300" simplePos="0" relativeHeight="251671552" behindDoc="0" locked="0" layoutInCell="1" allowOverlap="1" wp14:anchorId="685A2944" wp14:editId="65EE1022">
            <wp:simplePos x="0" y="0"/>
            <wp:positionH relativeFrom="page">
              <wp:posOffset>298450</wp:posOffset>
            </wp:positionH>
            <wp:positionV relativeFrom="paragraph">
              <wp:posOffset>313690</wp:posOffset>
            </wp:positionV>
            <wp:extent cx="3181350" cy="2985770"/>
            <wp:effectExtent l="0" t="0" r="0" b="5080"/>
            <wp:wrapTopAndBottom/>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14:sizeRelH relativeFrom="margin">
              <wp14:pctWidth>0</wp14:pctWidth>
            </wp14:sizeRelH>
            <wp14:sizeRelV relativeFrom="margin">
              <wp14:pctHeight>0</wp14:pctHeight>
            </wp14:sizeRelV>
          </wp:anchor>
        </w:drawing>
      </w:r>
    </w:p>
    <w:p w14:paraId="43B5EAA6" w14:textId="77777777" w:rsidR="0096204B" w:rsidRPr="00E56FF1" w:rsidRDefault="0096204B" w:rsidP="008F5AF6">
      <w:pPr>
        <w:pStyle w:val="Ttulo1"/>
        <w:spacing w:line="360" w:lineRule="auto"/>
        <w:ind w:left="720"/>
        <w:jc w:val="left"/>
        <w:rPr>
          <w:rFonts w:cs="Times New Roman"/>
        </w:rPr>
      </w:pPr>
    </w:p>
    <w:p w14:paraId="34F7AD9C" w14:textId="77777777" w:rsidR="00231F91" w:rsidRPr="00E56FF1" w:rsidRDefault="00231F91" w:rsidP="008F5AF6">
      <w:pPr>
        <w:spacing w:line="360" w:lineRule="auto"/>
        <w:rPr>
          <w:rFonts w:ascii="Times New Roman" w:hAnsi="Times New Roman" w:cs="Times New Roman"/>
        </w:rPr>
      </w:pPr>
      <w:r w:rsidRPr="00E56FF1">
        <w:rPr>
          <w:rFonts w:ascii="Times New Roman" w:eastAsia="Calibri" w:hAnsi="Times New Roman" w:cs="Times New Roman"/>
          <w:noProof/>
          <w:sz w:val="24"/>
          <w:szCs w:val="24"/>
          <w:lang w:val="pt-PT"/>
        </w:rPr>
        <w:drawing>
          <wp:anchor distT="0" distB="0" distL="114300" distR="114300" simplePos="0" relativeHeight="251677696" behindDoc="0" locked="0" layoutInCell="1" allowOverlap="1" wp14:anchorId="78EDE0E8" wp14:editId="58DA2E73">
            <wp:simplePos x="0" y="0"/>
            <wp:positionH relativeFrom="page">
              <wp:posOffset>354096</wp:posOffset>
            </wp:positionH>
            <wp:positionV relativeFrom="paragraph">
              <wp:posOffset>322437</wp:posOffset>
            </wp:positionV>
            <wp:extent cx="3228340" cy="2985770"/>
            <wp:effectExtent l="0" t="0" r="10160" b="5080"/>
            <wp:wrapTopAndBottom/>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14:sizeRelH relativeFrom="margin">
              <wp14:pctWidth>0</wp14:pctWidth>
            </wp14:sizeRelH>
            <wp14:sizeRelV relativeFrom="margin">
              <wp14:pctHeight>0</wp14:pctHeight>
            </wp14:sizeRelV>
          </wp:anchor>
        </w:drawing>
      </w:r>
      <w:r w:rsidRPr="00E56FF1">
        <w:rPr>
          <w:rFonts w:ascii="Times New Roman" w:eastAsia="Calibri" w:hAnsi="Times New Roman" w:cs="Times New Roman"/>
          <w:noProof/>
          <w:sz w:val="24"/>
          <w:szCs w:val="24"/>
          <w:lang w:val="pt-PT"/>
        </w:rPr>
        <w:drawing>
          <wp:anchor distT="0" distB="0" distL="114300" distR="114300" simplePos="0" relativeHeight="251679744" behindDoc="0" locked="0" layoutInCell="1" allowOverlap="1" wp14:anchorId="4534C985" wp14:editId="1523C1B2">
            <wp:simplePos x="0" y="0"/>
            <wp:positionH relativeFrom="page">
              <wp:posOffset>4049485</wp:posOffset>
            </wp:positionH>
            <wp:positionV relativeFrom="paragraph">
              <wp:posOffset>303530</wp:posOffset>
            </wp:positionV>
            <wp:extent cx="3171190" cy="2985770"/>
            <wp:effectExtent l="0" t="0" r="10160" b="5080"/>
            <wp:wrapTopAndBottom/>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14:sizeRelH relativeFrom="margin">
              <wp14:pctWidth>0</wp14:pctWidth>
            </wp14:sizeRelH>
            <wp14:sizeRelV relativeFrom="margin">
              <wp14:pctHeight>0</wp14:pctHeight>
            </wp14:sizeRelV>
          </wp:anchor>
        </w:drawing>
      </w:r>
    </w:p>
    <w:p w14:paraId="1CCC0234" w14:textId="77777777" w:rsidR="00F34BD5" w:rsidRPr="00E56FF1" w:rsidRDefault="00F34BD5" w:rsidP="008F5AF6">
      <w:pPr>
        <w:spacing w:line="360" w:lineRule="auto"/>
        <w:rPr>
          <w:rFonts w:ascii="Times New Roman" w:hAnsi="Times New Roman" w:cs="Times New Roman"/>
        </w:rPr>
      </w:pPr>
    </w:p>
    <w:p w14:paraId="597D5822" w14:textId="77777777" w:rsidR="00F34BD5" w:rsidRPr="00E56FF1" w:rsidRDefault="00F34BD5" w:rsidP="008F5AF6">
      <w:pPr>
        <w:spacing w:line="360" w:lineRule="auto"/>
        <w:rPr>
          <w:rFonts w:ascii="Times New Roman" w:hAnsi="Times New Roman" w:cs="Times New Roman"/>
        </w:rPr>
      </w:pPr>
    </w:p>
    <w:p w14:paraId="38AB08FD" w14:textId="77777777" w:rsidR="00F34BD5" w:rsidRPr="00E56FF1" w:rsidRDefault="00231F91" w:rsidP="008F5AF6">
      <w:pPr>
        <w:spacing w:line="360" w:lineRule="auto"/>
        <w:rPr>
          <w:rFonts w:ascii="Times New Roman" w:hAnsi="Times New Roman" w:cs="Times New Roman"/>
        </w:rPr>
      </w:pPr>
      <w:r w:rsidRPr="00E56FF1">
        <w:rPr>
          <w:rFonts w:ascii="Times New Roman" w:eastAsia="Calibri" w:hAnsi="Times New Roman" w:cs="Times New Roman"/>
          <w:noProof/>
          <w:sz w:val="24"/>
          <w:szCs w:val="24"/>
          <w:lang w:val="pt-PT"/>
        </w:rPr>
        <w:lastRenderedPageBreak/>
        <w:drawing>
          <wp:anchor distT="0" distB="0" distL="114300" distR="114300" simplePos="0" relativeHeight="251683840" behindDoc="0" locked="0" layoutInCell="1" allowOverlap="1" wp14:anchorId="17CA7CFE" wp14:editId="4E29E002">
            <wp:simplePos x="0" y="0"/>
            <wp:positionH relativeFrom="page">
              <wp:posOffset>4105275</wp:posOffset>
            </wp:positionH>
            <wp:positionV relativeFrom="paragraph">
              <wp:posOffset>337820</wp:posOffset>
            </wp:positionV>
            <wp:extent cx="3134995" cy="2985770"/>
            <wp:effectExtent l="0" t="0" r="8255" b="5080"/>
            <wp:wrapTopAndBottom/>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14:sizeRelH relativeFrom="margin">
              <wp14:pctWidth>0</wp14:pctWidth>
            </wp14:sizeRelH>
            <wp14:sizeRelV relativeFrom="margin">
              <wp14:pctHeight>0</wp14:pctHeight>
            </wp14:sizeRelV>
          </wp:anchor>
        </w:drawing>
      </w:r>
      <w:r w:rsidRPr="00E56FF1">
        <w:rPr>
          <w:rFonts w:ascii="Times New Roman" w:eastAsia="Calibri" w:hAnsi="Times New Roman" w:cs="Times New Roman"/>
          <w:noProof/>
          <w:sz w:val="24"/>
          <w:szCs w:val="24"/>
          <w:lang w:val="pt-PT"/>
        </w:rPr>
        <w:drawing>
          <wp:anchor distT="0" distB="0" distL="114300" distR="114300" simplePos="0" relativeHeight="251681792" behindDoc="0" locked="0" layoutInCell="1" allowOverlap="1" wp14:anchorId="37838E5C" wp14:editId="4CF92CE6">
            <wp:simplePos x="0" y="0"/>
            <wp:positionH relativeFrom="page">
              <wp:posOffset>354330</wp:posOffset>
            </wp:positionH>
            <wp:positionV relativeFrom="paragraph">
              <wp:posOffset>281940</wp:posOffset>
            </wp:positionV>
            <wp:extent cx="3256280" cy="2985770"/>
            <wp:effectExtent l="0" t="0" r="1270" b="5080"/>
            <wp:wrapTopAndBottom/>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14:sizeRelH relativeFrom="margin">
              <wp14:pctWidth>0</wp14:pctWidth>
            </wp14:sizeRelH>
            <wp14:sizeRelV relativeFrom="margin">
              <wp14:pctHeight>0</wp14:pctHeight>
            </wp14:sizeRelV>
          </wp:anchor>
        </w:drawing>
      </w:r>
    </w:p>
    <w:p w14:paraId="14849653" w14:textId="77777777" w:rsidR="00F34BD5" w:rsidRPr="00E56FF1" w:rsidRDefault="00F34BD5" w:rsidP="008F5AF6">
      <w:pPr>
        <w:spacing w:line="360" w:lineRule="auto"/>
        <w:rPr>
          <w:rFonts w:ascii="Times New Roman" w:hAnsi="Times New Roman" w:cs="Times New Roman"/>
        </w:rPr>
      </w:pPr>
    </w:p>
    <w:p w14:paraId="3D879B69" w14:textId="77777777" w:rsidR="00F34BD5" w:rsidRPr="00E56FF1" w:rsidRDefault="00F34BD5" w:rsidP="008F5AF6">
      <w:pPr>
        <w:spacing w:line="360" w:lineRule="auto"/>
        <w:rPr>
          <w:rFonts w:ascii="Times New Roman" w:hAnsi="Times New Roman" w:cs="Times New Roman"/>
        </w:rPr>
      </w:pPr>
    </w:p>
    <w:p w14:paraId="1661D9E6" w14:textId="77777777" w:rsidR="00231F91" w:rsidRPr="00E56FF1" w:rsidRDefault="00231F91" w:rsidP="008F5AF6">
      <w:pPr>
        <w:spacing w:line="360" w:lineRule="auto"/>
        <w:rPr>
          <w:rFonts w:ascii="Times New Roman" w:hAnsi="Times New Roman" w:cs="Times New Roman"/>
        </w:rPr>
      </w:pPr>
      <w:r w:rsidRPr="00E56FF1">
        <w:rPr>
          <w:rFonts w:ascii="Times New Roman" w:eastAsia="Calibri" w:hAnsi="Times New Roman" w:cs="Times New Roman"/>
          <w:noProof/>
          <w:sz w:val="24"/>
          <w:szCs w:val="24"/>
          <w:lang w:val="pt-PT"/>
        </w:rPr>
        <w:drawing>
          <wp:anchor distT="0" distB="0" distL="114300" distR="114300" simplePos="0" relativeHeight="251685888" behindDoc="0" locked="0" layoutInCell="1" allowOverlap="1" wp14:anchorId="0E3C465B" wp14:editId="3963B985">
            <wp:simplePos x="0" y="0"/>
            <wp:positionH relativeFrom="page">
              <wp:posOffset>466090</wp:posOffset>
            </wp:positionH>
            <wp:positionV relativeFrom="paragraph">
              <wp:posOffset>194945</wp:posOffset>
            </wp:positionV>
            <wp:extent cx="3013710" cy="2985770"/>
            <wp:effectExtent l="0" t="0" r="15240" b="5080"/>
            <wp:wrapTopAndBottom/>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14:sizeRelH relativeFrom="margin">
              <wp14:pctWidth>0</wp14:pctWidth>
            </wp14:sizeRelH>
            <wp14:sizeRelV relativeFrom="margin">
              <wp14:pctHeight>0</wp14:pctHeight>
            </wp14:sizeRelV>
          </wp:anchor>
        </w:drawing>
      </w:r>
      <w:r w:rsidRPr="00E56FF1">
        <w:rPr>
          <w:rFonts w:ascii="Times New Roman" w:eastAsia="Calibri" w:hAnsi="Times New Roman" w:cs="Times New Roman"/>
          <w:noProof/>
          <w:sz w:val="24"/>
          <w:szCs w:val="24"/>
          <w:lang w:val="pt-PT"/>
        </w:rPr>
        <w:drawing>
          <wp:anchor distT="0" distB="0" distL="114300" distR="114300" simplePos="0" relativeHeight="251687936" behindDoc="0" locked="0" layoutInCell="1" allowOverlap="1" wp14:anchorId="41D10074" wp14:editId="0A0B3384">
            <wp:simplePos x="0" y="0"/>
            <wp:positionH relativeFrom="page">
              <wp:posOffset>4077335</wp:posOffset>
            </wp:positionH>
            <wp:positionV relativeFrom="paragraph">
              <wp:posOffset>194945</wp:posOffset>
            </wp:positionV>
            <wp:extent cx="3088005" cy="2985770"/>
            <wp:effectExtent l="0" t="0" r="17145" b="5080"/>
            <wp:wrapTopAndBottom/>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14:sizeRelH relativeFrom="margin">
              <wp14:pctWidth>0</wp14:pctWidth>
            </wp14:sizeRelH>
            <wp14:sizeRelV relativeFrom="margin">
              <wp14:pctHeight>0</wp14:pctHeight>
            </wp14:sizeRelV>
          </wp:anchor>
        </w:drawing>
      </w:r>
    </w:p>
    <w:p w14:paraId="42F0FC5C" w14:textId="77777777" w:rsidR="00F34BD5" w:rsidRPr="00E56FF1" w:rsidRDefault="00F34BD5" w:rsidP="008F5AF6">
      <w:pPr>
        <w:spacing w:line="360" w:lineRule="auto"/>
        <w:rPr>
          <w:rFonts w:ascii="Times New Roman" w:hAnsi="Times New Roman" w:cs="Times New Roman"/>
        </w:rPr>
      </w:pPr>
    </w:p>
    <w:p w14:paraId="320E2AEB" w14:textId="77777777" w:rsidR="00F34BD5" w:rsidRPr="00E56FF1" w:rsidRDefault="00F34BD5" w:rsidP="008F5AF6">
      <w:pPr>
        <w:spacing w:line="360" w:lineRule="auto"/>
        <w:rPr>
          <w:rFonts w:ascii="Times New Roman" w:hAnsi="Times New Roman" w:cs="Times New Roman"/>
        </w:rPr>
      </w:pPr>
    </w:p>
    <w:p w14:paraId="64913683" w14:textId="77777777" w:rsidR="00F34BD5" w:rsidRPr="00E56FF1" w:rsidRDefault="00F34BD5" w:rsidP="008F5AF6">
      <w:pPr>
        <w:spacing w:line="360" w:lineRule="auto"/>
        <w:rPr>
          <w:rFonts w:ascii="Times New Roman" w:hAnsi="Times New Roman" w:cs="Times New Roman"/>
        </w:rPr>
      </w:pPr>
    </w:p>
    <w:p w14:paraId="31E521D2" w14:textId="77777777" w:rsidR="00F34BD5" w:rsidRPr="00E56FF1" w:rsidRDefault="00231F91" w:rsidP="008F5AF6">
      <w:pPr>
        <w:spacing w:line="360" w:lineRule="auto"/>
        <w:rPr>
          <w:rFonts w:ascii="Times New Roman" w:hAnsi="Times New Roman" w:cs="Times New Roman"/>
        </w:rPr>
      </w:pPr>
      <w:r w:rsidRPr="00E56FF1">
        <w:rPr>
          <w:rFonts w:ascii="Times New Roman" w:eastAsia="Calibri" w:hAnsi="Times New Roman" w:cs="Times New Roman"/>
          <w:noProof/>
          <w:sz w:val="24"/>
          <w:szCs w:val="24"/>
          <w:lang w:val="pt-PT"/>
        </w:rPr>
        <w:lastRenderedPageBreak/>
        <w:drawing>
          <wp:anchor distT="0" distB="0" distL="114300" distR="114300" simplePos="0" relativeHeight="251692032" behindDoc="0" locked="0" layoutInCell="1" allowOverlap="1" wp14:anchorId="6AC40C78" wp14:editId="7E1F364D">
            <wp:simplePos x="0" y="0"/>
            <wp:positionH relativeFrom="page">
              <wp:posOffset>4093923</wp:posOffset>
            </wp:positionH>
            <wp:positionV relativeFrom="paragraph">
              <wp:posOffset>326882</wp:posOffset>
            </wp:positionV>
            <wp:extent cx="3088005" cy="2985770"/>
            <wp:effectExtent l="0" t="0" r="17145" b="5080"/>
            <wp:wrapTopAndBottom/>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14:sizeRelH relativeFrom="margin">
              <wp14:pctWidth>0</wp14:pctWidth>
            </wp14:sizeRelH>
            <wp14:sizeRelV relativeFrom="margin">
              <wp14:pctHeight>0</wp14:pctHeight>
            </wp14:sizeRelV>
          </wp:anchor>
        </w:drawing>
      </w:r>
      <w:r w:rsidRPr="00E56FF1">
        <w:rPr>
          <w:rFonts w:ascii="Times New Roman" w:eastAsia="Calibri" w:hAnsi="Times New Roman" w:cs="Times New Roman"/>
          <w:noProof/>
          <w:sz w:val="24"/>
          <w:szCs w:val="24"/>
          <w:lang w:val="pt-PT"/>
        </w:rPr>
        <w:drawing>
          <wp:anchor distT="0" distB="0" distL="114300" distR="114300" simplePos="0" relativeHeight="251689984" behindDoc="0" locked="0" layoutInCell="1" allowOverlap="1" wp14:anchorId="0E731898" wp14:editId="708332FE">
            <wp:simplePos x="0" y="0"/>
            <wp:positionH relativeFrom="page">
              <wp:posOffset>445264</wp:posOffset>
            </wp:positionH>
            <wp:positionV relativeFrom="paragraph">
              <wp:posOffset>304722</wp:posOffset>
            </wp:positionV>
            <wp:extent cx="3013710" cy="2985770"/>
            <wp:effectExtent l="0" t="0" r="15240" b="5080"/>
            <wp:wrapTopAndBottom/>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14:sizeRelH relativeFrom="margin">
              <wp14:pctWidth>0</wp14:pctWidth>
            </wp14:sizeRelH>
            <wp14:sizeRelV relativeFrom="margin">
              <wp14:pctHeight>0</wp14:pctHeight>
            </wp14:sizeRelV>
          </wp:anchor>
        </w:drawing>
      </w:r>
    </w:p>
    <w:p w14:paraId="3E4F5426" w14:textId="77777777" w:rsidR="00F34BD5" w:rsidRPr="00E56FF1" w:rsidRDefault="00F34BD5" w:rsidP="008F5AF6">
      <w:pPr>
        <w:spacing w:line="360" w:lineRule="auto"/>
        <w:rPr>
          <w:rFonts w:ascii="Times New Roman" w:hAnsi="Times New Roman" w:cs="Times New Roman"/>
        </w:rPr>
      </w:pPr>
    </w:p>
    <w:p w14:paraId="045C0E00" w14:textId="77777777" w:rsidR="00F34BD5" w:rsidRPr="00E56FF1" w:rsidRDefault="00F34BD5" w:rsidP="008F5AF6">
      <w:pPr>
        <w:spacing w:line="360" w:lineRule="auto"/>
        <w:rPr>
          <w:rFonts w:ascii="Times New Roman" w:hAnsi="Times New Roman" w:cs="Times New Roman"/>
        </w:rPr>
      </w:pPr>
    </w:p>
    <w:p w14:paraId="5A91C175" w14:textId="77777777" w:rsidR="007E5C21" w:rsidRPr="00E56FF1" w:rsidRDefault="007E5C21" w:rsidP="008F5AF6">
      <w:pPr>
        <w:spacing w:line="360" w:lineRule="auto"/>
        <w:rPr>
          <w:rFonts w:ascii="Times New Roman" w:hAnsi="Times New Roman" w:cs="Times New Roman"/>
        </w:rPr>
      </w:pPr>
    </w:p>
    <w:p w14:paraId="24B78CD5" w14:textId="77777777" w:rsidR="00F34BD5" w:rsidRPr="00E56FF1" w:rsidRDefault="00AE0ACA" w:rsidP="008F5AF6">
      <w:pPr>
        <w:spacing w:line="360" w:lineRule="auto"/>
        <w:rPr>
          <w:rFonts w:ascii="Times New Roman" w:hAnsi="Times New Roman" w:cs="Times New Roman"/>
        </w:rPr>
      </w:pPr>
      <w:r w:rsidRPr="00E56FF1">
        <w:rPr>
          <w:rFonts w:ascii="Times New Roman" w:eastAsia="Calibri" w:hAnsi="Times New Roman" w:cs="Times New Roman"/>
          <w:noProof/>
          <w:sz w:val="24"/>
          <w:szCs w:val="24"/>
          <w:lang w:val="pt-PT"/>
        </w:rPr>
        <w:drawing>
          <wp:anchor distT="0" distB="0" distL="114300" distR="114300" simplePos="0" relativeHeight="251694080" behindDoc="0" locked="0" layoutInCell="1" allowOverlap="1" wp14:anchorId="744827D1" wp14:editId="0F2C6C59">
            <wp:simplePos x="0" y="0"/>
            <wp:positionH relativeFrom="page">
              <wp:posOffset>417273</wp:posOffset>
            </wp:positionH>
            <wp:positionV relativeFrom="paragraph">
              <wp:posOffset>0</wp:posOffset>
            </wp:positionV>
            <wp:extent cx="3088005" cy="2985770"/>
            <wp:effectExtent l="0" t="0" r="17145" b="5080"/>
            <wp:wrapTopAndBottom/>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14:sizeRelH relativeFrom="margin">
              <wp14:pctWidth>0</wp14:pctWidth>
            </wp14:sizeRelH>
            <wp14:sizeRelV relativeFrom="margin">
              <wp14:pctHeight>0</wp14:pctHeight>
            </wp14:sizeRelV>
          </wp:anchor>
        </w:drawing>
      </w:r>
      <w:r w:rsidRPr="00E56FF1">
        <w:rPr>
          <w:rFonts w:ascii="Times New Roman" w:eastAsia="Calibri" w:hAnsi="Times New Roman" w:cs="Times New Roman"/>
          <w:noProof/>
          <w:sz w:val="24"/>
          <w:szCs w:val="24"/>
          <w:lang w:val="pt-PT"/>
        </w:rPr>
        <w:drawing>
          <wp:anchor distT="0" distB="0" distL="114300" distR="114300" simplePos="0" relativeHeight="251696128" behindDoc="0" locked="0" layoutInCell="1" allowOverlap="1" wp14:anchorId="364549B4" wp14:editId="1B296126">
            <wp:simplePos x="0" y="0"/>
            <wp:positionH relativeFrom="page">
              <wp:posOffset>4103253</wp:posOffset>
            </wp:positionH>
            <wp:positionV relativeFrom="paragraph">
              <wp:posOffset>14696</wp:posOffset>
            </wp:positionV>
            <wp:extent cx="3088005" cy="2985770"/>
            <wp:effectExtent l="0" t="0" r="17145" b="5080"/>
            <wp:wrapTopAndBottom/>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14:sizeRelH relativeFrom="margin">
              <wp14:pctWidth>0</wp14:pctWidth>
            </wp14:sizeRelH>
            <wp14:sizeRelV relativeFrom="margin">
              <wp14:pctHeight>0</wp14:pctHeight>
            </wp14:sizeRelV>
          </wp:anchor>
        </w:drawing>
      </w:r>
    </w:p>
    <w:p w14:paraId="30A28D5D" w14:textId="77777777" w:rsidR="00F34BD5" w:rsidRPr="00E56FF1" w:rsidRDefault="00F34BD5" w:rsidP="008F5AF6">
      <w:pPr>
        <w:spacing w:line="360" w:lineRule="auto"/>
        <w:rPr>
          <w:rFonts w:ascii="Times New Roman" w:hAnsi="Times New Roman" w:cs="Times New Roman"/>
        </w:rPr>
      </w:pPr>
    </w:p>
    <w:p w14:paraId="6715F549" w14:textId="77777777" w:rsidR="007E5C21" w:rsidRPr="00E56FF1" w:rsidRDefault="007E5C21" w:rsidP="008F5AF6">
      <w:pPr>
        <w:spacing w:line="360" w:lineRule="auto"/>
        <w:rPr>
          <w:rFonts w:ascii="Times New Roman" w:hAnsi="Times New Roman" w:cs="Times New Roman"/>
        </w:rPr>
      </w:pPr>
    </w:p>
    <w:p w14:paraId="506FDCD1" w14:textId="77777777" w:rsidR="007E5C21" w:rsidRPr="00E56FF1" w:rsidRDefault="007E5C21" w:rsidP="008F5AF6">
      <w:pPr>
        <w:spacing w:line="360" w:lineRule="auto"/>
        <w:rPr>
          <w:rFonts w:ascii="Times New Roman" w:hAnsi="Times New Roman" w:cs="Times New Roman"/>
        </w:rPr>
      </w:pPr>
    </w:p>
    <w:p w14:paraId="6E771BF5" w14:textId="77777777" w:rsidR="00F34BD5" w:rsidRPr="00E56FF1" w:rsidRDefault="007E5C21" w:rsidP="008F5AF6">
      <w:pPr>
        <w:spacing w:line="360" w:lineRule="auto"/>
        <w:rPr>
          <w:rFonts w:ascii="Times New Roman" w:hAnsi="Times New Roman" w:cs="Times New Roman"/>
        </w:rPr>
      </w:pPr>
      <w:r w:rsidRPr="00E56FF1">
        <w:rPr>
          <w:rFonts w:ascii="Times New Roman" w:eastAsia="Calibri" w:hAnsi="Times New Roman" w:cs="Times New Roman"/>
          <w:noProof/>
          <w:sz w:val="24"/>
          <w:szCs w:val="24"/>
          <w:lang w:val="pt-PT"/>
        </w:rPr>
        <w:lastRenderedPageBreak/>
        <w:drawing>
          <wp:anchor distT="0" distB="0" distL="114300" distR="114300" simplePos="0" relativeHeight="251700224" behindDoc="0" locked="0" layoutInCell="1" allowOverlap="1" wp14:anchorId="1D80B1B8" wp14:editId="6D2E9B2F">
            <wp:simplePos x="0" y="0"/>
            <wp:positionH relativeFrom="page">
              <wp:posOffset>4080341</wp:posOffset>
            </wp:positionH>
            <wp:positionV relativeFrom="paragraph">
              <wp:posOffset>304981</wp:posOffset>
            </wp:positionV>
            <wp:extent cx="3088005" cy="2985770"/>
            <wp:effectExtent l="0" t="0" r="17145" b="5080"/>
            <wp:wrapTopAndBottom/>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14:sizeRelH relativeFrom="margin">
              <wp14:pctWidth>0</wp14:pctWidth>
            </wp14:sizeRelH>
            <wp14:sizeRelV relativeFrom="margin">
              <wp14:pctHeight>0</wp14:pctHeight>
            </wp14:sizeRelV>
          </wp:anchor>
        </w:drawing>
      </w:r>
      <w:r w:rsidRPr="00E56FF1">
        <w:rPr>
          <w:rFonts w:ascii="Times New Roman" w:eastAsia="Calibri" w:hAnsi="Times New Roman" w:cs="Times New Roman"/>
          <w:noProof/>
          <w:sz w:val="24"/>
          <w:szCs w:val="24"/>
          <w:lang w:val="pt-PT"/>
        </w:rPr>
        <w:drawing>
          <wp:anchor distT="0" distB="0" distL="114300" distR="114300" simplePos="0" relativeHeight="251698176" behindDoc="0" locked="0" layoutInCell="1" allowOverlap="1" wp14:anchorId="300454E2" wp14:editId="313930DA">
            <wp:simplePos x="0" y="0"/>
            <wp:positionH relativeFrom="page">
              <wp:posOffset>473645</wp:posOffset>
            </wp:positionH>
            <wp:positionV relativeFrom="paragraph">
              <wp:posOffset>279400</wp:posOffset>
            </wp:positionV>
            <wp:extent cx="3088005" cy="2985770"/>
            <wp:effectExtent l="0" t="0" r="17145" b="5080"/>
            <wp:wrapTopAndBottom/>
            <wp:docPr id="46" name="Gráfico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14:sizeRelH relativeFrom="margin">
              <wp14:pctWidth>0</wp14:pctWidth>
            </wp14:sizeRelH>
            <wp14:sizeRelV relativeFrom="margin">
              <wp14:pctHeight>0</wp14:pctHeight>
            </wp14:sizeRelV>
          </wp:anchor>
        </w:drawing>
      </w:r>
    </w:p>
    <w:p w14:paraId="6A7884A1" w14:textId="77777777" w:rsidR="00F34BD5" w:rsidRPr="00E56FF1" w:rsidRDefault="00F34BD5" w:rsidP="008F5AF6">
      <w:pPr>
        <w:spacing w:line="360" w:lineRule="auto"/>
        <w:rPr>
          <w:rFonts w:ascii="Times New Roman" w:hAnsi="Times New Roman" w:cs="Times New Roman"/>
        </w:rPr>
      </w:pPr>
    </w:p>
    <w:p w14:paraId="2C8513CB" w14:textId="77777777" w:rsidR="00F34BD5" w:rsidRPr="00E56FF1" w:rsidRDefault="00F34BD5" w:rsidP="008F5AF6">
      <w:pPr>
        <w:spacing w:line="360" w:lineRule="auto"/>
        <w:rPr>
          <w:rFonts w:ascii="Times New Roman" w:hAnsi="Times New Roman" w:cs="Times New Roman"/>
        </w:rPr>
      </w:pPr>
    </w:p>
    <w:p w14:paraId="08551D87" w14:textId="77777777" w:rsidR="00757C3B" w:rsidRPr="00E56FF1" w:rsidRDefault="00757C3B" w:rsidP="008F5AF6">
      <w:pPr>
        <w:pStyle w:val="Ttulo1"/>
        <w:numPr>
          <w:ilvl w:val="0"/>
          <w:numId w:val="2"/>
        </w:numPr>
        <w:spacing w:line="360" w:lineRule="auto"/>
        <w:rPr>
          <w:rFonts w:cs="Times New Roman"/>
        </w:rPr>
      </w:pPr>
      <w:r w:rsidRPr="00E56FF1">
        <w:rPr>
          <w:rFonts w:cs="Times New Roman"/>
        </w:rPr>
        <w:t>Conclusão</w:t>
      </w:r>
    </w:p>
    <w:p w14:paraId="445A8229" w14:textId="42D55C14" w:rsidR="00AD32CF" w:rsidRPr="00E56FF1" w:rsidRDefault="00AD32CF" w:rsidP="00F43DAD">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Conforme visto, a representatividade das mulheres no mercado de trabalho tem mudado.</w:t>
      </w:r>
      <w:r w:rsidR="00366080" w:rsidRPr="00E56FF1">
        <w:rPr>
          <w:rFonts w:ascii="Times New Roman" w:eastAsia="Calibri" w:hAnsi="Times New Roman" w:cs="Times New Roman"/>
          <w:sz w:val="24"/>
          <w:szCs w:val="24"/>
          <w:lang w:val="pt-PT"/>
        </w:rPr>
        <w:t xml:space="preserve"> Em a</w:t>
      </w:r>
      <w:r w:rsidRPr="00E56FF1">
        <w:rPr>
          <w:rFonts w:ascii="Times New Roman" w:eastAsia="Calibri" w:hAnsi="Times New Roman" w:cs="Times New Roman"/>
          <w:sz w:val="24"/>
          <w:szCs w:val="24"/>
          <w:lang w:val="pt-PT"/>
        </w:rPr>
        <w:t>lguns</w:t>
      </w:r>
      <w:r w:rsidR="00366080" w:rsidRPr="00E56FF1">
        <w:rPr>
          <w:rFonts w:ascii="Times New Roman" w:eastAsia="Calibri" w:hAnsi="Times New Roman" w:cs="Times New Roman"/>
          <w:sz w:val="24"/>
          <w:szCs w:val="24"/>
          <w:lang w:val="pt-PT"/>
        </w:rPr>
        <w:t xml:space="preserve"> países</w:t>
      </w:r>
      <w:r w:rsidRPr="00E56FF1">
        <w:rPr>
          <w:rFonts w:ascii="Times New Roman" w:eastAsia="Calibri" w:hAnsi="Times New Roman" w:cs="Times New Roman"/>
          <w:sz w:val="24"/>
          <w:szCs w:val="24"/>
          <w:lang w:val="pt-PT"/>
        </w:rPr>
        <w:t xml:space="preserve"> mais, outros menos, mas a </w:t>
      </w:r>
      <w:r w:rsidR="00366080" w:rsidRPr="00E56FF1">
        <w:rPr>
          <w:rFonts w:ascii="Times New Roman" w:eastAsia="Calibri" w:hAnsi="Times New Roman" w:cs="Times New Roman"/>
          <w:sz w:val="24"/>
          <w:szCs w:val="24"/>
          <w:lang w:val="pt-PT"/>
        </w:rPr>
        <w:t xml:space="preserve">importância da </w:t>
      </w:r>
      <w:r w:rsidRPr="00E56FF1">
        <w:rPr>
          <w:rFonts w:ascii="Times New Roman" w:eastAsia="Calibri" w:hAnsi="Times New Roman" w:cs="Times New Roman"/>
          <w:sz w:val="24"/>
          <w:szCs w:val="24"/>
          <w:lang w:val="pt-PT"/>
        </w:rPr>
        <w:t>necessidade de mudança tem estado cada vez mais em foco</w:t>
      </w:r>
      <w:r w:rsidR="00366080" w:rsidRPr="00E56FF1">
        <w:rPr>
          <w:rFonts w:ascii="Times New Roman" w:eastAsia="Calibri" w:hAnsi="Times New Roman" w:cs="Times New Roman"/>
          <w:sz w:val="24"/>
          <w:szCs w:val="24"/>
          <w:lang w:val="pt-PT"/>
        </w:rPr>
        <w:t xml:space="preserve"> compartilhado em paridade no mundo como um todo.</w:t>
      </w:r>
      <w:r w:rsidRPr="00E56FF1">
        <w:rPr>
          <w:rFonts w:ascii="Times New Roman" w:eastAsia="Calibri" w:hAnsi="Times New Roman" w:cs="Times New Roman"/>
          <w:sz w:val="24"/>
          <w:szCs w:val="24"/>
          <w:lang w:val="pt-PT"/>
        </w:rPr>
        <w:t xml:space="preserve"> A inserção da mulher no mundo de trabalho e as revoltas sociais em favor da igualdade são responsáveis pela evolução do papel da mulher na sociedade em reflexo à evolução hierárquica dentro das organizações, a ocupar hoje papeis preenchidos predominantemente por homens. As vantagens da diversidade de gênero dentro do contexto organizacional são ratificadas dentro dos principais pilares de um país</w:t>
      </w:r>
      <w:r w:rsidR="00366080" w:rsidRPr="00E56FF1">
        <w:rPr>
          <w:rFonts w:ascii="Times New Roman" w:eastAsia="Calibri" w:hAnsi="Times New Roman" w:cs="Times New Roman"/>
          <w:sz w:val="24"/>
          <w:szCs w:val="24"/>
          <w:lang w:val="pt-PT"/>
        </w:rPr>
        <w:t xml:space="preserve">, inúmeras vezes </w:t>
      </w:r>
      <w:r w:rsidR="00EF569E">
        <w:rPr>
          <w:rFonts w:ascii="Times New Roman" w:eastAsia="Calibri" w:hAnsi="Times New Roman" w:cs="Times New Roman"/>
          <w:sz w:val="24"/>
          <w:szCs w:val="24"/>
          <w:lang w:val="pt-PT"/>
        </w:rPr>
        <w:t>ressaltado</w:t>
      </w:r>
      <w:r w:rsidR="00366080" w:rsidRPr="00E56FF1">
        <w:rPr>
          <w:rFonts w:ascii="Times New Roman" w:eastAsia="Calibri" w:hAnsi="Times New Roman" w:cs="Times New Roman"/>
          <w:sz w:val="24"/>
          <w:szCs w:val="24"/>
          <w:lang w:val="pt-PT"/>
        </w:rPr>
        <w:t xml:space="preserve"> neste trabalho</w:t>
      </w:r>
      <w:r w:rsidRPr="00E56FF1">
        <w:rPr>
          <w:rFonts w:ascii="Times New Roman" w:eastAsia="Calibri" w:hAnsi="Times New Roman" w:cs="Times New Roman"/>
          <w:sz w:val="24"/>
          <w:szCs w:val="24"/>
          <w:lang w:val="pt-PT"/>
        </w:rPr>
        <w:t>: político, social e econômico.</w:t>
      </w:r>
      <w:r w:rsidR="00366080" w:rsidRPr="00E56FF1">
        <w:rPr>
          <w:rFonts w:ascii="Times New Roman" w:eastAsia="Calibri" w:hAnsi="Times New Roman" w:cs="Times New Roman"/>
          <w:sz w:val="24"/>
          <w:szCs w:val="24"/>
          <w:lang w:val="pt-PT"/>
        </w:rPr>
        <w:t xml:space="preserve"> Todos devem acompanhar a evolução e o amadurecimento de forma harmónica e conjunta, de modo a quase inutilizar crescimentos pontuais e solitários.</w:t>
      </w:r>
    </w:p>
    <w:p w14:paraId="5F40289F" w14:textId="77777777" w:rsidR="00F43DAD" w:rsidRPr="00E56FF1" w:rsidRDefault="00F43DAD" w:rsidP="00F43DAD">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A considerar a realidade das mulheres atualmente, percebe-se</w:t>
      </w:r>
      <w:r w:rsidR="00B93FB8" w:rsidRPr="00E56FF1">
        <w:rPr>
          <w:rFonts w:ascii="Times New Roman" w:eastAsia="Calibri" w:hAnsi="Times New Roman" w:cs="Times New Roman"/>
          <w:sz w:val="24"/>
          <w:szCs w:val="24"/>
          <w:lang w:val="pt-PT"/>
        </w:rPr>
        <w:t xml:space="preserve">, </w:t>
      </w:r>
      <w:r w:rsidR="00366080" w:rsidRPr="00E56FF1">
        <w:rPr>
          <w:rFonts w:ascii="Times New Roman" w:eastAsia="Calibri" w:hAnsi="Times New Roman" w:cs="Times New Roman"/>
          <w:sz w:val="24"/>
          <w:szCs w:val="24"/>
          <w:lang w:val="pt-PT"/>
        </w:rPr>
        <w:t xml:space="preserve">como um exercício diário, a </w:t>
      </w:r>
      <w:r w:rsidRPr="00E56FF1">
        <w:rPr>
          <w:rFonts w:ascii="Times New Roman" w:eastAsia="Calibri" w:hAnsi="Times New Roman" w:cs="Times New Roman"/>
          <w:sz w:val="24"/>
          <w:szCs w:val="24"/>
          <w:lang w:val="pt-PT"/>
        </w:rPr>
        <w:t xml:space="preserve">constante luta por espaço </w:t>
      </w:r>
      <w:r w:rsidR="00366080" w:rsidRPr="00E56FF1">
        <w:rPr>
          <w:rFonts w:ascii="Times New Roman" w:eastAsia="Calibri" w:hAnsi="Times New Roman" w:cs="Times New Roman"/>
          <w:sz w:val="24"/>
          <w:szCs w:val="24"/>
          <w:lang w:val="pt-PT"/>
        </w:rPr>
        <w:t>dentro da</w:t>
      </w:r>
      <w:r w:rsidRPr="00E56FF1">
        <w:rPr>
          <w:rFonts w:ascii="Times New Roman" w:eastAsia="Calibri" w:hAnsi="Times New Roman" w:cs="Times New Roman"/>
          <w:sz w:val="24"/>
          <w:szCs w:val="24"/>
          <w:lang w:val="pt-PT"/>
        </w:rPr>
        <w:t xml:space="preserve"> </w:t>
      </w:r>
      <w:r w:rsidR="00B93FB8" w:rsidRPr="00E56FF1">
        <w:rPr>
          <w:rFonts w:ascii="Times New Roman" w:eastAsia="Calibri" w:hAnsi="Times New Roman" w:cs="Times New Roman"/>
          <w:sz w:val="24"/>
          <w:szCs w:val="24"/>
          <w:lang w:val="pt-PT"/>
        </w:rPr>
        <w:t xml:space="preserve">discrepância nos </w:t>
      </w:r>
      <w:r w:rsidRPr="00E56FF1">
        <w:rPr>
          <w:rFonts w:ascii="Times New Roman" w:eastAsia="Calibri" w:hAnsi="Times New Roman" w:cs="Times New Roman"/>
          <w:sz w:val="24"/>
          <w:szCs w:val="24"/>
          <w:lang w:val="pt-PT"/>
        </w:rPr>
        <w:t>quesitos de igualdade de gênero</w:t>
      </w:r>
      <w:r w:rsidR="00B93FB8" w:rsidRPr="00E56FF1">
        <w:rPr>
          <w:rFonts w:ascii="Times New Roman" w:eastAsia="Calibri" w:hAnsi="Times New Roman" w:cs="Times New Roman"/>
          <w:sz w:val="24"/>
          <w:szCs w:val="24"/>
          <w:lang w:val="pt-PT"/>
        </w:rPr>
        <w:t xml:space="preserve"> refletidos e replicados no contexto organizacional. Tal exercício e</w:t>
      </w:r>
      <w:r w:rsidRPr="00E56FF1">
        <w:rPr>
          <w:rFonts w:ascii="Times New Roman" w:eastAsia="Calibri" w:hAnsi="Times New Roman" w:cs="Times New Roman"/>
          <w:sz w:val="24"/>
          <w:szCs w:val="24"/>
          <w:lang w:val="pt-PT"/>
        </w:rPr>
        <w:t xml:space="preserve">stende-se, para melhor compreender, a marcos e conquistas históricas obtidas por meio de conflitos que perduraram durante os últimos séculos e permanecem a refletir conquistas nos dias atuais. </w:t>
      </w:r>
      <w:r w:rsidR="00B93FB8" w:rsidRPr="00E56FF1">
        <w:rPr>
          <w:rFonts w:ascii="Times New Roman" w:eastAsia="Calibri" w:hAnsi="Times New Roman" w:cs="Times New Roman"/>
          <w:sz w:val="24"/>
          <w:szCs w:val="24"/>
          <w:lang w:val="pt-PT"/>
        </w:rPr>
        <w:t xml:space="preserve">É incansável </w:t>
      </w:r>
      <w:r w:rsidR="00B93FB8" w:rsidRPr="00E56FF1">
        <w:rPr>
          <w:rFonts w:ascii="Times New Roman" w:eastAsia="Calibri" w:hAnsi="Times New Roman" w:cs="Times New Roman"/>
          <w:sz w:val="24"/>
          <w:szCs w:val="24"/>
          <w:lang w:val="pt-PT"/>
        </w:rPr>
        <w:lastRenderedPageBreak/>
        <w:t xml:space="preserve">afirmação em busca da paridade econômica e social, a </w:t>
      </w:r>
      <w:r w:rsidRPr="00E56FF1">
        <w:rPr>
          <w:rFonts w:ascii="Times New Roman" w:eastAsia="Calibri" w:hAnsi="Times New Roman" w:cs="Times New Roman"/>
          <w:sz w:val="24"/>
          <w:szCs w:val="24"/>
          <w:lang w:val="pt-PT"/>
        </w:rPr>
        <w:t>quebrar paradigmas históricos</w:t>
      </w:r>
      <w:r w:rsidR="00B93FB8" w:rsidRPr="00E56FF1">
        <w:rPr>
          <w:rFonts w:ascii="Times New Roman" w:eastAsia="Calibri" w:hAnsi="Times New Roman" w:cs="Times New Roman"/>
          <w:sz w:val="24"/>
          <w:szCs w:val="24"/>
          <w:lang w:val="pt-PT"/>
        </w:rPr>
        <w:t xml:space="preserve"> e atuais</w:t>
      </w:r>
      <w:r w:rsidRPr="00E56FF1">
        <w:rPr>
          <w:rFonts w:ascii="Times New Roman" w:eastAsia="Calibri" w:hAnsi="Times New Roman" w:cs="Times New Roman"/>
          <w:sz w:val="24"/>
          <w:szCs w:val="24"/>
          <w:lang w:val="pt-PT"/>
        </w:rPr>
        <w:t xml:space="preserve"> em reflexo da evolução igualitária social dentro das empresas.  </w:t>
      </w:r>
    </w:p>
    <w:p w14:paraId="3B6351C6" w14:textId="77777777" w:rsidR="00F43DAD" w:rsidRPr="00E56FF1" w:rsidRDefault="00B93FB8" w:rsidP="00F43DAD">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No </w:t>
      </w:r>
      <w:r w:rsidR="00F43DAD" w:rsidRPr="00E56FF1">
        <w:rPr>
          <w:rFonts w:ascii="Times New Roman" w:eastAsia="Calibri" w:hAnsi="Times New Roman" w:cs="Times New Roman"/>
          <w:sz w:val="24"/>
          <w:szCs w:val="24"/>
          <w:lang w:val="pt-PT"/>
        </w:rPr>
        <w:t xml:space="preserve">cenário </w:t>
      </w:r>
      <w:r w:rsidRPr="00E56FF1">
        <w:rPr>
          <w:rFonts w:ascii="Times New Roman" w:eastAsia="Calibri" w:hAnsi="Times New Roman" w:cs="Times New Roman"/>
          <w:sz w:val="24"/>
          <w:szCs w:val="24"/>
          <w:lang w:val="pt-PT"/>
        </w:rPr>
        <w:t>atual marcado</w:t>
      </w:r>
      <w:r w:rsidR="00F43DAD" w:rsidRPr="00E56FF1">
        <w:rPr>
          <w:rFonts w:ascii="Times New Roman" w:eastAsia="Calibri" w:hAnsi="Times New Roman" w:cs="Times New Roman"/>
          <w:sz w:val="24"/>
          <w:szCs w:val="24"/>
          <w:lang w:val="pt-PT"/>
        </w:rPr>
        <w:t xml:space="preserve"> pela globalização do mercado</w:t>
      </w:r>
      <w:r w:rsidRPr="00E56FF1">
        <w:rPr>
          <w:rFonts w:ascii="Times New Roman" w:eastAsia="Calibri" w:hAnsi="Times New Roman" w:cs="Times New Roman"/>
          <w:sz w:val="24"/>
          <w:szCs w:val="24"/>
          <w:lang w:val="pt-PT"/>
        </w:rPr>
        <w:t xml:space="preserve">, o faz </w:t>
      </w:r>
      <w:r w:rsidR="00F43DAD" w:rsidRPr="00E56FF1">
        <w:rPr>
          <w:rFonts w:ascii="Times New Roman" w:eastAsia="Calibri" w:hAnsi="Times New Roman" w:cs="Times New Roman"/>
          <w:sz w:val="24"/>
          <w:szCs w:val="24"/>
          <w:lang w:val="pt-PT"/>
        </w:rPr>
        <w:t xml:space="preserve">deixá-lo cada vez mais volátil e mutável, com o ambiente econômico atual predominantemente caracterizado pela competitividade agressiva entre as organizações. Ainda que muitas </w:t>
      </w:r>
      <w:r w:rsidRPr="00E56FF1">
        <w:rPr>
          <w:rFonts w:ascii="Times New Roman" w:eastAsia="Calibri" w:hAnsi="Times New Roman" w:cs="Times New Roman"/>
          <w:sz w:val="24"/>
          <w:szCs w:val="24"/>
          <w:lang w:val="pt-PT"/>
        </w:rPr>
        <w:t>empresas</w:t>
      </w:r>
      <w:r w:rsidR="00F43DAD" w:rsidRPr="00E56FF1">
        <w:rPr>
          <w:rFonts w:ascii="Times New Roman" w:eastAsia="Calibri" w:hAnsi="Times New Roman" w:cs="Times New Roman"/>
          <w:sz w:val="24"/>
          <w:szCs w:val="24"/>
          <w:lang w:val="pt-PT"/>
        </w:rPr>
        <w:t xml:space="preserve"> insistam em lidar </w:t>
      </w:r>
      <w:r w:rsidRPr="00E56FF1">
        <w:rPr>
          <w:rFonts w:ascii="Times New Roman" w:eastAsia="Calibri" w:hAnsi="Times New Roman" w:cs="Times New Roman"/>
          <w:sz w:val="24"/>
          <w:szCs w:val="24"/>
          <w:lang w:val="pt-PT"/>
        </w:rPr>
        <w:t>com a diversidade de gênero</w:t>
      </w:r>
      <w:r w:rsidR="00F43DAD" w:rsidRPr="00E56FF1">
        <w:rPr>
          <w:rFonts w:ascii="Times New Roman" w:eastAsia="Calibri" w:hAnsi="Times New Roman" w:cs="Times New Roman"/>
          <w:sz w:val="24"/>
          <w:szCs w:val="24"/>
          <w:lang w:val="pt-PT"/>
        </w:rPr>
        <w:t xml:space="preserve"> apenas sob </w:t>
      </w:r>
      <w:proofErr w:type="spellStart"/>
      <w:r w:rsidR="00F43DAD" w:rsidRPr="00E56FF1">
        <w:rPr>
          <w:rFonts w:ascii="Times New Roman" w:eastAsia="Calibri" w:hAnsi="Times New Roman" w:cs="Times New Roman"/>
          <w:sz w:val="24"/>
          <w:szCs w:val="24"/>
          <w:lang w:val="pt-PT"/>
        </w:rPr>
        <w:t>óptica</w:t>
      </w:r>
      <w:proofErr w:type="spellEnd"/>
      <w:r w:rsidR="00F43DAD" w:rsidRPr="00E56FF1">
        <w:rPr>
          <w:rFonts w:ascii="Times New Roman" w:eastAsia="Calibri" w:hAnsi="Times New Roman" w:cs="Times New Roman"/>
          <w:sz w:val="24"/>
          <w:szCs w:val="24"/>
          <w:lang w:val="pt-PT"/>
        </w:rPr>
        <w:t xml:space="preserve"> da discriminação, a evitar ao máximo o vínculo de uma menor participação feminina ao preconceito presente no mercado de trabalho, maior diversidade de gênero nas grandes organizações representa muito mais da questão de responsabilidade social, inclusive incentivada legalmente; É um, se não o mais, importante diferencial competitivo que as organizações que o praticam possuem. Ou seja, além de seu significado ético de valorização e respeito à igualdade de gênero em meio a sociedade em que vivemos refletida no mercado de trabalho, aumentar a participação de mulheres em cargos predominantemente preenchidos por homens é, também, uma questão estratégica e econômica</w:t>
      </w:r>
      <w:r w:rsidRPr="00E56FF1">
        <w:rPr>
          <w:rFonts w:ascii="Times New Roman" w:eastAsia="Calibri" w:hAnsi="Times New Roman" w:cs="Times New Roman"/>
          <w:sz w:val="24"/>
          <w:szCs w:val="24"/>
          <w:lang w:val="pt-PT"/>
        </w:rPr>
        <w:t xml:space="preserve"> a trazer somente benefícios.</w:t>
      </w:r>
    </w:p>
    <w:p w14:paraId="6C44F5FD" w14:textId="77777777" w:rsidR="00F43DAD" w:rsidRPr="00E56FF1" w:rsidRDefault="00F43DAD" w:rsidP="00F43DAD">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 xml:space="preserve">Maior diversidade significa maior variedade de culturas, </w:t>
      </w:r>
      <w:proofErr w:type="spellStart"/>
      <w:r w:rsidRPr="00E56FF1">
        <w:rPr>
          <w:rFonts w:ascii="Times New Roman" w:eastAsia="Calibri" w:hAnsi="Times New Roman" w:cs="Times New Roman"/>
          <w:sz w:val="24"/>
          <w:szCs w:val="24"/>
          <w:lang w:val="pt-PT"/>
        </w:rPr>
        <w:t>perspectivas</w:t>
      </w:r>
      <w:proofErr w:type="spellEnd"/>
      <w:r w:rsidRPr="00E56FF1">
        <w:rPr>
          <w:rFonts w:ascii="Times New Roman" w:eastAsia="Calibri" w:hAnsi="Times New Roman" w:cs="Times New Roman"/>
          <w:sz w:val="24"/>
          <w:szCs w:val="24"/>
          <w:lang w:val="pt-PT"/>
        </w:rPr>
        <w:t xml:space="preserve">, experiências e ideias, a possibilitar não só uma maior vertente na resolução de problemas ou aumento de produtividade, mas a antecipação das mudanças e soluções inovadoras em diferentes formas de atuar. A </w:t>
      </w:r>
      <w:r w:rsidR="00FD68D6" w:rsidRPr="00E56FF1">
        <w:rPr>
          <w:rFonts w:ascii="Times New Roman" w:eastAsia="Calibri" w:hAnsi="Times New Roman" w:cs="Times New Roman"/>
          <w:sz w:val="24"/>
          <w:szCs w:val="24"/>
          <w:lang w:val="pt-PT"/>
        </w:rPr>
        <w:t>paridade</w:t>
      </w:r>
      <w:r w:rsidRPr="00E56FF1">
        <w:rPr>
          <w:rFonts w:ascii="Times New Roman" w:eastAsia="Calibri" w:hAnsi="Times New Roman" w:cs="Times New Roman"/>
          <w:sz w:val="24"/>
          <w:szCs w:val="24"/>
          <w:lang w:val="pt-PT"/>
        </w:rPr>
        <w:t xml:space="preserve"> </w:t>
      </w:r>
      <w:r w:rsidR="00FD68D6" w:rsidRPr="00E56FF1">
        <w:rPr>
          <w:rFonts w:ascii="Times New Roman" w:eastAsia="Calibri" w:hAnsi="Times New Roman" w:cs="Times New Roman"/>
          <w:sz w:val="24"/>
          <w:szCs w:val="24"/>
          <w:lang w:val="pt-PT"/>
        </w:rPr>
        <w:t>de gênero</w:t>
      </w:r>
      <w:r w:rsidRPr="00E56FF1">
        <w:rPr>
          <w:rFonts w:ascii="Times New Roman" w:eastAsia="Calibri" w:hAnsi="Times New Roman" w:cs="Times New Roman"/>
          <w:sz w:val="24"/>
          <w:szCs w:val="24"/>
          <w:lang w:val="pt-PT"/>
        </w:rPr>
        <w:t xml:space="preserve"> representa hoje uma enorme amplitude dentro do mercado de trabalho</w:t>
      </w:r>
      <w:r w:rsidR="00FD68D6" w:rsidRPr="00E56FF1">
        <w:rPr>
          <w:rFonts w:ascii="Times New Roman" w:eastAsia="Calibri" w:hAnsi="Times New Roman" w:cs="Times New Roman"/>
          <w:sz w:val="24"/>
          <w:szCs w:val="24"/>
          <w:lang w:val="pt-PT"/>
        </w:rPr>
        <w:t xml:space="preserve"> em que</w:t>
      </w:r>
      <w:r w:rsidRPr="00E56FF1">
        <w:rPr>
          <w:rFonts w:ascii="Times New Roman" w:eastAsia="Calibri" w:hAnsi="Times New Roman" w:cs="Times New Roman"/>
          <w:sz w:val="24"/>
          <w:szCs w:val="24"/>
          <w:lang w:val="pt-PT"/>
        </w:rPr>
        <w:t xml:space="preserve"> o foco não fixa unicamente nas mulheres, mas nos reflexos positivos que suas ações representam. </w:t>
      </w:r>
    </w:p>
    <w:p w14:paraId="2C9DDBAE" w14:textId="77777777" w:rsidR="00F43DAD" w:rsidRPr="00E56FF1" w:rsidRDefault="00FD68D6" w:rsidP="00F43DAD">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Q</w:t>
      </w:r>
      <w:r w:rsidR="00F43DAD" w:rsidRPr="00E56FF1">
        <w:rPr>
          <w:rFonts w:ascii="Times New Roman" w:eastAsia="Calibri" w:hAnsi="Times New Roman" w:cs="Times New Roman"/>
          <w:sz w:val="24"/>
          <w:szCs w:val="24"/>
          <w:lang w:val="pt-PT"/>
        </w:rPr>
        <w:t xml:space="preserve">uestão de </w:t>
      </w:r>
      <w:r w:rsidRPr="00E56FF1">
        <w:rPr>
          <w:rFonts w:ascii="Times New Roman" w:eastAsia="Calibri" w:hAnsi="Times New Roman" w:cs="Times New Roman"/>
          <w:sz w:val="24"/>
          <w:szCs w:val="24"/>
          <w:lang w:val="pt-PT"/>
        </w:rPr>
        <w:t>difícil</w:t>
      </w:r>
      <w:r w:rsidR="00F43DAD" w:rsidRPr="00E56FF1">
        <w:rPr>
          <w:rFonts w:ascii="Times New Roman" w:eastAsia="Calibri" w:hAnsi="Times New Roman" w:cs="Times New Roman"/>
          <w:sz w:val="24"/>
          <w:szCs w:val="24"/>
          <w:lang w:val="pt-PT"/>
        </w:rPr>
        <w:t xml:space="preserve"> abordagem</w:t>
      </w:r>
      <w:r w:rsidRPr="00E56FF1">
        <w:rPr>
          <w:rFonts w:ascii="Times New Roman" w:eastAsia="Calibri" w:hAnsi="Times New Roman" w:cs="Times New Roman"/>
          <w:sz w:val="24"/>
          <w:szCs w:val="24"/>
          <w:lang w:val="pt-PT"/>
        </w:rPr>
        <w:t>, r</w:t>
      </w:r>
      <w:r w:rsidR="00F43DAD" w:rsidRPr="00E56FF1">
        <w:rPr>
          <w:rFonts w:ascii="Times New Roman" w:eastAsia="Calibri" w:hAnsi="Times New Roman" w:cs="Times New Roman"/>
          <w:sz w:val="24"/>
          <w:szCs w:val="24"/>
          <w:lang w:val="pt-PT"/>
        </w:rPr>
        <w:t xml:space="preserve">epresentatividade é uma conquista ainda em construção cuja história demonstra sua luta, marcos e conquistas ao longo dos anos. Ao abordar sua parcela inserida no mercado de trabalho, com foco em sua evolução e quadros atuais, </w:t>
      </w:r>
      <w:r w:rsidRPr="00E56FF1">
        <w:rPr>
          <w:rFonts w:ascii="Times New Roman" w:eastAsia="Calibri" w:hAnsi="Times New Roman" w:cs="Times New Roman"/>
          <w:sz w:val="24"/>
          <w:szCs w:val="24"/>
          <w:lang w:val="pt-PT"/>
        </w:rPr>
        <w:t>procurou-se demonstrar</w:t>
      </w:r>
      <w:r w:rsidR="00F43DAD" w:rsidRPr="00E56FF1">
        <w:rPr>
          <w:rFonts w:ascii="Times New Roman" w:eastAsia="Calibri" w:hAnsi="Times New Roman" w:cs="Times New Roman"/>
          <w:sz w:val="24"/>
          <w:szCs w:val="24"/>
          <w:lang w:val="pt-PT"/>
        </w:rPr>
        <w:t xml:space="preserve"> reflexo direto da evolução social que representa junto às suas conquistas.</w:t>
      </w:r>
    </w:p>
    <w:p w14:paraId="3F0163EC" w14:textId="77777777" w:rsidR="00757C3B" w:rsidRPr="00E56FF1" w:rsidRDefault="00FD68D6" w:rsidP="00BC71AC">
      <w:pPr>
        <w:spacing w:after="0" w:line="360" w:lineRule="auto"/>
        <w:jc w:val="both"/>
        <w:rPr>
          <w:rFonts w:ascii="Times New Roman" w:eastAsia="Calibri" w:hAnsi="Times New Roman" w:cs="Times New Roman"/>
          <w:sz w:val="24"/>
          <w:szCs w:val="24"/>
          <w:lang w:val="pt-PT"/>
        </w:rPr>
      </w:pPr>
      <w:r w:rsidRPr="00E56FF1">
        <w:rPr>
          <w:rFonts w:ascii="Times New Roman" w:eastAsia="Calibri" w:hAnsi="Times New Roman" w:cs="Times New Roman"/>
          <w:sz w:val="24"/>
          <w:szCs w:val="24"/>
          <w:lang w:val="pt-PT"/>
        </w:rPr>
        <w:t>Por fim, ressalto que, c</w:t>
      </w:r>
      <w:r w:rsidR="00234657" w:rsidRPr="00E56FF1">
        <w:rPr>
          <w:rFonts w:ascii="Times New Roman" w:eastAsia="Calibri" w:hAnsi="Times New Roman" w:cs="Times New Roman"/>
          <w:sz w:val="24"/>
          <w:szCs w:val="24"/>
          <w:lang w:val="pt-PT"/>
        </w:rPr>
        <w:t xml:space="preserve">omo empresário, ecoo a voz de muitos em situações claras de tentativas de dificultar a contratação de mulheres por motivos meramente </w:t>
      </w:r>
      <w:r w:rsidRPr="00E56FF1">
        <w:rPr>
          <w:rFonts w:ascii="Times New Roman" w:eastAsia="Calibri" w:hAnsi="Times New Roman" w:cs="Times New Roman"/>
          <w:sz w:val="24"/>
          <w:szCs w:val="24"/>
          <w:lang w:val="pt-PT"/>
        </w:rPr>
        <w:t>discriminatórios</w:t>
      </w:r>
      <w:r w:rsidR="00234657" w:rsidRPr="00E56FF1">
        <w:rPr>
          <w:rFonts w:ascii="Times New Roman" w:eastAsia="Calibri" w:hAnsi="Times New Roman" w:cs="Times New Roman"/>
          <w:sz w:val="24"/>
          <w:szCs w:val="24"/>
          <w:lang w:val="pt-PT"/>
        </w:rPr>
        <w:t>, tais como gravidez</w:t>
      </w:r>
      <w:r w:rsidRPr="00E56FF1">
        <w:rPr>
          <w:rFonts w:ascii="Times New Roman" w:eastAsia="Calibri" w:hAnsi="Times New Roman" w:cs="Times New Roman"/>
          <w:sz w:val="24"/>
          <w:szCs w:val="24"/>
          <w:lang w:val="pt-PT"/>
        </w:rPr>
        <w:t xml:space="preserve">, </w:t>
      </w:r>
      <w:r w:rsidR="00234657" w:rsidRPr="00E56FF1">
        <w:rPr>
          <w:rFonts w:ascii="Times New Roman" w:eastAsia="Calibri" w:hAnsi="Times New Roman" w:cs="Times New Roman"/>
          <w:sz w:val="24"/>
          <w:szCs w:val="24"/>
          <w:lang w:val="pt-PT"/>
        </w:rPr>
        <w:t>‘sensibilidade exacerbada’</w:t>
      </w:r>
      <w:r w:rsidRPr="00E56FF1">
        <w:rPr>
          <w:rFonts w:ascii="Times New Roman" w:eastAsia="Calibri" w:hAnsi="Times New Roman" w:cs="Times New Roman"/>
          <w:sz w:val="24"/>
          <w:szCs w:val="24"/>
          <w:lang w:val="pt-PT"/>
        </w:rPr>
        <w:t>, menor força laboral e dificuldades em conversar</w:t>
      </w:r>
      <w:r w:rsidR="00234657" w:rsidRPr="00E56FF1">
        <w:rPr>
          <w:rFonts w:ascii="Times New Roman" w:eastAsia="Calibri" w:hAnsi="Times New Roman" w:cs="Times New Roman"/>
          <w:sz w:val="24"/>
          <w:szCs w:val="24"/>
          <w:lang w:val="pt-PT"/>
        </w:rPr>
        <w:t>. Tais tabus,</w:t>
      </w:r>
      <w:r w:rsidRPr="00E56FF1">
        <w:rPr>
          <w:rFonts w:ascii="Times New Roman" w:eastAsia="Calibri" w:hAnsi="Times New Roman" w:cs="Times New Roman"/>
          <w:sz w:val="24"/>
          <w:szCs w:val="24"/>
          <w:lang w:val="pt-PT"/>
        </w:rPr>
        <w:t xml:space="preserve"> que não passam exatamente de tabus,</w:t>
      </w:r>
      <w:r w:rsidR="00234657" w:rsidRPr="00E56FF1">
        <w:rPr>
          <w:rFonts w:ascii="Times New Roman" w:eastAsia="Calibri" w:hAnsi="Times New Roman" w:cs="Times New Roman"/>
          <w:sz w:val="24"/>
          <w:szCs w:val="24"/>
          <w:lang w:val="pt-PT"/>
        </w:rPr>
        <w:t xml:space="preserve"> bem como pensamentos </w:t>
      </w:r>
      <w:r w:rsidRPr="00E56FF1">
        <w:rPr>
          <w:rFonts w:ascii="Times New Roman" w:eastAsia="Calibri" w:hAnsi="Times New Roman" w:cs="Times New Roman"/>
          <w:sz w:val="24"/>
          <w:szCs w:val="24"/>
          <w:lang w:val="pt-PT"/>
        </w:rPr>
        <w:t xml:space="preserve">totalmente </w:t>
      </w:r>
      <w:r w:rsidR="00234657" w:rsidRPr="00E56FF1">
        <w:rPr>
          <w:rFonts w:ascii="Times New Roman" w:eastAsia="Calibri" w:hAnsi="Times New Roman" w:cs="Times New Roman"/>
          <w:sz w:val="24"/>
          <w:szCs w:val="24"/>
          <w:lang w:val="pt-PT"/>
        </w:rPr>
        <w:t xml:space="preserve">ultrapassados, devem ser explorados de modo </w:t>
      </w:r>
      <w:r w:rsidR="00BC71AC" w:rsidRPr="00E56FF1">
        <w:rPr>
          <w:rFonts w:ascii="Times New Roman" w:eastAsia="Calibri" w:hAnsi="Times New Roman" w:cs="Times New Roman"/>
          <w:sz w:val="24"/>
          <w:szCs w:val="24"/>
          <w:lang w:val="pt-PT"/>
        </w:rPr>
        <w:t>a cada</w:t>
      </w:r>
      <w:r w:rsidR="00234657" w:rsidRPr="00E56FF1">
        <w:rPr>
          <w:rFonts w:ascii="Times New Roman" w:eastAsia="Calibri" w:hAnsi="Times New Roman" w:cs="Times New Roman"/>
          <w:sz w:val="24"/>
          <w:szCs w:val="24"/>
          <w:lang w:val="pt-PT"/>
        </w:rPr>
        <w:t xml:space="preserve"> vez mais mostrarem o quão maléficos e prejudiciais são </w:t>
      </w:r>
      <w:r w:rsidRPr="00E56FF1">
        <w:rPr>
          <w:rFonts w:ascii="Times New Roman" w:eastAsia="Calibri" w:hAnsi="Times New Roman" w:cs="Times New Roman"/>
          <w:sz w:val="24"/>
          <w:szCs w:val="24"/>
          <w:lang w:val="pt-PT"/>
        </w:rPr>
        <w:t xml:space="preserve">ao mundo e </w:t>
      </w:r>
      <w:r w:rsidR="00234657" w:rsidRPr="00E56FF1">
        <w:rPr>
          <w:rFonts w:ascii="Times New Roman" w:eastAsia="Calibri" w:hAnsi="Times New Roman" w:cs="Times New Roman"/>
          <w:sz w:val="24"/>
          <w:szCs w:val="24"/>
          <w:lang w:val="pt-PT"/>
        </w:rPr>
        <w:t>às organizações como um todo.</w:t>
      </w:r>
      <w:r w:rsidRPr="00E56FF1">
        <w:rPr>
          <w:rFonts w:ascii="Times New Roman" w:eastAsia="Calibri" w:hAnsi="Times New Roman" w:cs="Times New Roman"/>
          <w:sz w:val="24"/>
          <w:szCs w:val="24"/>
          <w:lang w:val="pt-PT"/>
        </w:rPr>
        <w:t xml:space="preserve"> R</w:t>
      </w:r>
      <w:r w:rsidR="002F041B" w:rsidRPr="00E56FF1">
        <w:rPr>
          <w:rFonts w:ascii="Times New Roman" w:eastAsia="Calibri" w:hAnsi="Times New Roman" w:cs="Times New Roman"/>
          <w:sz w:val="24"/>
          <w:szCs w:val="24"/>
          <w:lang w:val="pt-PT"/>
        </w:rPr>
        <w:t>eforça-se</w:t>
      </w:r>
      <w:r w:rsidRPr="00E56FF1">
        <w:rPr>
          <w:rFonts w:ascii="Times New Roman" w:eastAsia="Calibri" w:hAnsi="Times New Roman" w:cs="Times New Roman"/>
          <w:sz w:val="24"/>
          <w:szCs w:val="24"/>
          <w:lang w:val="pt-PT"/>
        </w:rPr>
        <w:t xml:space="preserve">, </w:t>
      </w:r>
      <w:r w:rsidR="002F041B" w:rsidRPr="00E56FF1">
        <w:rPr>
          <w:rFonts w:ascii="Times New Roman" w:eastAsia="Calibri" w:hAnsi="Times New Roman" w:cs="Times New Roman"/>
          <w:sz w:val="24"/>
          <w:szCs w:val="24"/>
          <w:lang w:val="pt-PT"/>
        </w:rPr>
        <w:t>repetidamente</w:t>
      </w:r>
      <w:r w:rsidRPr="00E56FF1">
        <w:rPr>
          <w:rFonts w:ascii="Times New Roman" w:eastAsia="Calibri" w:hAnsi="Times New Roman" w:cs="Times New Roman"/>
          <w:sz w:val="24"/>
          <w:szCs w:val="24"/>
          <w:lang w:val="pt-PT"/>
        </w:rPr>
        <w:t xml:space="preserve"> neste estudo,</w:t>
      </w:r>
      <w:r w:rsidR="002F041B" w:rsidRPr="00E56FF1">
        <w:rPr>
          <w:rFonts w:ascii="Times New Roman" w:eastAsia="Calibri" w:hAnsi="Times New Roman" w:cs="Times New Roman"/>
          <w:sz w:val="24"/>
          <w:szCs w:val="24"/>
          <w:lang w:val="pt-PT"/>
        </w:rPr>
        <w:t xml:space="preserve"> que mais que </w:t>
      </w:r>
      <w:r w:rsidRPr="00E56FF1">
        <w:rPr>
          <w:rFonts w:ascii="Times New Roman" w:eastAsia="Calibri" w:hAnsi="Times New Roman" w:cs="Times New Roman"/>
          <w:sz w:val="24"/>
          <w:szCs w:val="24"/>
          <w:lang w:val="pt-PT"/>
        </w:rPr>
        <w:t xml:space="preserve">a quebra de um paradigma e fomento das </w:t>
      </w:r>
      <w:r w:rsidR="002F041B" w:rsidRPr="00E56FF1">
        <w:rPr>
          <w:rFonts w:ascii="Times New Roman" w:eastAsia="Calibri" w:hAnsi="Times New Roman" w:cs="Times New Roman"/>
          <w:sz w:val="24"/>
          <w:szCs w:val="24"/>
          <w:lang w:val="pt-PT"/>
        </w:rPr>
        <w:t xml:space="preserve">obrigações dos pilares de desenvolvimento de um país, maior prática de equidade de gênero </w:t>
      </w:r>
      <w:r w:rsidRPr="00E56FF1">
        <w:rPr>
          <w:rFonts w:ascii="Times New Roman" w:eastAsia="Calibri" w:hAnsi="Times New Roman" w:cs="Times New Roman"/>
          <w:sz w:val="24"/>
          <w:szCs w:val="24"/>
          <w:lang w:val="pt-PT"/>
        </w:rPr>
        <w:t xml:space="preserve">em meio a sociedade e replicado </w:t>
      </w:r>
      <w:r w:rsidR="002F041B" w:rsidRPr="00E56FF1">
        <w:rPr>
          <w:rFonts w:ascii="Times New Roman" w:eastAsia="Calibri" w:hAnsi="Times New Roman" w:cs="Times New Roman"/>
          <w:sz w:val="24"/>
          <w:szCs w:val="24"/>
          <w:lang w:val="pt-PT"/>
        </w:rPr>
        <w:t>dentro das organizações representa</w:t>
      </w:r>
      <w:r w:rsidRPr="00E56FF1">
        <w:rPr>
          <w:rFonts w:ascii="Times New Roman" w:eastAsia="Calibri" w:hAnsi="Times New Roman" w:cs="Times New Roman"/>
          <w:sz w:val="24"/>
          <w:szCs w:val="24"/>
          <w:lang w:val="pt-PT"/>
        </w:rPr>
        <w:t>, além de seus fatores éticos,</w:t>
      </w:r>
      <w:r w:rsidR="002F041B" w:rsidRPr="00E56FF1">
        <w:rPr>
          <w:rFonts w:ascii="Times New Roman" w:eastAsia="Calibri" w:hAnsi="Times New Roman" w:cs="Times New Roman"/>
          <w:sz w:val="24"/>
          <w:szCs w:val="24"/>
          <w:lang w:val="pt-PT"/>
        </w:rPr>
        <w:t xml:space="preserve"> </w:t>
      </w:r>
      <w:r w:rsidR="00BC71AC" w:rsidRPr="00E56FF1">
        <w:rPr>
          <w:rFonts w:ascii="Times New Roman" w:eastAsia="Calibri" w:hAnsi="Times New Roman" w:cs="Times New Roman"/>
          <w:sz w:val="24"/>
          <w:szCs w:val="24"/>
          <w:lang w:val="pt-PT"/>
        </w:rPr>
        <w:t>imensuráveis benefícios ao meio como um todo</w:t>
      </w:r>
      <w:r w:rsidR="002F041B" w:rsidRPr="00E56FF1">
        <w:rPr>
          <w:rFonts w:ascii="Times New Roman" w:eastAsia="Calibri" w:hAnsi="Times New Roman" w:cs="Times New Roman"/>
          <w:sz w:val="24"/>
          <w:szCs w:val="24"/>
          <w:lang w:val="pt-PT"/>
        </w:rPr>
        <w:t>.</w:t>
      </w:r>
      <w:r w:rsidR="002F041B" w:rsidRPr="00E56FF1">
        <w:rPr>
          <w:rFonts w:ascii="Times New Roman" w:eastAsia="Calibri" w:hAnsi="Times New Roman" w:cs="Times New Roman"/>
          <w:color w:val="FF0000"/>
          <w:sz w:val="24"/>
          <w:szCs w:val="24"/>
          <w:lang w:val="pt-PT"/>
        </w:rPr>
        <w:t xml:space="preserve"> </w:t>
      </w:r>
    </w:p>
    <w:p w14:paraId="33633A0A" w14:textId="77777777" w:rsidR="00DD357F" w:rsidRPr="00E56FF1" w:rsidRDefault="00757C3B" w:rsidP="002B210C">
      <w:pPr>
        <w:pStyle w:val="Ttulo1"/>
        <w:numPr>
          <w:ilvl w:val="0"/>
          <w:numId w:val="2"/>
        </w:numPr>
        <w:spacing w:line="360" w:lineRule="auto"/>
        <w:rPr>
          <w:rFonts w:cs="Times New Roman"/>
        </w:rPr>
      </w:pPr>
      <w:r w:rsidRPr="00E56FF1">
        <w:rPr>
          <w:rFonts w:cs="Times New Roman"/>
        </w:rPr>
        <w:lastRenderedPageBreak/>
        <w:t>Referências Bibliográficas</w:t>
      </w:r>
    </w:p>
    <w:bookmarkEnd w:id="7"/>
    <w:p w14:paraId="00B65B4B"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t xml:space="preserve">ABRAMO, </w:t>
      </w:r>
      <w:proofErr w:type="spellStart"/>
      <w:r w:rsidRPr="00E56FF1">
        <w:rPr>
          <w:rFonts w:ascii="Times New Roman" w:hAnsi="Times New Roman" w:cs="Times New Roman"/>
          <w:sz w:val="24"/>
          <w:szCs w:val="24"/>
        </w:rPr>
        <w:t>Las</w:t>
      </w:r>
      <w:proofErr w:type="spellEnd"/>
      <w:r w:rsidRPr="00E56FF1">
        <w:rPr>
          <w:rFonts w:ascii="Times New Roman" w:hAnsi="Times New Roman" w:cs="Times New Roman"/>
          <w:sz w:val="24"/>
          <w:szCs w:val="24"/>
        </w:rPr>
        <w:t xml:space="preserve"> Wendel. (2007) A inserção da mulher no mercado de trabalho: uma força de trabalho secundária? Departamento de Sociologia, Faculdade de Filosofia, Letras e Ciências Humanas. São Paulo: Universidade de São Paulo </w:t>
      </w:r>
      <w:proofErr w:type="gramStart"/>
      <w:r w:rsidRPr="00E56FF1">
        <w:rPr>
          <w:rFonts w:ascii="Times New Roman" w:hAnsi="Times New Roman" w:cs="Times New Roman"/>
          <w:sz w:val="24"/>
          <w:szCs w:val="24"/>
        </w:rPr>
        <w:t>[Em</w:t>
      </w:r>
      <w:proofErr w:type="gramEnd"/>
      <w:r w:rsidRPr="00E56FF1">
        <w:rPr>
          <w:rFonts w:ascii="Times New Roman" w:hAnsi="Times New Roman" w:cs="Times New Roman"/>
          <w:sz w:val="24"/>
          <w:szCs w:val="24"/>
        </w:rPr>
        <w:t xml:space="preserve"> linha].  [Consultado em 02/01/2018]. Disponível em: </w:t>
      </w:r>
      <w:hyperlink r:id="rId62" w:history="1">
        <w:r w:rsidRPr="00E56FF1">
          <w:rPr>
            <w:rFonts w:ascii="Times New Roman" w:hAnsi="Times New Roman" w:cs="Times New Roman"/>
          </w:rPr>
          <w:t>http://www.teses.usp.br/teses/disponiveis/8/8132/tde-23102007-141151/pt-br.php</w:t>
        </w:r>
      </w:hyperlink>
    </w:p>
    <w:p w14:paraId="6ED8EE90"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p>
    <w:p w14:paraId="1344EB80"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t xml:space="preserve">ABREU, M. Z. G. 2002. </w:t>
      </w:r>
      <w:r w:rsidRPr="00E56FF1">
        <w:rPr>
          <w:rFonts w:ascii="Times New Roman" w:hAnsi="Times New Roman" w:cs="Times New Roman"/>
          <w:b/>
          <w:sz w:val="24"/>
          <w:szCs w:val="24"/>
        </w:rPr>
        <w:t>Luta das Mulheres pelo Direito de Voto. Movimentos sufragistas na Grã-Bretanha e nos Estados Unidos.</w:t>
      </w:r>
      <w:r w:rsidRPr="00E56FF1">
        <w:rPr>
          <w:rFonts w:ascii="Times New Roman" w:hAnsi="Times New Roman" w:cs="Times New Roman"/>
          <w:sz w:val="24"/>
          <w:szCs w:val="24"/>
        </w:rPr>
        <w:t xml:space="preserve"> Ponto Delgada: Arquipélago. ISSN 0871-7664. 2.ª Série: 6(2002) 443-469.</w:t>
      </w:r>
    </w:p>
    <w:p w14:paraId="560B3CC7"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p>
    <w:p w14:paraId="08278FBD"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bCs/>
          <w:sz w:val="24"/>
          <w:szCs w:val="24"/>
        </w:rPr>
        <w:t>BARBALET</w:t>
      </w:r>
      <w:r w:rsidRPr="00E56FF1">
        <w:rPr>
          <w:rFonts w:ascii="Times New Roman" w:hAnsi="Times New Roman" w:cs="Times New Roman"/>
          <w:sz w:val="24"/>
          <w:szCs w:val="24"/>
        </w:rPr>
        <w:t xml:space="preserve">, Jack. </w:t>
      </w:r>
      <w:r w:rsidRPr="00E56FF1">
        <w:rPr>
          <w:rFonts w:ascii="Times New Roman" w:hAnsi="Times New Roman" w:cs="Times New Roman"/>
          <w:b/>
          <w:sz w:val="24"/>
          <w:szCs w:val="24"/>
        </w:rPr>
        <w:t>A cidadania.</w:t>
      </w:r>
      <w:r w:rsidRPr="00E56FF1">
        <w:rPr>
          <w:rFonts w:ascii="Times New Roman" w:hAnsi="Times New Roman" w:cs="Times New Roman"/>
          <w:sz w:val="24"/>
          <w:szCs w:val="24"/>
        </w:rPr>
        <w:t xml:space="preserve"> Lisboa: Ed. Estampa. ISBN 9273308231. 341.271 181 p.  (1989)</w:t>
      </w:r>
    </w:p>
    <w:p w14:paraId="70C1F948"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color w:val="333333"/>
          <w:sz w:val="24"/>
          <w:szCs w:val="24"/>
          <w:shd w:val="clear" w:color="auto" w:fill="FFFFFF"/>
        </w:rPr>
      </w:pPr>
    </w:p>
    <w:p w14:paraId="5C854520"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iCs/>
          <w:sz w:val="24"/>
          <w:szCs w:val="24"/>
        </w:rPr>
      </w:pPr>
      <w:r w:rsidRPr="00E56FF1">
        <w:rPr>
          <w:rFonts w:ascii="Times New Roman" w:hAnsi="Times New Roman" w:cs="Times New Roman"/>
          <w:iCs/>
          <w:sz w:val="24"/>
          <w:szCs w:val="24"/>
        </w:rPr>
        <w:t xml:space="preserve">BESSA; K. A. M. (2007). </w:t>
      </w:r>
      <w:r w:rsidRPr="00E56FF1">
        <w:rPr>
          <w:rFonts w:ascii="Times New Roman" w:hAnsi="Times New Roman" w:cs="Times New Roman"/>
          <w:b/>
          <w:iCs/>
          <w:sz w:val="24"/>
          <w:szCs w:val="24"/>
        </w:rPr>
        <w:t>Papel da Mulher na Sociedade ao longo da história.</w:t>
      </w:r>
      <w:r w:rsidRPr="00E56FF1">
        <w:rPr>
          <w:rFonts w:ascii="Times New Roman" w:hAnsi="Times New Roman" w:cs="Times New Roman"/>
          <w:iCs/>
          <w:sz w:val="24"/>
          <w:szCs w:val="24"/>
        </w:rPr>
        <w:t xml:space="preserve"> São Paulo: Companhia das letras.</w:t>
      </w:r>
    </w:p>
    <w:p w14:paraId="7FB9D422"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iCs/>
          <w:sz w:val="24"/>
          <w:szCs w:val="24"/>
        </w:rPr>
      </w:pPr>
    </w:p>
    <w:p w14:paraId="170C11B1"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t xml:space="preserve">BOSSERT, G. A. (1996).  </w:t>
      </w:r>
      <w:r w:rsidRPr="00E56FF1">
        <w:rPr>
          <w:rFonts w:ascii="Times New Roman" w:hAnsi="Times New Roman" w:cs="Times New Roman"/>
          <w:b/>
          <w:bCs/>
          <w:sz w:val="24"/>
          <w:szCs w:val="24"/>
        </w:rPr>
        <w:t xml:space="preserve">Manual de </w:t>
      </w:r>
      <w:proofErr w:type="spellStart"/>
      <w:r w:rsidRPr="00E56FF1">
        <w:rPr>
          <w:rFonts w:ascii="Times New Roman" w:hAnsi="Times New Roman" w:cs="Times New Roman"/>
          <w:b/>
          <w:bCs/>
          <w:sz w:val="24"/>
          <w:szCs w:val="24"/>
        </w:rPr>
        <w:t>derecho</w:t>
      </w:r>
      <w:proofErr w:type="spellEnd"/>
      <w:r w:rsidRPr="00E56FF1">
        <w:rPr>
          <w:rFonts w:ascii="Times New Roman" w:hAnsi="Times New Roman" w:cs="Times New Roman"/>
          <w:b/>
          <w:bCs/>
          <w:sz w:val="24"/>
          <w:szCs w:val="24"/>
        </w:rPr>
        <w:t xml:space="preserve"> de família</w:t>
      </w:r>
      <w:r w:rsidRPr="00E56FF1">
        <w:rPr>
          <w:rFonts w:ascii="Times New Roman" w:hAnsi="Times New Roman" w:cs="Times New Roman"/>
          <w:b/>
          <w:sz w:val="24"/>
          <w:szCs w:val="24"/>
        </w:rPr>
        <w:t>.</w:t>
      </w:r>
      <w:r w:rsidRPr="00E56FF1">
        <w:rPr>
          <w:rFonts w:ascii="Times New Roman" w:hAnsi="Times New Roman" w:cs="Times New Roman"/>
          <w:sz w:val="24"/>
          <w:szCs w:val="24"/>
        </w:rPr>
        <w:t xml:space="preserve"> Buenos Aires: </w:t>
      </w:r>
      <w:proofErr w:type="spellStart"/>
      <w:r w:rsidRPr="00E56FF1">
        <w:rPr>
          <w:rFonts w:ascii="Times New Roman" w:hAnsi="Times New Roman" w:cs="Times New Roman"/>
          <w:sz w:val="24"/>
          <w:szCs w:val="24"/>
        </w:rPr>
        <w:t>Astrea</w:t>
      </w:r>
      <w:proofErr w:type="spellEnd"/>
      <w:r w:rsidRPr="00E56FF1">
        <w:rPr>
          <w:rFonts w:ascii="Times New Roman" w:hAnsi="Times New Roman" w:cs="Times New Roman"/>
          <w:sz w:val="24"/>
          <w:szCs w:val="24"/>
        </w:rPr>
        <w:t>.</w:t>
      </w:r>
    </w:p>
    <w:p w14:paraId="450F7829"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p>
    <w:p w14:paraId="7D8193F5"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t xml:space="preserve">BRUSCHINI, Cristina. Gênero e Trabalho no Brasil: novas conquistas ou persistência da discriminação? (Brasil, 1985/95). In: ROCHA, Maria Isabel </w:t>
      </w:r>
      <w:proofErr w:type="spellStart"/>
      <w:r w:rsidRPr="00E56FF1">
        <w:rPr>
          <w:rFonts w:ascii="Times New Roman" w:hAnsi="Times New Roman" w:cs="Times New Roman"/>
          <w:sz w:val="24"/>
          <w:szCs w:val="24"/>
        </w:rPr>
        <w:t>Baltar</w:t>
      </w:r>
      <w:proofErr w:type="spellEnd"/>
      <w:r w:rsidRPr="00E56FF1">
        <w:rPr>
          <w:rFonts w:ascii="Times New Roman" w:hAnsi="Times New Roman" w:cs="Times New Roman"/>
          <w:sz w:val="24"/>
          <w:szCs w:val="24"/>
        </w:rPr>
        <w:t xml:space="preserve"> da (Org.). Trabalho e Gênero: mudanças, permanências e desafios. Campinas: ABEP, NEPO/UNICAMP, Ed. 34, 2000, p.13-58.</w:t>
      </w:r>
    </w:p>
    <w:p w14:paraId="6F1620C0"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p>
    <w:p w14:paraId="3EF3649B"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t>CABRAL, K.M. (2004</w:t>
      </w:r>
      <w:r w:rsidRPr="00E56FF1">
        <w:rPr>
          <w:rFonts w:ascii="Times New Roman" w:hAnsi="Times New Roman" w:cs="Times New Roman"/>
          <w:b/>
          <w:sz w:val="24"/>
          <w:szCs w:val="24"/>
        </w:rPr>
        <w:t xml:space="preserve">) </w:t>
      </w:r>
      <w:r w:rsidRPr="00E56FF1">
        <w:rPr>
          <w:rFonts w:ascii="Times New Roman" w:hAnsi="Times New Roman" w:cs="Times New Roman"/>
          <w:b/>
          <w:bCs/>
          <w:sz w:val="24"/>
          <w:szCs w:val="24"/>
        </w:rPr>
        <w:t>A mulher e o Código Civil de 2002</w:t>
      </w:r>
      <w:r w:rsidRPr="00E56FF1">
        <w:rPr>
          <w:rFonts w:ascii="Times New Roman" w:hAnsi="Times New Roman" w:cs="Times New Roman"/>
          <w:b/>
          <w:sz w:val="24"/>
          <w:szCs w:val="24"/>
        </w:rPr>
        <w:t>: a confirmação do princípio da isonomia.</w:t>
      </w:r>
      <w:r w:rsidRPr="00E56FF1">
        <w:rPr>
          <w:rFonts w:ascii="Times New Roman" w:hAnsi="Times New Roman" w:cs="Times New Roman"/>
          <w:i/>
          <w:sz w:val="24"/>
          <w:szCs w:val="24"/>
        </w:rPr>
        <w:t xml:space="preserve"> </w:t>
      </w:r>
      <w:r w:rsidRPr="00E56FF1">
        <w:rPr>
          <w:rFonts w:ascii="Times New Roman" w:hAnsi="Times New Roman" w:cs="Times New Roman"/>
          <w:sz w:val="24"/>
          <w:szCs w:val="24"/>
        </w:rPr>
        <w:t xml:space="preserve">Jus </w:t>
      </w:r>
      <w:proofErr w:type="spellStart"/>
      <w:r w:rsidRPr="00E56FF1">
        <w:rPr>
          <w:rFonts w:ascii="Times New Roman" w:hAnsi="Times New Roman" w:cs="Times New Roman"/>
          <w:sz w:val="24"/>
          <w:szCs w:val="24"/>
        </w:rPr>
        <w:t>Navigandi</w:t>
      </w:r>
      <w:proofErr w:type="spellEnd"/>
      <w:r w:rsidRPr="00E56FF1">
        <w:rPr>
          <w:rFonts w:ascii="Times New Roman" w:hAnsi="Times New Roman" w:cs="Times New Roman"/>
          <w:i/>
          <w:sz w:val="24"/>
          <w:szCs w:val="24"/>
        </w:rPr>
        <w:t xml:space="preserve">, </w:t>
      </w:r>
      <w:r w:rsidRPr="00E56FF1">
        <w:rPr>
          <w:rFonts w:ascii="Times New Roman" w:hAnsi="Times New Roman" w:cs="Times New Roman"/>
          <w:sz w:val="24"/>
          <w:szCs w:val="24"/>
        </w:rPr>
        <w:t xml:space="preserve">524. </w:t>
      </w:r>
    </w:p>
    <w:p w14:paraId="1A6755B8"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b/>
          <w:sz w:val="24"/>
          <w:szCs w:val="24"/>
        </w:rPr>
      </w:pPr>
    </w:p>
    <w:p w14:paraId="09502B4B"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t xml:space="preserve">CARREIRA, Denise. </w:t>
      </w:r>
      <w:r w:rsidRPr="00E56FF1">
        <w:rPr>
          <w:rFonts w:ascii="Times New Roman" w:hAnsi="Times New Roman" w:cs="Times New Roman"/>
          <w:b/>
          <w:sz w:val="24"/>
          <w:szCs w:val="24"/>
        </w:rPr>
        <w:t>Igualdade de gênero no mundo do trabalho: projetos brasileiros que fazem a diferença.</w:t>
      </w:r>
      <w:r w:rsidRPr="00E56FF1">
        <w:rPr>
          <w:rFonts w:ascii="Times New Roman" w:hAnsi="Times New Roman" w:cs="Times New Roman"/>
          <w:sz w:val="24"/>
          <w:szCs w:val="24"/>
        </w:rPr>
        <w:t xml:space="preserve"> São Paulo: Cortez. ISBN: 9788524910135 (2004). 216:177 p.</w:t>
      </w:r>
    </w:p>
    <w:p w14:paraId="63999F9B"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t xml:space="preserve">DIAS, Maria Odila da Silva. </w:t>
      </w:r>
      <w:r w:rsidRPr="00E56FF1">
        <w:rPr>
          <w:rFonts w:ascii="Times New Roman" w:hAnsi="Times New Roman" w:cs="Times New Roman"/>
          <w:b/>
          <w:sz w:val="24"/>
          <w:szCs w:val="24"/>
        </w:rPr>
        <w:t>Nas fímbrias da escravidão urbana: negras de tabuleiro e de ganho</w:t>
      </w:r>
      <w:r w:rsidRPr="00E56FF1">
        <w:rPr>
          <w:rFonts w:ascii="Times New Roman" w:hAnsi="Times New Roman" w:cs="Times New Roman"/>
          <w:sz w:val="24"/>
          <w:szCs w:val="24"/>
        </w:rPr>
        <w:t>., São Paulo, IPE- USP, 1985. ISBN 167-180, 1985.</w:t>
      </w:r>
    </w:p>
    <w:p w14:paraId="178CE277" w14:textId="77777777" w:rsidR="00983CB9" w:rsidRPr="00E56FF1" w:rsidRDefault="00983CB9" w:rsidP="00543B84">
      <w:pPr>
        <w:autoSpaceDE w:val="0"/>
        <w:autoSpaceDN w:val="0"/>
        <w:adjustRightInd w:val="0"/>
        <w:spacing w:after="0" w:line="360" w:lineRule="auto"/>
        <w:jc w:val="both"/>
        <w:rPr>
          <w:rFonts w:ascii="Times New Roman" w:hAnsi="Times New Roman" w:cs="Times New Roman"/>
          <w:sz w:val="24"/>
          <w:szCs w:val="24"/>
        </w:rPr>
      </w:pPr>
    </w:p>
    <w:p w14:paraId="12D8AAF4" w14:textId="77777777" w:rsidR="00983CB9" w:rsidRPr="00E56FF1" w:rsidRDefault="00983CB9"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lastRenderedPageBreak/>
        <w:t xml:space="preserve">DEMO, Pedro.  </w:t>
      </w:r>
      <w:r w:rsidRPr="00E56FF1">
        <w:rPr>
          <w:rFonts w:ascii="Times New Roman" w:hAnsi="Times New Roman" w:cs="Times New Roman"/>
          <w:b/>
          <w:sz w:val="24"/>
          <w:szCs w:val="24"/>
        </w:rPr>
        <w:t>Metodologia Científica em Ciências Sociais</w:t>
      </w:r>
      <w:r w:rsidRPr="00E56FF1">
        <w:rPr>
          <w:rFonts w:ascii="Times New Roman" w:hAnsi="Times New Roman" w:cs="Times New Roman"/>
          <w:sz w:val="24"/>
          <w:szCs w:val="24"/>
        </w:rPr>
        <w:t>. 3ª edição. São Paulo: Atlas, 1995. ISBN: 85-224-1241-3</w:t>
      </w:r>
    </w:p>
    <w:p w14:paraId="1D22FD34"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p>
    <w:p w14:paraId="62586DF5"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iCs/>
          <w:sz w:val="24"/>
          <w:szCs w:val="24"/>
        </w:rPr>
        <w:t>Fontes, </w:t>
      </w:r>
      <w:proofErr w:type="spellStart"/>
      <w:r w:rsidRPr="00E56FF1">
        <w:rPr>
          <w:rFonts w:ascii="Times New Roman" w:hAnsi="Times New Roman" w:cs="Times New Roman"/>
          <w:iCs/>
          <w:sz w:val="24"/>
          <w:szCs w:val="24"/>
        </w:rPr>
        <w:t>Janethe</w:t>
      </w:r>
      <w:proofErr w:type="spellEnd"/>
      <w:r w:rsidRPr="00E56FF1">
        <w:rPr>
          <w:rFonts w:ascii="Times New Roman" w:hAnsi="Times New Roman" w:cs="Times New Roman"/>
          <w:iCs/>
          <w:sz w:val="24"/>
          <w:szCs w:val="24"/>
        </w:rPr>
        <w:t xml:space="preserve">. </w:t>
      </w:r>
      <w:hyperlink r:id="rId63" w:history="1">
        <w:r w:rsidRPr="00E56FF1">
          <w:rPr>
            <w:rFonts w:ascii="Times New Roman" w:hAnsi="Times New Roman" w:cs="Times New Roman"/>
            <w:sz w:val="24"/>
            <w:szCs w:val="24"/>
          </w:rPr>
          <w:t>Dia Internacional da Mulher – A pergunta prevalece: comemorar o quê?</w:t>
        </w:r>
      </w:hyperlink>
      <w:r w:rsidRPr="00E56FF1">
        <w:rPr>
          <w:rFonts w:ascii="Times New Roman" w:hAnsi="Times New Roman" w:cs="Times New Roman"/>
          <w:sz w:val="24"/>
          <w:szCs w:val="24"/>
        </w:rPr>
        <w:t xml:space="preserve"> Blogueiras Feministas, 22-25. [Em linha] [Consultado em 08/03/2018] Disponível em: </w:t>
      </w:r>
      <w:hyperlink r:id="rId64" w:history="1">
        <w:r w:rsidRPr="00E56FF1">
          <w:rPr>
            <w:rFonts w:ascii="Times New Roman" w:hAnsi="Times New Roman" w:cs="Times New Roman"/>
          </w:rPr>
          <w:t>http://blogueirasfeministas.com/tag/8-de-marco/page/2/</w:t>
        </w:r>
      </w:hyperlink>
    </w:p>
    <w:p w14:paraId="757F4770"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p>
    <w:p w14:paraId="2EE4820F"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t xml:space="preserve">GIDDENS, AANTHONY. </w:t>
      </w:r>
      <w:r w:rsidRPr="00E56FF1">
        <w:rPr>
          <w:rFonts w:ascii="Times New Roman" w:hAnsi="Times New Roman" w:cs="Times New Roman"/>
          <w:b/>
          <w:sz w:val="24"/>
          <w:szCs w:val="24"/>
        </w:rPr>
        <w:t>Sociologia.</w:t>
      </w:r>
      <w:r w:rsidRPr="00E56FF1">
        <w:rPr>
          <w:rFonts w:ascii="Times New Roman" w:hAnsi="Times New Roman" w:cs="Times New Roman"/>
          <w:sz w:val="24"/>
          <w:szCs w:val="24"/>
        </w:rPr>
        <w:t xml:space="preserve"> 6. ed. Porto Alegre: Artmed, ISBN: 9788563899262 (2012). 848p.</w:t>
      </w:r>
    </w:p>
    <w:p w14:paraId="0F5E425C" w14:textId="77777777" w:rsidR="00607547" w:rsidRPr="00E56FF1" w:rsidRDefault="00607547" w:rsidP="00543B84">
      <w:pPr>
        <w:autoSpaceDE w:val="0"/>
        <w:autoSpaceDN w:val="0"/>
        <w:adjustRightInd w:val="0"/>
        <w:spacing w:after="0" w:line="360" w:lineRule="auto"/>
        <w:jc w:val="both"/>
        <w:rPr>
          <w:rFonts w:ascii="Times New Roman" w:hAnsi="Times New Roman" w:cs="Times New Roman"/>
          <w:sz w:val="24"/>
          <w:szCs w:val="24"/>
        </w:rPr>
      </w:pPr>
    </w:p>
    <w:p w14:paraId="2E246CC9" w14:textId="77777777" w:rsidR="00607547" w:rsidRPr="00C52CC8" w:rsidRDefault="00607547" w:rsidP="00543B84">
      <w:pPr>
        <w:autoSpaceDE w:val="0"/>
        <w:autoSpaceDN w:val="0"/>
        <w:adjustRightInd w:val="0"/>
        <w:spacing w:after="0" w:line="360" w:lineRule="auto"/>
        <w:jc w:val="both"/>
        <w:rPr>
          <w:rFonts w:ascii="Times New Roman" w:hAnsi="Times New Roman" w:cs="Times New Roman"/>
          <w:sz w:val="24"/>
          <w:szCs w:val="24"/>
          <w:lang w:val="en-US"/>
        </w:rPr>
      </w:pPr>
      <w:r w:rsidRPr="00E56FF1">
        <w:rPr>
          <w:rFonts w:ascii="Times New Roman" w:hAnsi="Times New Roman" w:cs="Times New Roman"/>
          <w:sz w:val="24"/>
          <w:szCs w:val="24"/>
        </w:rPr>
        <w:t xml:space="preserve">GIL, </w:t>
      </w:r>
      <w:proofErr w:type="spellStart"/>
      <w:r w:rsidRPr="00E56FF1">
        <w:rPr>
          <w:rFonts w:ascii="Times New Roman" w:hAnsi="Times New Roman" w:cs="Times New Roman"/>
          <w:sz w:val="24"/>
          <w:szCs w:val="24"/>
        </w:rPr>
        <w:t>Antonio</w:t>
      </w:r>
      <w:proofErr w:type="spellEnd"/>
      <w:r w:rsidRPr="00E56FF1">
        <w:rPr>
          <w:rFonts w:ascii="Times New Roman" w:hAnsi="Times New Roman" w:cs="Times New Roman"/>
          <w:sz w:val="24"/>
          <w:szCs w:val="24"/>
        </w:rPr>
        <w:t xml:space="preserve"> Carlos</w:t>
      </w:r>
      <w:r w:rsidR="00983CB9" w:rsidRPr="00E56FF1">
        <w:rPr>
          <w:rFonts w:ascii="Times New Roman" w:hAnsi="Times New Roman" w:cs="Times New Roman"/>
          <w:sz w:val="24"/>
          <w:szCs w:val="24"/>
        </w:rPr>
        <w:t xml:space="preserve">.  </w:t>
      </w:r>
      <w:r w:rsidRPr="00E56FF1">
        <w:rPr>
          <w:rFonts w:ascii="Times New Roman" w:hAnsi="Times New Roman" w:cs="Times New Roman"/>
          <w:b/>
          <w:sz w:val="24"/>
          <w:szCs w:val="24"/>
        </w:rPr>
        <w:t>Métodos e técnicas de pesquisa social</w:t>
      </w:r>
      <w:r w:rsidR="00983CB9" w:rsidRPr="00E56FF1">
        <w:rPr>
          <w:rFonts w:ascii="Times New Roman" w:hAnsi="Times New Roman" w:cs="Times New Roman"/>
          <w:sz w:val="24"/>
          <w:szCs w:val="24"/>
        </w:rPr>
        <w:t xml:space="preserve">.6ª edição. </w:t>
      </w:r>
      <w:r w:rsidR="00983CB9" w:rsidRPr="00C52CC8">
        <w:rPr>
          <w:rFonts w:ascii="Times New Roman" w:hAnsi="Times New Roman" w:cs="Times New Roman"/>
          <w:sz w:val="24"/>
          <w:szCs w:val="24"/>
          <w:lang w:val="en-US"/>
        </w:rPr>
        <w:t>São Paulo: Atlas, 2008. ISBN 978-85-224-5142-5</w:t>
      </w:r>
    </w:p>
    <w:p w14:paraId="466E18AF" w14:textId="77777777" w:rsidR="00543B84" w:rsidRPr="00C52CC8" w:rsidRDefault="00543B84" w:rsidP="00543B84">
      <w:pPr>
        <w:autoSpaceDE w:val="0"/>
        <w:autoSpaceDN w:val="0"/>
        <w:adjustRightInd w:val="0"/>
        <w:spacing w:after="0" w:line="360" w:lineRule="auto"/>
        <w:jc w:val="both"/>
        <w:rPr>
          <w:rFonts w:ascii="Times New Roman" w:hAnsi="Times New Roman" w:cs="Times New Roman"/>
          <w:sz w:val="24"/>
          <w:szCs w:val="24"/>
          <w:lang w:val="en-US"/>
        </w:rPr>
      </w:pPr>
    </w:p>
    <w:p w14:paraId="08B5DE39"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C52CC8">
        <w:rPr>
          <w:rFonts w:ascii="Times New Roman" w:hAnsi="Times New Roman" w:cs="Times New Roman"/>
          <w:sz w:val="24"/>
          <w:szCs w:val="24"/>
          <w:lang w:val="en-US"/>
        </w:rPr>
        <w:t xml:space="preserve">GOLDIN, C. (1980). </w:t>
      </w:r>
      <w:r w:rsidRPr="00C52CC8">
        <w:rPr>
          <w:rFonts w:ascii="Times New Roman" w:hAnsi="Times New Roman" w:cs="Times New Roman"/>
          <w:b/>
          <w:iCs/>
          <w:sz w:val="24"/>
          <w:szCs w:val="24"/>
          <w:lang w:val="en-US"/>
        </w:rPr>
        <w:t>Understanding the gender gap</w:t>
      </w:r>
      <w:r w:rsidRPr="00C52CC8">
        <w:rPr>
          <w:rFonts w:ascii="Times New Roman" w:hAnsi="Times New Roman" w:cs="Times New Roman"/>
          <w:b/>
          <w:sz w:val="24"/>
          <w:szCs w:val="24"/>
          <w:lang w:val="en-US"/>
        </w:rPr>
        <w:t>.</w:t>
      </w:r>
      <w:r w:rsidRPr="00C52CC8">
        <w:rPr>
          <w:rFonts w:ascii="Times New Roman" w:hAnsi="Times New Roman" w:cs="Times New Roman"/>
          <w:sz w:val="24"/>
          <w:szCs w:val="24"/>
          <w:lang w:val="en-US"/>
        </w:rPr>
        <w:t xml:space="preserve"> Nova York: Oxford University Press. </w:t>
      </w:r>
      <w:r w:rsidRPr="00E56FF1">
        <w:rPr>
          <w:rFonts w:ascii="Times New Roman" w:hAnsi="Times New Roman" w:cs="Times New Roman"/>
          <w:sz w:val="24"/>
          <w:szCs w:val="24"/>
        </w:rPr>
        <w:t>ISBN: 978-0-19-505077-6</w:t>
      </w:r>
    </w:p>
    <w:p w14:paraId="441AF2B8"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p>
    <w:p w14:paraId="58DE57A8"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t xml:space="preserve">Gonsalves, Flavia Reis </w:t>
      </w:r>
      <w:proofErr w:type="spellStart"/>
      <w:r w:rsidRPr="00E56FF1">
        <w:rPr>
          <w:rFonts w:ascii="Times New Roman" w:hAnsi="Times New Roman" w:cs="Times New Roman"/>
          <w:sz w:val="24"/>
          <w:szCs w:val="24"/>
        </w:rPr>
        <w:t>Sulz</w:t>
      </w:r>
      <w:proofErr w:type="spellEnd"/>
      <w:r w:rsidRPr="00E56FF1">
        <w:rPr>
          <w:rFonts w:ascii="Times New Roman" w:hAnsi="Times New Roman" w:cs="Times New Roman"/>
          <w:sz w:val="24"/>
          <w:szCs w:val="24"/>
        </w:rPr>
        <w:t>. A inserção da mulher no mercado de trabalho: conquista ou imposição social? [Em linha]</w:t>
      </w:r>
      <w:r w:rsidRPr="00E56FF1">
        <w:rPr>
          <w:rFonts w:ascii="Times New Roman" w:hAnsi="Times New Roman" w:cs="Times New Roman"/>
          <w:i/>
          <w:sz w:val="24"/>
          <w:szCs w:val="24"/>
        </w:rPr>
        <w:t xml:space="preserve"> [</w:t>
      </w:r>
      <w:r w:rsidRPr="00E56FF1">
        <w:rPr>
          <w:rFonts w:ascii="Times New Roman" w:hAnsi="Times New Roman" w:cs="Times New Roman"/>
          <w:sz w:val="24"/>
          <w:szCs w:val="24"/>
        </w:rPr>
        <w:t xml:space="preserve">Consultado 21/12/2017] Disponível em: </w:t>
      </w:r>
      <w:hyperlink r:id="rId65" w:history="1">
        <w:r w:rsidRPr="00E56FF1">
          <w:rPr>
            <w:rFonts w:ascii="Times New Roman" w:hAnsi="Times New Roman" w:cs="Times New Roman"/>
          </w:rPr>
          <w:t>http://www.administradores.com.br/artigos/carreira/a-insercao-da-mulher-no-mercado-de-trabalho-conquista-ou-imposicao-social/69626/</w:t>
        </w:r>
      </w:hyperlink>
      <w:r w:rsidRPr="00E56FF1">
        <w:rPr>
          <w:rFonts w:ascii="Times New Roman" w:hAnsi="Times New Roman" w:cs="Times New Roman"/>
          <w:sz w:val="24"/>
          <w:szCs w:val="24"/>
        </w:rPr>
        <w:t xml:space="preserve"> </w:t>
      </w:r>
    </w:p>
    <w:p w14:paraId="64D5A790" w14:textId="77777777" w:rsidR="00C1236E" w:rsidRPr="00C52CC8" w:rsidRDefault="00C1236E" w:rsidP="000E73D2">
      <w:pPr>
        <w:autoSpaceDE w:val="0"/>
        <w:autoSpaceDN w:val="0"/>
        <w:adjustRightInd w:val="0"/>
        <w:spacing w:after="0" w:line="360" w:lineRule="auto"/>
        <w:jc w:val="both"/>
        <w:rPr>
          <w:rFonts w:ascii="Times New Roman" w:hAnsi="Times New Roman" w:cs="Times New Roman"/>
          <w:sz w:val="24"/>
          <w:szCs w:val="24"/>
          <w:lang w:val="en-US"/>
        </w:rPr>
      </w:pPr>
      <w:r w:rsidRPr="00C52CC8">
        <w:rPr>
          <w:rFonts w:ascii="Times New Roman" w:eastAsia="Times New Roman" w:hAnsi="Times New Roman" w:cs="Times New Roman"/>
          <w:color w:val="4B4B4B"/>
          <w:sz w:val="23"/>
          <w:szCs w:val="23"/>
          <w:lang w:val="en-US" w:eastAsia="pt-BR"/>
        </w:rPr>
        <w:br/>
      </w:r>
      <w:r w:rsidRPr="00C52CC8">
        <w:rPr>
          <w:rFonts w:ascii="Times New Roman" w:hAnsi="Times New Roman" w:cs="Times New Roman"/>
          <w:sz w:val="24"/>
          <w:szCs w:val="24"/>
          <w:lang w:val="en-US"/>
        </w:rPr>
        <w:t xml:space="preserve">ILO - Bureau for Employers' Activities (2015). </w:t>
      </w:r>
      <w:r w:rsidR="000E73D2" w:rsidRPr="00C52CC8">
        <w:rPr>
          <w:rFonts w:ascii="Times New Roman" w:hAnsi="Times New Roman" w:cs="Times New Roman"/>
          <w:sz w:val="24"/>
          <w:szCs w:val="24"/>
          <w:lang w:val="en-US"/>
        </w:rPr>
        <w:t xml:space="preserve">Women in Business and Management: Gaining momentum </w:t>
      </w:r>
      <w:r w:rsidRPr="00C52CC8">
        <w:rPr>
          <w:rFonts w:ascii="Times New Roman" w:hAnsi="Times New Roman" w:cs="Times New Roman"/>
          <w:sz w:val="24"/>
          <w:szCs w:val="24"/>
          <w:lang w:val="en-US"/>
        </w:rPr>
        <w:t>I</w:t>
      </w:r>
      <w:r w:rsidR="000E73D2" w:rsidRPr="00C52CC8">
        <w:rPr>
          <w:rFonts w:ascii="Times New Roman" w:hAnsi="Times New Roman" w:cs="Times New Roman"/>
          <w:sz w:val="24"/>
          <w:szCs w:val="24"/>
          <w:lang w:val="en-US"/>
        </w:rPr>
        <w:t>S</w:t>
      </w:r>
      <w:r w:rsidRPr="00C52CC8">
        <w:rPr>
          <w:rFonts w:ascii="Times New Roman" w:hAnsi="Times New Roman" w:cs="Times New Roman"/>
          <w:sz w:val="24"/>
          <w:szCs w:val="24"/>
          <w:lang w:val="en-US"/>
        </w:rPr>
        <w:t>BN: 978-92-2-128873-2 40:40:</w:t>
      </w:r>
      <w:r w:rsidR="000E73D2" w:rsidRPr="00C52CC8">
        <w:rPr>
          <w:rFonts w:ascii="Times New Roman" w:hAnsi="Times New Roman" w:cs="Times New Roman"/>
          <w:sz w:val="24"/>
          <w:szCs w:val="24"/>
          <w:lang w:val="en-US"/>
        </w:rPr>
        <w:t>230p.</w:t>
      </w:r>
    </w:p>
    <w:p w14:paraId="738A2FDA" w14:textId="77777777" w:rsidR="00C1236E" w:rsidRPr="00C52CC8" w:rsidRDefault="00C1236E" w:rsidP="00543B84">
      <w:pPr>
        <w:autoSpaceDE w:val="0"/>
        <w:autoSpaceDN w:val="0"/>
        <w:adjustRightInd w:val="0"/>
        <w:spacing w:after="0" w:line="360" w:lineRule="auto"/>
        <w:jc w:val="both"/>
        <w:rPr>
          <w:rFonts w:ascii="Times New Roman" w:hAnsi="Times New Roman" w:cs="Times New Roman"/>
          <w:sz w:val="24"/>
          <w:szCs w:val="24"/>
          <w:lang w:val="en-US"/>
        </w:rPr>
      </w:pPr>
    </w:p>
    <w:p w14:paraId="175AB7A8"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t xml:space="preserve">KUHLMANN, Soraya </w:t>
      </w:r>
      <w:proofErr w:type="spellStart"/>
      <w:r w:rsidRPr="00E56FF1">
        <w:rPr>
          <w:rFonts w:ascii="Times New Roman" w:hAnsi="Times New Roman" w:cs="Times New Roman"/>
          <w:sz w:val="24"/>
          <w:szCs w:val="24"/>
        </w:rPr>
        <w:t>Gulhote</w:t>
      </w:r>
      <w:proofErr w:type="spellEnd"/>
      <w:r w:rsidRPr="00E56FF1">
        <w:rPr>
          <w:rFonts w:ascii="Times New Roman" w:hAnsi="Times New Roman" w:cs="Times New Roman"/>
          <w:sz w:val="24"/>
          <w:szCs w:val="24"/>
        </w:rPr>
        <w:t xml:space="preserve">. (2010). </w:t>
      </w:r>
      <w:r w:rsidRPr="00E56FF1">
        <w:rPr>
          <w:rFonts w:ascii="Times New Roman" w:hAnsi="Times New Roman" w:cs="Times New Roman"/>
          <w:bCs/>
          <w:sz w:val="24"/>
          <w:szCs w:val="24"/>
        </w:rPr>
        <w:t>A mulher frente aos direitos da personalidade</w:t>
      </w:r>
      <w:r w:rsidRPr="00E56FF1">
        <w:rPr>
          <w:rFonts w:ascii="Times New Roman" w:hAnsi="Times New Roman" w:cs="Times New Roman"/>
          <w:sz w:val="24"/>
          <w:szCs w:val="24"/>
        </w:rPr>
        <w:t xml:space="preserve">. Catho Online. [Em linha] [Consultado em 04/01/2017] Disponível em: </w:t>
      </w:r>
      <w:hyperlink r:id="rId66" w:history="1">
        <w:r w:rsidRPr="00E56FF1">
          <w:rPr>
            <w:rFonts w:ascii="Times New Roman" w:hAnsi="Times New Roman" w:cs="Times New Roman"/>
          </w:rPr>
          <w:t>http://www.catho.com.br/jcs/inputer_view.phtml?id=2473</w:t>
        </w:r>
      </w:hyperlink>
      <w:r w:rsidRPr="00E56FF1">
        <w:rPr>
          <w:rFonts w:ascii="Times New Roman" w:hAnsi="Times New Roman" w:cs="Times New Roman"/>
          <w:sz w:val="24"/>
          <w:szCs w:val="24"/>
        </w:rPr>
        <w:t xml:space="preserve">. </w:t>
      </w:r>
    </w:p>
    <w:p w14:paraId="0E446C72"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p>
    <w:p w14:paraId="7200FEAB"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color w:val="000000"/>
          <w:sz w:val="24"/>
          <w:szCs w:val="24"/>
          <w:shd w:val="clear" w:color="auto" w:fill="FFFFFF"/>
        </w:rPr>
      </w:pPr>
      <w:r w:rsidRPr="00E56FF1">
        <w:rPr>
          <w:rFonts w:ascii="Times New Roman" w:hAnsi="Times New Roman" w:cs="Times New Roman"/>
          <w:color w:val="000000"/>
          <w:sz w:val="24"/>
          <w:szCs w:val="24"/>
          <w:shd w:val="clear" w:color="auto" w:fill="FFFFFF"/>
        </w:rPr>
        <w:t xml:space="preserve">MARTINS, S. P. (2009). </w:t>
      </w:r>
      <w:proofErr w:type="spellStart"/>
      <w:r w:rsidRPr="00E56FF1">
        <w:rPr>
          <w:rFonts w:ascii="Times New Roman" w:hAnsi="Times New Roman" w:cs="Times New Roman"/>
          <w:b/>
          <w:iCs/>
          <w:color w:val="000000"/>
          <w:sz w:val="24"/>
          <w:szCs w:val="24"/>
          <w:shd w:val="clear" w:color="auto" w:fill="FFFFFF"/>
        </w:rPr>
        <w:t>Derecho</w:t>
      </w:r>
      <w:proofErr w:type="spellEnd"/>
      <w:r w:rsidRPr="00E56FF1">
        <w:rPr>
          <w:rFonts w:ascii="Times New Roman" w:hAnsi="Times New Roman" w:cs="Times New Roman"/>
          <w:b/>
          <w:iCs/>
          <w:color w:val="000000"/>
          <w:sz w:val="24"/>
          <w:szCs w:val="24"/>
          <w:shd w:val="clear" w:color="auto" w:fill="FFFFFF"/>
        </w:rPr>
        <w:t xml:space="preserve"> </w:t>
      </w:r>
      <w:proofErr w:type="spellStart"/>
      <w:r w:rsidRPr="00E56FF1">
        <w:rPr>
          <w:rFonts w:ascii="Times New Roman" w:hAnsi="Times New Roman" w:cs="Times New Roman"/>
          <w:b/>
          <w:iCs/>
          <w:color w:val="000000"/>
          <w:sz w:val="24"/>
          <w:szCs w:val="24"/>
          <w:shd w:val="clear" w:color="auto" w:fill="FFFFFF"/>
        </w:rPr>
        <w:t>del</w:t>
      </w:r>
      <w:proofErr w:type="spellEnd"/>
      <w:r w:rsidRPr="00E56FF1">
        <w:rPr>
          <w:rFonts w:ascii="Times New Roman" w:hAnsi="Times New Roman" w:cs="Times New Roman"/>
          <w:b/>
          <w:iCs/>
          <w:color w:val="000000"/>
          <w:sz w:val="24"/>
          <w:szCs w:val="24"/>
          <w:shd w:val="clear" w:color="auto" w:fill="FFFFFF"/>
        </w:rPr>
        <w:t xml:space="preserve"> </w:t>
      </w:r>
      <w:proofErr w:type="spellStart"/>
      <w:r w:rsidRPr="00E56FF1">
        <w:rPr>
          <w:rFonts w:ascii="Times New Roman" w:hAnsi="Times New Roman" w:cs="Times New Roman"/>
          <w:b/>
          <w:iCs/>
          <w:color w:val="000000"/>
          <w:sz w:val="24"/>
          <w:szCs w:val="24"/>
          <w:shd w:val="clear" w:color="auto" w:fill="FFFFFF"/>
        </w:rPr>
        <w:t>Trabajo</w:t>
      </w:r>
      <w:proofErr w:type="spellEnd"/>
      <w:r w:rsidRPr="00E56FF1">
        <w:rPr>
          <w:rFonts w:ascii="Times New Roman" w:hAnsi="Times New Roman" w:cs="Times New Roman"/>
          <w:i/>
          <w:iCs/>
          <w:color w:val="000000"/>
          <w:sz w:val="24"/>
          <w:szCs w:val="24"/>
          <w:shd w:val="clear" w:color="auto" w:fill="FFFFFF"/>
        </w:rPr>
        <w:t>. </w:t>
      </w:r>
      <w:r w:rsidRPr="00E56FF1">
        <w:rPr>
          <w:rFonts w:ascii="Times New Roman" w:hAnsi="Times New Roman" w:cs="Times New Roman"/>
          <w:color w:val="000000"/>
          <w:sz w:val="24"/>
          <w:szCs w:val="24"/>
          <w:shd w:val="clear" w:color="auto" w:fill="FFFFFF"/>
        </w:rPr>
        <w:t xml:space="preserve">São Paulo/Brasil: Atlas. p.227 ISBN: 978-85-7205-159-0 </w:t>
      </w:r>
    </w:p>
    <w:p w14:paraId="2B36DB3C"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color w:val="000000"/>
          <w:sz w:val="24"/>
          <w:szCs w:val="24"/>
          <w:shd w:val="clear" w:color="auto" w:fill="FFFFFF"/>
        </w:rPr>
      </w:pPr>
    </w:p>
    <w:p w14:paraId="72856309"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color w:val="000000"/>
          <w:sz w:val="24"/>
          <w:szCs w:val="24"/>
          <w:shd w:val="clear" w:color="auto" w:fill="FFFFFF"/>
        </w:rPr>
      </w:pPr>
      <w:r w:rsidRPr="00E56FF1">
        <w:rPr>
          <w:rFonts w:ascii="Times New Roman" w:hAnsi="Times New Roman" w:cs="Times New Roman"/>
          <w:color w:val="000000"/>
          <w:sz w:val="24"/>
          <w:szCs w:val="24"/>
          <w:shd w:val="clear" w:color="auto" w:fill="FFFFFF"/>
        </w:rPr>
        <w:t>MURARDO, R. M. (1992). </w:t>
      </w:r>
      <w:r w:rsidRPr="00E56FF1">
        <w:rPr>
          <w:rFonts w:ascii="Times New Roman" w:hAnsi="Times New Roman" w:cs="Times New Roman"/>
          <w:b/>
          <w:iCs/>
          <w:color w:val="000000"/>
          <w:sz w:val="24"/>
          <w:szCs w:val="24"/>
          <w:shd w:val="clear" w:color="auto" w:fill="FFFFFF"/>
        </w:rPr>
        <w:t xml:space="preserve">La </w:t>
      </w:r>
      <w:proofErr w:type="spellStart"/>
      <w:r w:rsidRPr="00E56FF1">
        <w:rPr>
          <w:rFonts w:ascii="Times New Roman" w:hAnsi="Times New Roman" w:cs="Times New Roman"/>
          <w:b/>
          <w:iCs/>
          <w:color w:val="000000"/>
          <w:sz w:val="24"/>
          <w:szCs w:val="24"/>
          <w:shd w:val="clear" w:color="auto" w:fill="FFFFFF"/>
        </w:rPr>
        <w:t>mujer</w:t>
      </w:r>
      <w:proofErr w:type="spellEnd"/>
      <w:r w:rsidRPr="00E56FF1">
        <w:rPr>
          <w:rFonts w:ascii="Times New Roman" w:hAnsi="Times New Roman" w:cs="Times New Roman"/>
          <w:b/>
          <w:iCs/>
          <w:color w:val="000000"/>
          <w:sz w:val="24"/>
          <w:szCs w:val="24"/>
          <w:shd w:val="clear" w:color="auto" w:fill="FFFFFF"/>
        </w:rPr>
        <w:t xml:space="preserve"> </w:t>
      </w:r>
      <w:proofErr w:type="spellStart"/>
      <w:r w:rsidRPr="00E56FF1">
        <w:rPr>
          <w:rFonts w:ascii="Times New Roman" w:hAnsi="Times New Roman" w:cs="Times New Roman"/>
          <w:b/>
          <w:iCs/>
          <w:color w:val="000000"/>
          <w:sz w:val="24"/>
          <w:szCs w:val="24"/>
          <w:shd w:val="clear" w:color="auto" w:fill="FFFFFF"/>
        </w:rPr>
        <w:t>en</w:t>
      </w:r>
      <w:proofErr w:type="spellEnd"/>
      <w:r w:rsidRPr="00E56FF1">
        <w:rPr>
          <w:rFonts w:ascii="Times New Roman" w:hAnsi="Times New Roman" w:cs="Times New Roman"/>
          <w:b/>
          <w:iCs/>
          <w:color w:val="000000"/>
          <w:sz w:val="24"/>
          <w:szCs w:val="24"/>
          <w:shd w:val="clear" w:color="auto" w:fill="FFFFFF"/>
        </w:rPr>
        <w:t xml:space="preserve"> </w:t>
      </w:r>
      <w:proofErr w:type="spellStart"/>
      <w:r w:rsidRPr="00E56FF1">
        <w:rPr>
          <w:rFonts w:ascii="Times New Roman" w:hAnsi="Times New Roman" w:cs="Times New Roman"/>
          <w:b/>
          <w:iCs/>
          <w:color w:val="000000"/>
          <w:sz w:val="24"/>
          <w:szCs w:val="24"/>
          <w:shd w:val="clear" w:color="auto" w:fill="FFFFFF"/>
        </w:rPr>
        <w:t>el</w:t>
      </w:r>
      <w:proofErr w:type="spellEnd"/>
      <w:r w:rsidRPr="00E56FF1">
        <w:rPr>
          <w:rFonts w:ascii="Times New Roman" w:hAnsi="Times New Roman" w:cs="Times New Roman"/>
          <w:b/>
          <w:iCs/>
          <w:color w:val="000000"/>
          <w:sz w:val="24"/>
          <w:szCs w:val="24"/>
          <w:shd w:val="clear" w:color="auto" w:fill="FFFFFF"/>
        </w:rPr>
        <w:t xml:space="preserve"> </w:t>
      </w:r>
      <w:proofErr w:type="spellStart"/>
      <w:r w:rsidRPr="00E56FF1">
        <w:rPr>
          <w:rFonts w:ascii="Times New Roman" w:hAnsi="Times New Roman" w:cs="Times New Roman"/>
          <w:b/>
          <w:iCs/>
          <w:color w:val="000000"/>
          <w:sz w:val="24"/>
          <w:szCs w:val="24"/>
          <w:shd w:val="clear" w:color="auto" w:fill="FFFFFF"/>
        </w:rPr>
        <w:t>tercer</w:t>
      </w:r>
      <w:proofErr w:type="spellEnd"/>
      <w:r w:rsidRPr="00E56FF1">
        <w:rPr>
          <w:rFonts w:ascii="Times New Roman" w:hAnsi="Times New Roman" w:cs="Times New Roman"/>
          <w:b/>
          <w:iCs/>
          <w:color w:val="000000"/>
          <w:sz w:val="24"/>
          <w:szCs w:val="24"/>
          <w:shd w:val="clear" w:color="auto" w:fill="FFFFFF"/>
        </w:rPr>
        <w:t xml:space="preserve"> </w:t>
      </w:r>
      <w:proofErr w:type="spellStart"/>
      <w:r w:rsidRPr="00E56FF1">
        <w:rPr>
          <w:rFonts w:ascii="Times New Roman" w:hAnsi="Times New Roman" w:cs="Times New Roman"/>
          <w:b/>
          <w:iCs/>
          <w:color w:val="000000"/>
          <w:sz w:val="24"/>
          <w:szCs w:val="24"/>
          <w:shd w:val="clear" w:color="auto" w:fill="FFFFFF"/>
        </w:rPr>
        <w:t>milenio</w:t>
      </w:r>
      <w:proofErr w:type="spellEnd"/>
      <w:r w:rsidRPr="00E56FF1">
        <w:rPr>
          <w:rFonts w:ascii="Times New Roman" w:hAnsi="Times New Roman" w:cs="Times New Roman"/>
          <w:b/>
          <w:iCs/>
          <w:color w:val="000000"/>
          <w:sz w:val="24"/>
          <w:szCs w:val="24"/>
          <w:shd w:val="clear" w:color="auto" w:fill="FFFFFF"/>
        </w:rPr>
        <w:t xml:space="preserve">: una </w:t>
      </w:r>
      <w:proofErr w:type="spellStart"/>
      <w:r w:rsidRPr="00E56FF1">
        <w:rPr>
          <w:rFonts w:ascii="Times New Roman" w:hAnsi="Times New Roman" w:cs="Times New Roman"/>
          <w:b/>
          <w:iCs/>
          <w:color w:val="000000"/>
          <w:sz w:val="24"/>
          <w:szCs w:val="24"/>
          <w:shd w:val="clear" w:color="auto" w:fill="FFFFFF"/>
        </w:rPr>
        <w:t>historia</w:t>
      </w:r>
      <w:proofErr w:type="spellEnd"/>
      <w:r w:rsidRPr="00E56FF1">
        <w:rPr>
          <w:rFonts w:ascii="Times New Roman" w:hAnsi="Times New Roman" w:cs="Times New Roman"/>
          <w:b/>
          <w:iCs/>
          <w:color w:val="000000"/>
          <w:sz w:val="24"/>
          <w:szCs w:val="24"/>
          <w:shd w:val="clear" w:color="auto" w:fill="FFFFFF"/>
        </w:rPr>
        <w:t xml:space="preserve"> de </w:t>
      </w:r>
      <w:proofErr w:type="spellStart"/>
      <w:r w:rsidRPr="00E56FF1">
        <w:rPr>
          <w:rFonts w:ascii="Times New Roman" w:hAnsi="Times New Roman" w:cs="Times New Roman"/>
          <w:b/>
          <w:iCs/>
          <w:color w:val="000000"/>
          <w:sz w:val="24"/>
          <w:szCs w:val="24"/>
          <w:shd w:val="clear" w:color="auto" w:fill="FFFFFF"/>
        </w:rPr>
        <w:t>la</w:t>
      </w:r>
      <w:proofErr w:type="spellEnd"/>
      <w:r w:rsidRPr="00E56FF1">
        <w:rPr>
          <w:rFonts w:ascii="Times New Roman" w:hAnsi="Times New Roman" w:cs="Times New Roman"/>
          <w:b/>
          <w:iCs/>
          <w:color w:val="000000"/>
          <w:sz w:val="24"/>
          <w:szCs w:val="24"/>
          <w:shd w:val="clear" w:color="auto" w:fill="FFFFFF"/>
        </w:rPr>
        <w:t xml:space="preserve"> </w:t>
      </w:r>
      <w:proofErr w:type="spellStart"/>
      <w:r w:rsidRPr="00E56FF1">
        <w:rPr>
          <w:rFonts w:ascii="Times New Roman" w:hAnsi="Times New Roman" w:cs="Times New Roman"/>
          <w:b/>
          <w:iCs/>
          <w:color w:val="000000"/>
          <w:sz w:val="24"/>
          <w:szCs w:val="24"/>
          <w:shd w:val="clear" w:color="auto" w:fill="FFFFFF"/>
        </w:rPr>
        <w:t>mujer</w:t>
      </w:r>
      <w:proofErr w:type="spellEnd"/>
      <w:r w:rsidRPr="00E56FF1">
        <w:rPr>
          <w:rFonts w:ascii="Times New Roman" w:hAnsi="Times New Roman" w:cs="Times New Roman"/>
          <w:b/>
          <w:iCs/>
          <w:color w:val="000000"/>
          <w:sz w:val="24"/>
          <w:szCs w:val="24"/>
          <w:shd w:val="clear" w:color="auto" w:fill="FFFFFF"/>
        </w:rPr>
        <w:t xml:space="preserve"> a traves de </w:t>
      </w:r>
      <w:proofErr w:type="spellStart"/>
      <w:r w:rsidRPr="00E56FF1">
        <w:rPr>
          <w:rFonts w:ascii="Times New Roman" w:hAnsi="Times New Roman" w:cs="Times New Roman"/>
          <w:b/>
          <w:iCs/>
          <w:color w:val="000000"/>
          <w:sz w:val="24"/>
          <w:szCs w:val="24"/>
          <w:shd w:val="clear" w:color="auto" w:fill="FFFFFF"/>
        </w:rPr>
        <w:t>lo</w:t>
      </w:r>
      <w:proofErr w:type="spellEnd"/>
      <w:r w:rsidRPr="00E56FF1">
        <w:rPr>
          <w:rFonts w:ascii="Times New Roman" w:hAnsi="Times New Roman" w:cs="Times New Roman"/>
          <w:b/>
          <w:iCs/>
          <w:color w:val="000000"/>
          <w:sz w:val="24"/>
          <w:szCs w:val="24"/>
          <w:shd w:val="clear" w:color="auto" w:fill="FFFFFF"/>
        </w:rPr>
        <w:t xml:space="preserve"> </w:t>
      </w:r>
      <w:proofErr w:type="spellStart"/>
      <w:r w:rsidRPr="00E56FF1">
        <w:rPr>
          <w:rFonts w:ascii="Times New Roman" w:hAnsi="Times New Roman" w:cs="Times New Roman"/>
          <w:b/>
          <w:iCs/>
          <w:color w:val="000000"/>
          <w:sz w:val="24"/>
          <w:szCs w:val="24"/>
          <w:shd w:val="clear" w:color="auto" w:fill="FFFFFF"/>
        </w:rPr>
        <w:t>tiempo</w:t>
      </w:r>
      <w:proofErr w:type="spellEnd"/>
      <w:r w:rsidRPr="00E56FF1">
        <w:rPr>
          <w:rFonts w:ascii="Times New Roman" w:hAnsi="Times New Roman" w:cs="Times New Roman"/>
          <w:b/>
          <w:iCs/>
          <w:color w:val="000000"/>
          <w:sz w:val="24"/>
          <w:szCs w:val="24"/>
          <w:shd w:val="clear" w:color="auto" w:fill="FFFFFF"/>
        </w:rPr>
        <w:t xml:space="preserve"> y perspectiva para </w:t>
      </w:r>
      <w:proofErr w:type="spellStart"/>
      <w:r w:rsidRPr="00E56FF1">
        <w:rPr>
          <w:rFonts w:ascii="Times New Roman" w:hAnsi="Times New Roman" w:cs="Times New Roman"/>
          <w:b/>
          <w:iCs/>
          <w:color w:val="000000"/>
          <w:sz w:val="24"/>
          <w:szCs w:val="24"/>
          <w:shd w:val="clear" w:color="auto" w:fill="FFFFFF"/>
        </w:rPr>
        <w:t>el</w:t>
      </w:r>
      <w:proofErr w:type="spellEnd"/>
      <w:r w:rsidRPr="00E56FF1">
        <w:rPr>
          <w:rFonts w:ascii="Times New Roman" w:hAnsi="Times New Roman" w:cs="Times New Roman"/>
          <w:b/>
          <w:iCs/>
          <w:color w:val="000000"/>
          <w:sz w:val="24"/>
          <w:szCs w:val="24"/>
          <w:shd w:val="clear" w:color="auto" w:fill="FFFFFF"/>
        </w:rPr>
        <w:t xml:space="preserve"> futuro</w:t>
      </w:r>
      <w:r w:rsidRPr="00E56FF1">
        <w:rPr>
          <w:rFonts w:ascii="Times New Roman" w:hAnsi="Times New Roman" w:cs="Times New Roman"/>
          <w:b/>
          <w:color w:val="000000"/>
          <w:sz w:val="24"/>
          <w:szCs w:val="24"/>
          <w:shd w:val="clear" w:color="auto" w:fill="FFFFFF"/>
        </w:rPr>
        <w:t>.</w:t>
      </w:r>
      <w:r w:rsidRPr="00E56FF1">
        <w:rPr>
          <w:rFonts w:ascii="Times New Roman" w:hAnsi="Times New Roman" w:cs="Times New Roman"/>
          <w:color w:val="000000"/>
          <w:sz w:val="24"/>
          <w:szCs w:val="24"/>
          <w:shd w:val="clear" w:color="auto" w:fill="FFFFFF"/>
        </w:rPr>
        <w:t xml:space="preserve"> Rio de Janeiro: ed. Rosa de </w:t>
      </w:r>
      <w:proofErr w:type="spellStart"/>
      <w:r w:rsidRPr="00E56FF1">
        <w:rPr>
          <w:rFonts w:ascii="Times New Roman" w:hAnsi="Times New Roman" w:cs="Times New Roman"/>
          <w:color w:val="000000"/>
          <w:sz w:val="24"/>
          <w:szCs w:val="24"/>
          <w:shd w:val="clear" w:color="auto" w:fill="FFFFFF"/>
        </w:rPr>
        <w:t>los</w:t>
      </w:r>
      <w:proofErr w:type="spellEnd"/>
      <w:r w:rsidRPr="00E56FF1">
        <w:rPr>
          <w:rFonts w:ascii="Times New Roman" w:hAnsi="Times New Roman" w:cs="Times New Roman"/>
          <w:color w:val="000000"/>
          <w:sz w:val="24"/>
          <w:szCs w:val="24"/>
          <w:shd w:val="clear" w:color="auto" w:fill="FFFFFF"/>
        </w:rPr>
        <w:t xml:space="preserve"> </w:t>
      </w:r>
      <w:proofErr w:type="spellStart"/>
      <w:r w:rsidRPr="00E56FF1">
        <w:rPr>
          <w:rFonts w:ascii="Times New Roman" w:hAnsi="Times New Roman" w:cs="Times New Roman"/>
          <w:color w:val="000000"/>
          <w:sz w:val="24"/>
          <w:szCs w:val="24"/>
          <w:shd w:val="clear" w:color="auto" w:fill="FFFFFF"/>
        </w:rPr>
        <w:t>Tiempos</w:t>
      </w:r>
      <w:proofErr w:type="spellEnd"/>
      <w:r w:rsidRPr="00E56FF1">
        <w:rPr>
          <w:rFonts w:ascii="Times New Roman" w:hAnsi="Times New Roman" w:cs="Times New Roman"/>
          <w:color w:val="000000"/>
          <w:sz w:val="24"/>
          <w:szCs w:val="24"/>
          <w:shd w:val="clear" w:color="auto" w:fill="FFFFFF"/>
        </w:rPr>
        <w:t>.</w:t>
      </w:r>
    </w:p>
    <w:p w14:paraId="02355319"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lastRenderedPageBreak/>
        <w:t xml:space="preserve">Nações Unidas, As Mulheres do Mundo 2010: Tendências e Estatísticas [Em linha] [consultado em 12/05/2017] Disponível em: </w:t>
      </w:r>
      <w:hyperlink r:id="rId67" w:history="1">
        <w:r w:rsidRPr="00E56FF1">
          <w:rPr>
            <w:rFonts w:ascii="Times New Roman" w:hAnsi="Times New Roman" w:cs="Times New Roman"/>
          </w:rPr>
          <w:t>http://www.acnur.org/fileadmin/Documentos/portugues/Publicacoes/2011/Relatorio_Tendencias_Globais_2010__Principais_estatisticas.pdf?file=fileadmin/Documentos/portugues/Publicacoes/2011/Relatorio_Tendencias_Globais_2010_-_Principais_estatisticas</w:t>
        </w:r>
      </w:hyperlink>
    </w:p>
    <w:p w14:paraId="52C19F40"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p>
    <w:p w14:paraId="69074ACB"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t xml:space="preserve">NOGUEIRA, Claudia </w:t>
      </w:r>
      <w:proofErr w:type="spellStart"/>
      <w:r w:rsidRPr="00E56FF1">
        <w:rPr>
          <w:rFonts w:ascii="Times New Roman" w:hAnsi="Times New Roman" w:cs="Times New Roman"/>
          <w:sz w:val="24"/>
          <w:szCs w:val="24"/>
        </w:rPr>
        <w:t>Mazzei</w:t>
      </w:r>
      <w:proofErr w:type="spellEnd"/>
      <w:r w:rsidRPr="00E56FF1">
        <w:rPr>
          <w:rFonts w:ascii="Times New Roman" w:hAnsi="Times New Roman" w:cs="Times New Roman"/>
          <w:sz w:val="24"/>
          <w:szCs w:val="24"/>
        </w:rPr>
        <w:t xml:space="preserve">. </w:t>
      </w:r>
      <w:r w:rsidRPr="00E56FF1">
        <w:rPr>
          <w:rFonts w:ascii="Times New Roman" w:hAnsi="Times New Roman" w:cs="Times New Roman"/>
          <w:b/>
          <w:sz w:val="24"/>
          <w:szCs w:val="24"/>
        </w:rPr>
        <w:t>A feminização no mundo do trabalho: entre a emancipação e a precarização</w:t>
      </w:r>
      <w:r w:rsidRPr="00E56FF1">
        <w:rPr>
          <w:rFonts w:ascii="Times New Roman" w:hAnsi="Times New Roman" w:cs="Times New Roman"/>
          <w:sz w:val="24"/>
          <w:szCs w:val="24"/>
        </w:rPr>
        <w:t>. Edição 1. Campinas: Autores Associados. ISBN: 85-7496-092-61 112: 86-87 (2004).</w:t>
      </w:r>
    </w:p>
    <w:p w14:paraId="57CD37D8" w14:textId="77777777" w:rsidR="00455834" w:rsidRPr="00E56FF1" w:rsidRDefault="0045583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t>ORGANIZAÇÃO INTERNACIONAL DO TRABALHO (2018). </w:t>
      </w:r>
      <w:r w:rsidRPr="00E56FF1">
        <w:rPr>
          <w:rFonts w:ascii="Times New Roman" w:hAnsi="Times New Roman" w:cs="Times New Roman"/>
          <w:bCs/>
          <w:sz w:val="24"/>
          <w:szCs w:val="24"/>
        </w:rPr>
        <w:t>Homens e mulheres na esfera do trabalho</w:t>
      </w:r>
      <w:r w:rsidRPr="00E56FF1">
        <w:rPr>
          <w:rFonts w:ascii="Times New Roman" w:hAnsi="Times New Roman" w:cs="Times New Roman"/>
          <w:sz w:val="24"/>
          <w:szCs w:val="24"/>
        </w:rPr>
        <w:t xml:space="preserve">. [Em linha] </w:t>
      </w:r>
      <w:proofErr w:type="gramStart"/>
      <w:r w:rsidRPr="00E56FF1">
        <w:rPr>
          <w:rFonts w:ascii="Times New Roman" w:hAnsi="Times New Roman" w:cs="Times New Roman"/>
          <w:sz w:val="24"/>
          <w:szCs w:val="24"/>
        </w:rPr>
        <w:t>[Consultado</w:t>
      </w:r>
      <w:proofErr w:type="gramEnd"/>
      <w:r w:rsidRPr="00E56FF1">
        <w:rPr>
          <w:rFonts w:ascii="Times New Roman" w:hAnsi="Times New Roman" w:cs="Times New Roman"/>
          <w:sz w:val="24"/>
          <w:szCs w:val="24"/>
        </w:rPr>
        <w:t xml:space="preserve"> em 29/03/2018]. Disponível em: https://nacoesunidas.org/oit-participacao-das-mulheres-no-mercado-de-trabalho-ainda-e-menor-que-dos-homens/.</w:t>
      </w:r>
    </w:p>
    <w:p w14:paraId="76E43B19" w14:textId="77777777" w:rsidR="00455834" w:rsidRPr="00E56FF1" w:rsidRDefault="00455834" w:rsidP="00543B84">
      <w:pPr>
        <w:autoSpaceDE w:val="0"/>
        <w:autoSpaceDN w:val="0"/>
        <w:adjustRightInd w:val="0"/>
        <w:spacing w:after="0" w:line="360" w:lineRule="auto"/>
        <w:jc w:val="both"/>
        <w:rPr>
          <w:rFonts w:ascii="Times New Roman" w:hAnsi="Times New Roman" w:cs="Times New Roman"/>
          <w:sz w:val="24"/>
          <w:szCs w:val="24"/>
        </w:rPr>
      </w:pPr>
    </w:p>
    <w:p w14:paraId="2CBC21EC"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color w:val="000000"/>
          <w:sz w:val="24"/>
          <w:szCs w:val="24"/>
          <w:shd w:val="clear" w:color="auto" w:fill="FFFFFF"/>
        </w:rPr>
      </w:pPr>
      <w:r w:rsidRPr="00A76B7A">
        <w:rPr>
          <w:rFonts w:ascii="Times New Roman" w:hAnsi="Times New Roman" w:cs="Times New Roman"/>
          <w:color w:val="000000"/>
          <w:sz w:val="24"/>
          <w:szCs w:val="24"/>
          <w:shd w:val="clear" w:color="auto" w:fill="FFFFFF"/>
          <w:lang w:val="en-US"/>
        </w:rPr>
        <w:t xml:space="preserve">PERROT, M., PAIRE, A. </w:t>
      </w:r>
      <w:r w:rsidRPr="00A76B7A">
        <w:rPr>
          <w:rFonts w:ascii="Times New Roman" w:hAnsi="Times New Roman" w:cs="Times New Roman"/>
          <w:b/>
          <w:color w:val="000000"/>
          <w:sz w:val="24"/>
          <w:szCs w:val="24"/>
          <w:shd w:val="clear" w:color="auto" w:fill="FFFFFF"/>
          <w:lang w:val="en-US"/>
        </w:rPr>
        <w:t xml:space="preserve">Une </w:t>
      </w:r>
      <w:proofErr w:type="spellStart"/>
      <w:r w:rsidRPr="00A76B7A">
        <w:rPr>
          <w:rFonts w:ascii="Times New Roman" w:hAnsi="Times New Roman" w:cs="Times New Roman"/>
          <w:b/>
          <w:color w:val="000000"/>
          <w:sz w:val="24"/>
          <w:szCs w:val="24"/>
          <w:shd w:val="clear" w:color="auto" w:fill="FFFFFF"/>
          <w:lang w:val="en-US"/>
        </w:rPr>
        <w:t>histoire</w:t>
      </w:r>
      <w:proofErr w:type="spellEnd"/>
      <w:r w:rsidRPr="00A76B7A">
        <w:rPr>
          <w:rFonts w:ascii="Times New Roman" w:hAnsi="Times New Roman" w:cs="Times New Roman"/>
          <w:b/>
          <w:color w:val="000000"/>
          <w:sz w:val="24"/>
          <w:szCs w:val="24"/>
          <w:shd w:val="clear" w:color="auto" w:fill="FFFFFF"/>
          <w:lang w:val="en-US"/>
        </w:rPr>
        <w:t xml:space="preserve"> des femmes </w:t>
      </w:r>
      <w:proofErr w:type="spellStart"/>
      <w:r w:rsidRPr="00A76B7A">
        <w:rPr>
          <w:rFonts w:ascii="Times New Roman" w:hAnsi="Times New Roman" w:cs="Times New Roman"/>
          <w:b/>
          <w:color w:val="000000"/>
          <w:sz w:val="24"/>
          <w:szCs w:val="24"/>
          <w:shd w:val="clear" w:color="auto" w:fill="FFFFFF"/>
          <w:lang w:val="en-US"/>
        </w:rPr>
        <w:t>est-ce</w:t>
      </w:r>
      <w:proofErr w:type="spellEnd"/>
      <w:r w:rsidRPr="00A76B7A">
        <w:rPr>
          <w:rFonts w:ascii="Times New Roman" w:hAnsi="Times New Roman" w:cs="Times New Roman"/>
          <w:b/>
          <w:color w:val="000000"/>
          <w:sz w:val="24"/>
          <w:szCs w:val="24"/>
          <w:shd w:val="clear" w:color="auto" w:fill="FFFFFF"/>
          <w:lang w:val="en-US"/>
        </w:rPr>
        <w:t xml:space="preserve"> </w:t>
      </w:r>
      <w:proofErr w:type="spellStart"/>
      <w:r w:rsidRPr="00A76B7A">
        <w:rPr>
          <w:rFonts w:ascii="Times New Roman" w:hAnsi="Times New Roman" w:cs="Times New Roman"/>
          <w:b/>
          <w:color w:val="000000"/>
          <w:sz w:val="24"/>
          <w:szCs w:val="24"/>
          <w:shd w:val="clear" w:color="auto" w:fill="FFFFFF"/>
          <w:lang w:val="en-US"/>
        </w:rPr>
        <w:t>elle</w:t>
      </w:r>
      <w:proofErr w:type="spellEnd"/>
      <w:r w:rsidRPr="00A76B7A">
        <w:rPr>
          <w:rFonts w:ascii="Times New Roman" w:hAnsi="Times New Roman" w:cs="Times New Roman"/>
          <w:b/>
          <w:color w:val="000000"/>
          <w:sz w:val="24"/>
          <w:szCs w:val="24"/>
          <w:shd w:val="clear" w:color="auto" w:fill="FFFFFF"/>
          <w:lang w:val="en-US"/>
        </w:rPr>
        <w:t xml:space="preserve"> possible? </w:t>
      </w:r>
      <w:r w:rsidRPr="00E56FF1">
        <w:rPr>
          <w:rFonts w:ascii="Times New Roman" w:hAnsi="Times New Roman" w:cs="Times New Roman"/>
          <w:color w:val="000000"/>
          <w:sz w:val="24"/>
          <w:szCs w:val="24"/>
          <w:shd w:val="clear" w:color="auto" w:fill="FFFFFF"/>
        </w:rPr>
        <w:t xml:space="preserve">Paris/Marseille: </w:t>
      </w:r>
      <w:proofErr w:type="spellStart"/>
      <w:r w:rsidRPr="00E56FF1">
        <w:rPr>
          <w:rFonts w:ascii="Times New Roman" w:hAnsi="Times New Roman" w:cs="Times New Roman"/>
          <w:color w:val="000000"/>
          <w:sz w:val="24"/>
          <w:szCs w:val="24"/>
          <w:shd w:val="clear" w:color="auto" w:fill="FFFFFF"/>
        </w:rPr>
        <w:t>Éditions</w:t>
      </w:r>
      <w:proofErr w:type="spellEnd"/>
      <w:r w:rsidRPr="00E56FF1">
        <w:rPr>
          <w:rFonts w:ascii="Times New Roman" w:hAnsi="Times New Roman" w:cs="Times New Roman"/>
          <w:color w:val="000000"/>
          <w:sz w:val="24"/>
          <w:szCs w:val="24"/>
          <w:shd w:val="clear" w:color="auto" w:fill="FFFFFF"/>
        </w:rPr>
        <w:t xml:space="preserve"> </w:t>
      </w:r>
      <w:proofErr w:type="spellStart"/>
      <w:proofErr w:type="gramStart"/>
      <w:r w:rsidRPr="00E56FF1">
        <w:rPr>
          <w:rFonts w:ascii="Times New Roman" w:hAnsi="Times New Roman" w:cs="Times New Roman"/>
          <w:color w:val="000000"/>
          <w:sz w:val="24"/>
          <w:szCs w:val="24"/>
          <w:shd w:val="clear" w:color="auto" w:fill="FFFFFF"/>
        </w:rPr>
        <w:t>Rivages</w:t>
      </w:r>
      <w:proofErr w:type="spellEnd"/>
      <w:r w:rsidRPr="00E56FF1">
        <w:rPr>
          <w:rFonts w:ascii="Times New Roman" w:hAnsi="Times New Roman" w:cs="Times New Roman"/>
          <w:color w:val="000000"/>
          <w:sz w:val="24"/>
          <w:szCs w:val="24"/>
          <w:shd w:val="clear" w:color="auto" w:fill="FFFFFF"/>
        </w:rPr>
        <w:t>,  1984</w:t>
      </w:r>
      <w:proofErr w:type="gramEnd"/>
      <w:r w:rsidRPr="00E56FF1">
        <w:rPr>
          <w:rFonts w:ascii="Times New Roman" w:hAnsi="Times New Roman" w:cs="Times New Roman"/>
          <w:color w:val="000000"/>
          <w:sz w:val="24"/>
          <w:szCs w:val="24"/>
          <w:shd w:val="clear" w:color="auto" w:fill="FFFFFF"/>
        </w:rPr>
        <w:t>. p.227 ISBN: 2-903059-50-0</w:t>
      </w:r>
    </w:p>
    <w:p w14:paraId="486E2DAE"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color w:val="000000"/>
          <w:sz w:val="24"/>
          <w:szCs w:val="24"/>
          <w:shd w:val="clear" w:color="auto" w:fill="FFFFFF"/>
        </w:rPr>
      </w:pPr>
    </w:p>
    <w:p w14:paraId="45DB48F9"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t xml:space="preserve">RAGO, M. </w:t>
      </w:r>
      <w:r w:rsidR="00162895" w:rsidRPr="00E56FF1">
        <w:rPr>
          <w:rFonts w:ascii="Times New Roman" w:hAnsi="Times New Roman" w:cs="Times New Roman"/>
          <w:sz w:val="24"/>
          <w:szCs w:val="24"/>
        </w:rPr>
        <w:t xml:space="preserve">(1997) </w:t>
      </w:r>
      <w:r w:rsidRPr="00E56FF1">
        <w:rPr>
          <w:rFonts w:ascii="Times New Roman" w:hAnsi="Times New Roman" w:cs="Times New Roman"/>
          <w:sz w:val="24"/>
          <w:szCs w:val="24"/>
        </w:rPr>
        <w:t>Trabalho Feminino e Sexualidade</w:t>
      </w:r>
      <w:r w:rsidRPr="00E56FF1">
        <w:rPr>
          <w:rFonts w:ascii="Times New Roman" w:hAnsi="Times New Roman" w:cs="Times New Roman"/>
          <w:b/>
          <w:sz w:val="24"/>
          <w:szCs w:val="24"/>
        </w:rPr>
        <w:t xml:space="preserve"> </w:t>
      </w:r>
      <w:r w:rsidRPr="00E56FF1">
        <w:rPr>
          <w:rFonts w:ascii="Times New Roman" w:hAnsi="Times New Roman" w:cs="Times New Roman"/>
          <w:sz w:val="24"/>
          <w:szCs w:val="24"/>
        </w:rPr>
        <w:t>In:</w:t>
      </w:r>
      <w:r w:rsidRPr="00E56FF1">
        <w:rPr>
          <w:rFonts w:ascii="Times New Roman" w:hAnsi="Times New Roman" w:cs="Times New Roman"/>
          <w:b/>
          <w:sz w:val="24"/>
          <w:szCs w:val="24"/>
        </w:rPr>
        <w:t xml:space="preserve">  História das mulheres no Brasil.</w:t>
      </w:r>
      <w:r w:rsidRPr="00E56FF1">
        <w:rPr>
          <w:rFonts w:ascii="Times New Roman" w:hAnsi="Times New Roman" w:cs="Times New Roman"/>
          <w:sz w:val="24"/>
          <w:szCs w:val="24"/>
        </w:rPr>
        <w:t xml:space="preserve"> São Paulo: Ed. Contexto, </w:t>
      </w:r>
    </w:p>
    <w:p w14:paraId="088B4D5B"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p>
    <w:p w14:paraId="632347D1"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t xml:space="preserve">ROY, Lise. </w:t>
      </w:r>
      <w:r w:rsidRPr="00E56FF1">
        <w:rPr>
          <w:rFonts w:ascii="Times New Roman" w:hAnsi="Times New Roman" w:cs="Times New Roman"/>
          <w:b/>
          <w:sz w:val="24"/>
          <w:szCs w:val="24"/>
        </w:rPr>
        <w:t>O modo de ser mulher trabalhadora na reestruturação produtiva</w:t>
      </w:r>
      <w:r w:rsidRPr="00E56FF1">
        <w:rPr>
          <w:rFonts w:ascii="Times New Roman" w:hAnsi="Times New Roman" w:cs="Times New Roman"/>
          <w:sz w:val="24"/>
          <w:szCs w:val="24"/>
        </w:rPr>
        <w:t>. Edição 1. Campinas: Editora Alínea. ISBN: 85-86491-36-5 157:16 p.  (1999).</w:t>
      </w:r>
    </w:p>
    <w:p w14:paraId="5B86F9C3" w14:textId="77777777" w:rsidR="00162895" w:rsidRPr="00E56FF1" w:rsidRDefault="00162895" w:rsidP="00543B84">
      <w:pPr>
        <w:autoSpaceDE w:val="0"/>
        <w:autoSpaceDN w:val="0"/>
        <w:adjustRightInd w:val="0"/>
        <w:spacing w:after="0" w:line="360" w:lineRule="auto"/>
        <w:jc w:val="both"/>
        <w:rPr>
          <w:rFonts w:ascii="Times New Roman" w:hAnsi="Times New Roman" w:cs="Times New Roman"/>
          <w:sz w:val="24"/>
          <w:szCs w:val="24"/>
        </w:rPr>
      </w:pPr>
    </w:p>
    <w:p w14:paraId="642889B3" w14:textId="77777777" w:rsidR="00543B84" w:rsidRPr="00C52CC8" w:rsidRDefault="00543B84" w:rsidP="00543B84">
      <w:pPr>
        <w:autoSpaceDE w:val="0"/>
        <w:autoSpaceDN w:val="0"/>
        <w:adjustRightInd w:val="0"/>
        <w:spacing w:after="0" w:line="360" w:lineRule="auto"/>
        <w:jc w:val="both"/>
        <w:rPr>
          <w:rFonts w:ascii="Times New Roman" w:hAnsi="Times New Roman" w:cs="Times New Roman"/>
          <w:sz w:val="24"/>
          <w:szCs w:val="24"/>
          <w:lang w:val="en-US"/>
        </w:rPr>
      </w:pPr>
      <w:r w:rsidRPr="00E56FF1">
        <w:rPr>
          <w:rFonts w:ascii="Times New Roman" w:hAnsi="Times New Roman" w:cs="Times New Roman"/>
          <w:bCs/>
          <w:sz w:val="24"/>
          <w:szCs w:val="24"/>
        </w:rPr>
        <w:t xml:space="preserve">SANTOS, Boaventura de Souza: </w:t>
      </w:r>
      <w:r w:rsidRPr="00E56FF1">
        <w:rPr>
          <w:rFonts w:ascii="Times New Roman" w:hAnsi="Times New Roman" w:cs="Times New Roman"/>
          <w:b/>
          <w:bCs/>
          <w:sz w:val="24"/>
          <w:szCs w:val="24"/>
        </w:rPr>
        <w:t>A gramática do tempo: para uma nova cultura política</w:t>
      </w:r>
      <w:r w:rsidRPr="00E56FF1">
        <w:rPr>
          <w:rFonts w:ascii="Times New Roman" w:hAnsi="Times New Roman" w:cs="Times New Roman"/>
          <w:bCs/>
          <w:sz w:val="24"/>
          <w:szCs w:val="24"/>
        </w:rPr>
        <w:t>.</w:t>
      </w:r>
      <w:proofErr w:type="gramStart"/>
      <w:r w:rsidRPr="00E56FF1">
        <w:rPr>
          <w:rFonts w:ascii="Times New Roman" w:hAnsi="Times New Roman" w:cs="Times New Roman"/>
          <w:sz w:val="24"/>
          <w:szCs w:val="24"/>
        </w:rPr>
        <w:t>2 ed.</w:t>
      </w:r>
      <w:proofErr w:type="gramEnd"/>
      <w:r w:rsidRPr="00E56FF1">
        <w:rPr>
          <w:rFonts w:ascii="Times New Roman" w:hAnsi="Times New Roman" w:cs="Times New Roman"/>
          <w:sz w:val="24"/>
          <w:szCs w:val="24"/>
        </w:rPr>
        <w:t xml:space="preserve">  </w:t>
      </w:r>
      <w:r w:rsidRPr="00C52CC8">
        <w:rPr>
          <w:rFonts w:ascii="Times New Roman" w:hAnsi="Times New Roman" w:cs="Times New Roman"/>
          <w:sz w:val="24"/>
          <w:szCs w:val="24"/>
          <w:lang w:val="en-US"/>
        </w:rPr>
        <w:t>São Paulo: Cortez. ISBN: 9788524912429. 2:12 (2008)</w:t>
      </w:r>
    </w:p>
    <w:p w14:paraId="02378C65" w14:textId="77777777" w:rsidR="00162895" w:rsidRPr="00C52CC8" w:rsidRDefault="00162895" w:rsidP="00543B84">
      <w:pPr>
        <w:autoSpaceDE w:val="0"/>
        <w:autoSpaceDN w:val="0"/>
        <w:adjustRightInd w:val="0"/>
        <w:spacing w:after="0" w:line="360" w:lineRule="auto"/>
        <w:jc w:val="both"/>
        <w:rPr>
          <w:rFonts w:ascii="Times New Roman" w:hAnsi="Times New Roman" w:cs="Times New Roman"/>
          <w:sz w:val="24"/>
          <w:szCs w:val="24"/>
          <w:lang w:val="en-US"/>
        </w:rPr>
      </w:pPr>
    </w:p>
    <w:p w14:paraId="2811B58A"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C52CC8">
        <w:rPr>
          <w:rFonts w:ascii="Times New Roman" w:hAnsi="Times New Roman" w:cs="Times New Roman"/>
          <w:sz w:val="24"/>
          <w:szCs w:val="24"/>
          <w:lang w:val="en-US"/>
        </w:rPr>
        <w:t xml:space="preserve">SONNABEND, S. Gender diversity in the corporate boardroom: creating a tipping point for change. </w:t>
      </w:r>
      <w:proofErr w:type="spellStart"/>
      <w:r w:rsidRPr="00E56FF1">
        <w:rPr>
          <w:rFonts w:ascii="Times New Roman" w:hAnsi="Times New Roman" w:cs="Times New Roman"/>
          <w:sz w:val="24"/>
          <w:szCs w:val="24"/>
        </w:rPr>
        <w:t>Journal</w:t>
      </w:r>
      <w:proofErr w:type="spellEnd"/>
      <w:r w:rsidRPr="00E56FF1">
        <w:rPr>
          <w:rFonts w:ascii="Times New Roman" w:hAnsi="Times New Roman" w:cs="Times New Roman"/>
          <w:sz w:val="24"/>
          <w:szCs w:val="24"/>
        </w:rPr>
        <w:t xml:space="preserve"> </w:t>
      </w:r>
      <w:proofErr w:type="spellStart"/>
      <w:r w:rsidRPr="00E56FF1">
        <w:rPr>
          <w:rFonts w:ascii="Times New Roman" w:hAnsi="Times New Roman" w:cs="Times New Roman"/>
          <w:sz w:val="24"/>
          <w:szCs w:val="24"/>
        </w:rPr>
        <w:t>of</w:t>
      </w:r>
      <w:proofErr w:type="spellEnd"/>
      <w:r w:rsidRPr="00E56FF1">
        <w:rPr>
          <w:rFonts w:ascii="Times New Roman" w:hAnsi="Times New Roman" w:cs="Times New Roman"/>
          <w:sz w:val="24"/>
          <w:szCs w:val="24"/>
        </w:rPr>
        <w:t xml:space="preserve"> Management </w:t>
      </w:r>
      <w:proofErr w:type="spellStart"/>
      <w:r w:rsidRPr="00E56FF1">
        <w:rPr>
          <w:rFonts w:ascii="Times New Roman" w:hAnsi="Times New Roman" w:cs="Times New Roman"/>
          <w:sz w:val="24"/>
          <w:szCs w:val="24"/>
        </w:rPr>
        <w:t>Inquiry</w:t>
      </w:r>
      <w:proofErr w:type="spellEnd"/>
      <w:r w:rsidRPr="00E56FF1">
        <w:rPr>
          <w:rFonts w:ascii="Times New Roman" w:hAnsi="Times New Roman" w:cs="Times New Roman"/>
          <w:sz w:val="24"/>
          <w:szCs w:val="24"/>
        </w:rPr>
        <w:t xml:space="preserve">, v. 24, n. 2, p. 212-213, 2015. [Em linha] [Consultado em 04/03/2018] Disponível em: </w:t>
      </w:r>
      <w:hyperlink r:id="rId68" w:history="1">
        <w:r w:rsidR="00162895" w:rsidRPr="00E56FF1">
          <w:rPr>
            <w:rFonts w:ascii="Times New Roman" w:hAnsi="Times New Roman" w:cs="Times New Roman"/>
          </w:rPr>
          <w:t>http://journals.sagepub.com/doi/pdf/10.1177/1056492614546265</w:t>
        </w:r>
      </w:hyperlink>
      <w:r w:rsidRPr="00E56FF1">
        <w:rPr>
          <w:rFonts w:ascii="Times New Roman" w:hAnsi="Times New Roman" w:cs="Times New Roman"/>
          <w:sz w:val="24"/>
          <w:szCs w:val="24"/>
        </w:rPr>
        <w:t xml:space="preserve">. </w:t>
      </w:r>
    </w:p>
    <w:p w14:paraId="4A6E477A" w14:textId="77777777" w:rsidR="00162895" w:rsidRPr="00E56FF1" w:rsidRDefault="00162895" w:rsidP="00543B84">
      <w:pPr>
        <w:autoSpaceDE w:val="0"/>
        <w:autoSpaceDN w:val="0"/>
        <w:adjustRightInd w:val="0"/>
        <w:spacing w:after="0" w:line="360" w:lineRule="auto"/>
        <w:jc w:val="both"/>
        <w:rPr>
          <w:rFonts w:ascii="Times New Roman" w:hAnsi="Times New Roman" w:cs="Times New Roman"/>
          <w:sz w:val="24"/>
          <w:szCs w:val="24"/>
        </w:rPr>
      </w:pPr>
    </w:p>
    <w:p w14:paraId="03B8E3B9"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t xml:space="preserve">SOUZA-LOBO, Elisabeth. </w:t>
      </w:r>
      <w:r w:rsidRPr="00E56FF1">
        <w:rPr>
          <w:rFonts w:ascii="Times New Roman" w:hAnsi="Times New Roman" w:cs="Times New Roman"/>
          <w:b/>
          <w:sz w:val="24"/>
          <w:szCs w:val="24"/>
        </w:rPr>
        <w:t>A classe operária tem dois sexos: trabalho, dominação e resistência.</w:t>
      </w:r>
      <w:r w:rsidRPr="00E56FF1">
        <w:rPr>
          <w:rFonts w:ascii="Times New Roman" w:hAnsi="Times New Roman" w:cs="Times New Roman"/>
          <w:sz w:val="24"/>
          <w:szCs w:val="24"/>
        </w:rPr>
        <w:t xml:space="preserve"> Edição 1. São Paulo: Brasiliense. ISBN: 9788576430971 304:168 (2011).</w:t>
      </w:r>
    </w:p>
    <w:p w14:paraId="6704DFDC"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lastRenderedPageBreak/>
        <w:t xml:space="preserve">TEIXEIRA, </w:t>
      </w:r>
      <w:proofErr w:type="spellStart"/>
      <w:proofErr w:type="gramStart"/>
      <w:r w:rsidRPr="00E56FF1">
        <w:rPr>
          <w:rFonts w:ascii="Times New Roman" w:hAnsi="Times New Roman" w:cs="Times New Roman"/>
          <w:sz w:val="24"/>
          <w:szCs w:val="24"/>
        </w:rPr>
        <w:t>Araujo</w:t>
      </w:r>
      <w:proofErr w:type="spellEnd"/>
      <w:r w:rsidRPr="00E56FF1">
        <w:rPr>
          <w:rFonts w:ascii="Times New Roman" w:hAnsi="Times New Roman" w:cs="Times New Roman"/>
          <w:sz w:val="24"/>
          <w:szCs w:val="24"/>
        </w:rPr>
        <w:t>.(</w:t>
      </w:r>
      <w:proofErr w:type="gramEnd"/>
      <w:r w:rsidRPr="00E56FF1">
        <w:rPr>
          <w:rFonts w:ascii="Times New Roman" w:hAnsi="Times New Roman" w:cs="Times New Roman"/>
          <w:sz w:val="24"/>
          <w:szCs w:val="24"/>
        </w:rPr>
        <w:t xml:space="preserve">2008) </w:t>
      </w:r>
      <w:proofErr w:type="spellStart"/>
      <w:r w:rsidRPr="00E56FF1">
        <w:rPr>
          <w:rFonts w:ascii="Times New Roman" w:hAnsi="Times New Roman" w:cs="Times New Roman"/>
          <w:sz w:val="24"/>
          <w:szCs w:val="24"/>
        </w:rPr>
        <w:t>Las</w:t>
      </w:r>
      <w:proofErr w:type="spellEnd"/>
      <w:r w:rsidRPr="00E56FF1">
        <w:rPr>
          <w:rFonts w:ascii="Times New Roman" w:hAnsi="Times New Roman" w:cs="Times New Roman"/>
          <w:sz w:val="24"/>
          <w:szCs w:val="24"/>
        </w:rPr>
        <w:t xml:space="preserve"> </w:t>
      </w:r>
      <w:proofErr w:type="spellStart"/>
      <w:r w:rsidRPr="00E56FF1">
        <w:rPr>
          <w:rFonts w:ascii="Times New Roman" w:hAnsi="Times New Roman" w:cs="Times New Roman"/>
          <w:sz w:val="24"/>
          <w:szCs w:val="24"/>
        </w:rPr>
        <w:t>mujeres</w:t>
      </w:r>
      <w:proofErr w:type="spellEnd"/>
      <w:r w:rsidRPr="00E56FF1">
        <w:rPr>
          <w:rFonts w:ascii="Times New Roman" w:hAnsi="Times New Roman" w:cs="Times New Roman"/>
          <w:sz w:val="24"/>
          <w:szCs w:val="24"/>
        </w:rPr>
        <w:t xml:space="preserve"> </w:t>
      </w:r>
      <w:proofErr w:type="spellStart"/>
      <w:r w:rsidRPr="00E56FF1">
        <w:rPr>
          <w:rFonts w:ascii="Times New Roman" w:hAnsi="Times New Roman" w:cs="Times New Roman"/>
          <w:sz w:val="24"/>
          <w:szCs w:val="24"/>
        </w:rPr>
        <w:t>en</w:t>
      </w:r>
      <w:proofErr w:type="spellEnd"/>
      <w:r w:rsidRPr="00E56FF1">
        <w:rPr>
          <w:rFonts w:ascii="Times New Roman" w:hAnsi="Times New Roman" w:cs="Times New Roman"/>
          <w:sz w:val="24"/>
          <w:szCs w:val="24"/>
        </w:rPr>
        <w:t xml:space="preserve"> </w:t>
      </w:r>
      <w:proofErr w:type="spellStart"/>
      <w:r w:rsidRPr="00E56FF1">
        <w:rPr>
          <w:rFonts w:ascii="Times New Roman" w:hAnsi="Times New Roman" w:cs="Times New Roman"/>
          <w:sz w:val="24"/>
          <w:szCs w:val="24"/>
        </w:rPr>
        <w:t>el</w:t>
      </w:r>
      <w:proofErr w:type="spellEnd"/>
      <w:r w:rsidRPr="00E56FF1">
        <w:rPr>
          <w:rFonts w:ascii="Times New Roman" w:hAnsi="Times New Roman" w:cs="Times New Roman"/>
          <w:sz w:val="24"/>
          <w:szCs w:val="24"/>
        </w:rPr>
        <w:t xml:space="preserve"> mercado de </w:t>
      </w:r>
      <w:proofErr w:type="spellStart"/>
      <w:r w:rsidRPr="00E56FF1">
        <w:rPr>
          <w:rFonts w:ascii="Times New Roman" w:hAnsi="Times New Roman" w:cs="Times New Roman"/>
          <w:sz w:val="24"/>
          <w:szCs w:val="24"/>
        </w:rPr>
        <w:t>trabajo</w:t>
      </w:r>
      <w:proofErr w:type="spellEnd"/>
      <w:r w:rsidRPr="00E56FF1">
        <w:rPr>
          <w:rFonts w:ascii="Times New Roman" w:hAnsi="Times New Roman" w:cs="Times New Roman"/>
          <w:sz w:val="24"/>
          <w:szCs w:val="24"/>
        </w:rPr>
        <w:t xml:space="preserve">. Madri: </w:t>
      </w:r>
      <w:proofErr w:type="spellStart"/>
      <w:r w:rsidRPr="00E56FF1">
        <w:rPr>
          <w:rFonts w:ascii="Times New Roman" w:hAnsi="Times New Roman" w:cs="Times New Roman"/>
          <w:sz w:val="24"/>
          <w:szCs w:val="24"/>
        </w:rPr>
        <w:t>Universidad</w:t>
      </w:r>
      <w:proofErr w:type="spellEnd"/>
      <w:r w:rsidRPr="00E56FF1">
        <w:rPr>
          <w:rFonts w:ascii="Times New Roman" w:hAnsi="Times New Roman" w:cs="Times New Roman"/>
          <w:sz w:val="24"/>
          <w:szCs w:val="24"/>
        </w:rPr>
        <w:t xml:space="preserve"> de Alcalá. [Em linha</w:t>
      </w:r>
      <w:proofErr w:type="gramStart"/>
      <w:r w:rsidRPr="00E56FF1">
        <w:rPr>
          <w:rFonts w:ascii="Times New Roman" w:hAnsi="Times New Roman" w:cs="Times New Roman"/>
          <w:sz w:val="24"/>
          <w:szCs w:val="24"/>
        </w:rPr>
        <w:t>] Consultado</w:t>
      </w:r>
      <w:proofErr w:type="gramEnd"/>
      <w:r w:rsidRPr="00E56FF1">
        <w:rPr>
          <w:rFonts w:ascii="Times New Roman" w:hAnsi="Times New Roman" w:cs="Times New Roman"/>
          <w:sz w:val="24"/>
          <w:szCs w:val="24"/>
        </w:rPr>
        <w:t xml:space="preserve"> 27/02/2018. [Disponível em: </w:t>
      </w:r>
      <w:hyperlink r:id="rId69" w:history="1">
        <w:r w:rsidR="00162895" w:rsidRPr="00E56FF1">
          <w:rPr>
            <w:rFonts w:ascii="Times New Roman" w:hAnsi="Times New Roman" w:cs="Times New Roman"/>
            <w:sz w:val="24"/>
            <w:szCs w:val="24"/>
          </w:rPr>
          <w:t>http://www.minetad.gob.es/Publicaciones/Publicacionesperiodicas/EconomiaIndustrial/RevistaEconomiaIndustrial/367/121.pdf</w:t>
        </w:r>
      </w:hyperlink>
      <w:r w:rsidRPr="00E56FF1">
        <w:rPr>
          <w:rFonts w:ascii="Times New Roman" w:hAnsi="Times New Roman" w:cs="Times New Roman"/>
          <w:sz w:val="24"/>
          <w:szCs w:val="24"/>
        </w:rPr>
        <w:t xml:space="preserve">. </w:t>
      </w:r>
    </w:p>
    <w:p w14:paraId="410CE8D8" w14:textId="77777777" w:rsidR="00162895" w:rsidRPr="00E56FF1" w:rsidRDefault="00162895" w:rsidP="00543B84">
      <w:pPr>
        <w:autoSpaceDE w:val="0"/>
        <w:autoSpaceDN w:val="0"/>
        <w:adjustRightInd w:val="0"/>
        <w:spacing w:after="0" w:line="360" w:lineRule="auto"/>
        <w:jc w:val="both"/>
        <w:rPr>
          <w:rFonts w:ascii="Times New Roman" w:hAnsi="Times New Roman" w:cs="Times New Roman"/>
          <w:sz w:val="24"/>
          <w:szCs w:val="24"/>
        </w:rPr>
      </w:pPr>
    </w:p>
    <w:p w14:paraId="274D6BDB"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E56FF1">
        <w:rPr>
          <w:rFonts w:ascii="Times New Roman" w:hAnsi="Times New Roman" w:cs="Times New Roman"/>
          <w:sz w:val="24"/>
          <w:szCs w:val="24"/>
        </w:rPr>
        <w:t>TOSI, Marcela. A Conquista do Direito ao Voto Feminino Politize. [Em linha]</w:t>
      </w:r>
      <w:r w:rsidR="00162895" w:rsidRPr="00E56FF1">
        <w:rPr>
          <w:rFonts w:ascii="Times New Roman" w:hAnsi="Times New Roman" w:cs="Times New Roman"/>
          <w:sz w:val="24"/>
          <w:szCs w:val="24"/>
        </w:rPr>
        <w:t xml:space="preserve"> </w:t>
      </w:r>
      <w:proofErr w:type="gramStart"/>
      <w:r w:rsidRPr="00E56FF1">
        <w:rPr>
          <w:rFonts w:ascii="Times New Roman" w:hAnsi="Times New Roman" w:cs="Times New Roman"/>
          <w:sz w:val="24"/>
          <w:szCs w:val="24"/>
        </w:rPr>
        <w:t>[Consultado</w:t>
      </w:r>
      <w:proofErr w:type="gramEnd"/>
      <w:r w:rsidRPr="00E56FF1">
        <w:rPr>
          <w:rFonts w:ascii="Times New Roman" w:hAnsi="Times New Roman" w:cs="Times New Roman"/>
          <w:sz w:val="24"/>
          <w:szCs w:val="24"/>
        </w:rPr>
        <w:t xml:space="preserve"> em 08/12/2017] Disponível em </w:t>
      </w:r>
      <w:r w:rsidR="00162895" w:rsidRPr="00E56FF1">
        <w:rPr>
          <w:rFonts w:ascii="Times New Roman" w:hAnsi="Times New Roman" w:cs="Times New Roman"/>
          <w:sz w:val="24"/>
          <w:szCs w:val="24"/>
        </w:rPr>
        <w:t>http://www.politize.com.br/conquista-do-direito-ao-voto-feminino/</w:t>
      </w:r>
    </w:p>
    <w:p w14:paraId="602F6BAD" w14:textId="77777777" w:rsidR="00162895" w:rsidRPr="00E56FF1" w:rsidRDefault="00162895" w:rsidP="00543B84">
      <w:pPr>
        <w:autoSpaceDE w:val="0"/>
        <w:autoSpaceDN w:val="0"/>
        <w:adjustRightInd w:val="0"/>
        <w:spacing w:after="0" w:line="360" w:lineRule="auto"/>
        <w:jc w:val="both"/>
        <w:rPr>
          <w:rFonts w:ascii="Times New Roman" w:hAnsi="Times New Roman" w:cs="Times New Roman"/>
          <w:sz w:val="24"/>
          <w:szCs w:val="24"/>
        </w:rPr>
      </w:pPr>
    </w:p>
    <w:p w14:paraId="1642B1C1" w14:textId="77777777" w:rsidR="00543B84" w:rsidRPr="00E56FF1" w:rsidRDefault="00543B84" w:rsidP="00543B84">
      <w:pPr>
        <w:autoSpaceDE w:val="0"/>
        <w:autoSpaceDN w:val="0"/>
        <w:adjustRightInd w:val="0"/>
        <w:spacing w:after="0" w:line="360" w:lineRule="auto"/>
        <w:jc w:val="both"/>
        <w:rPr>
          <w:rFonts w:ascii="Times New Roman" w:hAnsi="Times New Roman" w:cs="Times New Roman"/>
          <w:sz w:val="24"/>
          <w:szCs w:val="24"/>
        </w:rPr>
      </w:pPr>
      <w:r w:rsidRPr="00C52CC8">
        <w:rPr>
          <w:rFonts w:ascii="Times New Roman" w:hAnsi="Times New Roman" w:cs="Times New Roman"/>
          <w:sz w:val="24"/>
          <w:szCs w:val="24"/>
          <w:lang w:val="en-US"/>
        </w:rPr>
        <w:t xml:space="preserve">Westphal, J. D., &amp; Fredrickson, J. W. (2001). </w:t>
      </w:r>
      <w:r w:rsidRPr="00C52CC8">
        <w:rPr>
          <w:rFonts w:ascii="Times New Roman" w:hAnsi="Times New Roman" w:cs="Times New Roman"/>
          <w:b/>
          <w:sz w:val="24"/>
          <w:szCs w:val="24"/>
          <w:lang w:val="en-US"/>
        </w:rPr>
        <w:t>Who directs strategic change? Director experience, the selection of new CEOs, and change in corporate strategy.</w:t>
      </w:r>
      <w:r w:rsidRPr="00C52CC8">
        <w:rPr>
          <w:rFonts w:ascii="Times New Roman" w:hAnsi="Times New Roman" w:cs="Times New Roman"/>
          <w:sz w:val="24"/>
          <w:szCs w:val="24"/>
          <w:lang w:val="en-US"/>
        </w:rPr>
        <w:t xml:space="preserve"> </w:t>
      </w:r>
      <w:proofErr w:type="spellStart"/>
      <w:r w:rsidRPr="00E56FF1">
        <w:rPr>
          <w:rFonts w:ascii="Times New Roman" w:hAnsi="Times New Roman" w:cs="Times New Roman"/>
          <w:sz w:val="24"/>
          <w:szCs w:val="24"/>
        </w:rPr>
        <w:t>Strategic</w:t>
      </w:r>
      <w:proofErr w:type="spellEnd"/>
      <w:r w:rsidRPr="00E56FF1">
        <w:rPr>
          <w:rFonts w:ascii="Times New Roman" w:hAnsi="Times New Roman" w:cs="Times New Roman"/>
          <w:sz w:val="24"/>
          <w:szCs w:val="24"/>
        </w:rPr>
        <w:t xml:space="preserve"> Management </w:t>
      </w:r>
      <w:proofErr w:type="spellStart"/>
      <w:r w:rsidRPr="00E56FF1">
        <w:rPr>
          <w:rFonts w:ascii="Times New Roman" w:hAnsi="Times New Roman" w:cs="Times New Roman"/>
          <w:sz w:val="24"/>
          <w:szCs w:val="24"/>
        </w:rPr>
        <w:t>Journal</w:t>
      </w:r>
      <w:proofErr w:type="spellEnd"/>
      <w:r w:rsidRPr="00E56FF1">
        <w:rPr>
          <w:rFonts w:ascii="Times New Roman" w:hAnsi="Times New Roman" w:cs="Times New Roman"/>
          <w:sz w:val="24"/>
          <w:szCs w:val="24"/>
        </w:rPr>
        <w:t>, 22(12), 1113-1137.</w:t>
      </w:r>
    </w:p>
    <w:sectPr w:rsidR="00543B84" w:rsidRPr="00E56FF1" w:rsidSect="008F5AF6">
      <w:headerReference w:type="first" r:id="rId70"/>
      <w:pgSz w:w="11906" w:h="16838" w:code="9"/>
      <w:pgMar w:top="1417" w:right="1418" w:bottom="1417" w:left="1701" w:header="709" w:footer="0" w:gutter="0"/>
      <w:pgNumType w:start="13"/>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87071E" w14:textId="77777777" w:rsidR="00625BA1" w:rsidRDefault="00625BA1" w:rsidP="007C5D81">
      <w:pPr>
        <w:spacing w:after="0" w:line="240" w:lineRule="auto"/>
      </w:pPr>
      <w:r>
        <w:separator/>
      </w:r>
    </w:p>
  </w:endnote>
  <w:endnote w:type="continuationSeparator" w:id="0">
    <w:p w14:paraId="1AC4D43D" w14:textId="77777777" w:rsidR="00625BA1" w:rsidRDefault="00625BA1" w:rsidP="007C5D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09697505"/>
      <w:docPartObj>
        <w:docPartGallery w:val="Page Numbers (Bottom of Page)"/>
        <w:docPartUnique/>
      </w:docPartObj>
    </w:sdtPr>
    <w:sdtEndPr/>
    <w:sdtContent>
      <w:p w14:paraId="657E0C72" w14:textId="77777777" w:rsidR="0018394B" w:rsidRDefault="0018394B" w:rsidP="008F612A">
        <w:pPr>
          <w:pStyle w:val="Rodap"/>
          <w:ind w:firstLine="708"/>
          <w:jc w:val="right"/>
        </w:pPr>
        <w:r>
          <w:fldChar w:fldCharType="begin"/>
        </w:r>
        <w:r>
          <w:instrText>PAGE   \* MERGEFORMAT</w:instrText>
        </w:r>
        <w:r>
          <w:fldChar w:fldCharType="separate"/>
        </w:r>
        <w:r>
          <w:t>2</w:t>
        </w:r>
        <w:r>
          <w:fldChar w:fldCharType="end"/>
        </w:r>
      </w:p>
    </w:sdtContent>
  </w:sdt>
  <w:p w14:paraId="2FB05F09" w14:textId="77777777" w:rsidR="0018394B" w:rsidRDefault="0018394B">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79960246"/>
      <w:docPartObj>
        <w:docPartGallery w:val="Page Numbers (Bottom of Page)"/>
        <w:docPartUnique/>
      </w:docPartObj>
    </w:sdtPr>
    <w:sdtEndPr/>
    <w:sdtContent>
      <w:p w14:paraId="11EAD30C" w14:textId="77777777" w:rsidR="0018394B" w:rsidRDefault="0018394B">
        <w:pPr>
          <w:pStyle w:val="Rodap"/>
          <w:jc w:val="right"/>
        </w:pPr>
        <w:r>
          <w:fldChar w:fldCharType="begin"/>
        </w:r>
        <w:r>
          <w:instrText>PAGE   \* MERGEFORMAT</w:instrText>
        </w:r>
        <w:r>
          <w:fldChar w:fldCharType="separate"/>
        </w:r>
        <w:r>
          <w:t>2</w:t>
        </w:r>
        <w:r>
          <w:fldChar w:fldCharType="end"/>
        </w:r>
      </w:p>
    </w:sdtContent>
  </w:sdt>
  <w:p w14:paraId="78AF3166" w14:textId="77777777" w:rsidR="0018394B" w:rsidRDefault="0018394B">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C18225" w14:textId="77777777" w:rsidR="00625BA1" w:rsidRDefault="00625BA1" w:rsidP="007C5D81">
      <w:pPr>
        <w:spacing w:after="0" w:line="240" w:lineRule="auto"/>
      </w:pPr>
      <w:r>
        <w:separator/>
      </w:r>
    </w:p>
  </w:footnote>
  <w:footnote w:type="continuationSeparator" w:id="0">
    <w:p w14:paraId="258472AD" w14:textId="77777777" w:rsidR="00625BA1" w:rsidRDefault="00625BA1" w:rsidP="007C5D81">
      <w:pPr>
        <w:spacing w:after="0" w:line="240" w:lineRule="auto"/>
      </w:pPr>
      <w:r>
        <w:continuationSeparator/>
      </w:r>
    </w:p>
  </w:footnote>
  <w:footnote w:id="1">
    <w:p w14:paraId="4561A506" w14:textId="77777777" w:rsidR="0018394B" w:rsidRPr="00572D09" w:rsidRDefault="0018394B" w:rsidP="008B7245">
      <w:pPr>
        <w:pStyle w:val="Rodap"/>
        <w:rPr>
          <w:rFonts w:ascii="Times New Roman" w:hAnsi="Times New Roman" w:cs="Times New Roman"/>
        </w:rPr>
      </w:pPr>
      <w:r>
        <w:rPr>
          <w:rStyle w:val="Refdenotaderodap"/>
        </w:rPr>
        <w:footnoteRef/>
      </w:r>
      <w:r>
        <w:t xml:space="preserve"> </w:t>
      </w:r>
      <w:r w:rsidRPr="00572D09">
        <w:rPr>
          <w:rFonts w:ascii="Times New Roman" w:hAnsi="Times New Roman" w:cs="Times New Roman"/>
        </w:rPr>
        <w:t>MARUANI, Margaret. 2003, p. 21 apud ABRAMO, Laís Wendel. “A inserção da mulher no mercado de trabalho: uma força de trabalho secund</w:t>
      </w:r>
      <w:r>
        <w:rPr>
          <w:rFonts w:ascii="Times New Roman" w:hAnsi="Times New Roman" w:cs="Times New Roman"/>
        </w:rPr>
        <w:t>ár</w:t>
      </w:r>
      <w:r w:rsidRPr="00572D09">
        <w:rPr>
          <w:rFonts w:ascii="Times New Roman" w:hAnsi="Times New Roman" w:cs="Times New Roman"/>
        </w:rPr>
        <w:t>ia?”. Tese (sociologia) 327 p. Departamento de Sociologia, Faculdade de Filosofia, Letras e Ciências Humanas, Universidade de São Paulo, São Paulo, 2007. p. 5. Disponível em: . Acesso em: 11/04/2016.</w:t>
      </w:r>
      <w:r>
        <w:rPr>
          <w:rStyle w:val="Refdenotaderodap"/>
          <w:rFonts w:ascii="Times New Roman" w:hAnsi="Times New Roman" w:cs="Times New Roman"/>
        </w:rPr>
        <w:footnoteRef/>
      </w:r>
    </w:p>
    <w:p w14:paraId="4E04B07E" w14:textId="77777777" w:rsidR="0018394B" w:rsidRDefault="0018394B">
      <w:pPr>
        <w:pStyle w:val="Textodenotaderodap"/>
      </w:pPr>
    </w:p>
  </w:footnote>
  <w:footnote w:id="2">
    <w:p w14:paraId="24F3BF65" w14:textId="77777777" w:rsidR="0018394B" w:rsidRPr="00474E37" w:rsidRDefault="0018394B" w:rsidP="00BE5DD4">
      <w:pPr>
        <w:pStyle w:val="Rodap"/>
        <w:rPr>
          <w:rFonts w:ascii="Times New Roman" w:hAnsi="Times New Roman" w:cs="Times New Roman"/>
        </w:rPr>
      </w:pPr>
      <w:r>
        <w:rPr>
          <w:rStyle w:val="Refdenotaderodap"/>
        </w:rPr>
        <w:footnoteRef/>
      </w:r>
      <w:r w:rsidRPr="00F16EC3">
        <w:rPr>
          <w:rStyle w:val="Refdenotaderodap"/>
        </w:rPr>
        <w:t xml:space="preserve"> </w:t>
      </w:r>
      <w:r w:rsidRPr="00474E37">
        <w:rPr>
          <w:rFonts w:ascii="Times New Roman" w:hAnsi="Times New Roman" w:cs="Times New Roman"/>
        </w:rPr>
        <w:t>DIAS, Maria Odila da Silva. Nas fímbrias da escravidão urbana: negras de tabuleiro e de ganho. Estudos Econômicos, São Paulo, IPE- USP, v. 15, nº especial, p. 167-180, 1985.</w:t>
      </w:r>
    </w:p>
    <w:p w14:paraId="36025591" w14:textId="77777777" w:rsidR="0018394B" w:rsidRDefault="0018394B" w:rsidP="004E662A">
      <w:pPr>
        <w:pStyle w:val="Textodenotaderodap"/>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785B8E" w14:textId="77777777" w:rsidR="0018394B" w:rsidRDefault="0018394B">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E97FEA"/>
    <w:multiLevelType w:val="hybridMultilevel"/>
    <w:tmpl w:val="3F5E851E"/>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4560739"/>
    <w:multiLevelType w:val="hybridMultilevel"/>
    <w:tmpl w:val="6FA8FC14"/>
    <w:lvl w:ilvl="0" w:tplc="37A62C7E">
      <w:numFmt w:val="bullet"/>
      <w:lvlText w:val=""/>
      <w:lvlJc w:val="left"/>
      <w:pPr>
        <w:ind w:left="720" w:hanging="360"/>
      </w:pPr>
      <w:rPr>
        <w:rFonts w:ascii="Wingdings" w:eastAsia="Calibri" w:hAnsi="Wingdings"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04DD43EA"/>
    <w:multiLevelType w:val="hybridMultilevel"/>
    <w:tmpl w:val="60EC95C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06A16D6D"/>
    <w:multiLevelType w:val="multilevel"/>
    <w:tmpl w:val="5C9EA3BC"/>
    <w:lvl w:ilvl="0">
      <w:start w:val="3"/>
      <w:numFmt w:val="decimal"/>
      <w:lvlText w:val="%1"/>
      <w:lvlJc w:val="left"/>
      <w:pPr>
        <w:ind w:left="525" w:hanging="525"/>
      </w:pPr>
      <w:rPr>
        <w:rFonts w:hint="default"/>
      </w:rPr>
    </w:lvl>
    <w:lvl w:ilvl="1">
      <w:start w:val="3"/>
      <w:numFmt w:val="decimal"/>
      <w:lvlText w:val="%1.%2"/>
      <w:lvlJc w:val="left"/>
      <w:pPr>
        <w:ind w:left="922" w:hanging="525"/>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425" w:hanging="144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579" w:hanging="1800"/>
      </w:pPr>
      <w:rPr>
        <w:rFonts w:hint="default"/>
      </w:rPr>
    </w:lvl>
    <w:lvl w:ilvl="8">
      <w:start w:val="1"/>
      <w:numFmt w:val="decimal"/>
      <w:lvlText w:val="%1.%2.%3.%4.%5.%6.%7.%8.%9"/>
      <w:lvlJc w:val="left"/>
      <w:pPr>
        <w:ind w:left="4976" w:hanging="1800"/>
      </w:pPr>
      <w:rPr>
        <w:rFonts w:hint="default"/>
      </w:rPr>
    </w:lvl>
  </w:abstractNum>
  <w:abstractNum w:abstractNumId="4" w15:restartNumberingAfterBreak="0">
    <w:nsid w:val="074F1AE5"/>
    <w:multiLevelType w:val="hybridMultilevel"/>
    <w:tmpl w:val="F954A09A"/>
    <w:lvl w:ilvl="0" w:tplc="37A62C7E">
      <w:numFmt w:val="bullet"/>
      <w:lvlText w:val=""/>
      <w:lvlJc w:val="left"/>
      <w:pPr>
        <w:ind w:left="720" w:hanging="360"/>
      </w:pPr>
      <w:rPr>
        <w:rFonts w:ascii="Wingdings" w:eastAsia="Calibri" w:hAnsi="Wingdings"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15:restartNumberingAfterBreak="0">
    <w:nsid w:val="089272F4"/>
    <w:multiLevelType w:val="multilevel"/>
    <w:tmpl w:val="7F5A0D2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CBE7625"/>
    <w:multiLevelType w:val="multilevel"/>
    <w:tmpl w:val="8E9C8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F26217"/>
    <w:multiLevelType w:val="multilevel"/>
    <w:tmpl w:val="7F5A0D2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2445E15"/>
    <w:multiLevelType w:val="multilevel"/>
    <w:tmpl w:val="7F5A0D2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69D4345"/>
    <w:multiLevelType w:val="multilevel"/>
    <w:tmpl w:val="E1701EDA"/>
    <w:lvl w:ilvl="0">
      <w:start w:val="2"/>
      <w:numFmt w:val="decimal"/>
      <w:lvlText w:val="%1"/>
      <w:lvlJc w:val="left"/>
      <w:pPr>
        <w:ind w:left="375" w:hanging="375"/>
      </w:pPr>
      <w:rPr>
        <w:rFonts w:hint="default"/>
      </w:rPr>
    </w:lvl>
    <w:lvl w:ilvl="1">
      <w:start w:val="3"/>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194F1983"/>
    <w:multiLevelType w:val="multilevel"/>
    <w:tmpl w:val="EAD80D48"/>
    <w:lvl w:ilvl="0">
      <w:start w:val="3"/>
      <w:numFmt w:val="decimal"/>
      <w:lvlText w:val="%1"/>
      <w:lvlJc w:val="left"/>
      <w:pPr>
        <w:ind w:left="375" w:hanging="375"/>
      </w:pPr>
      <w:rPr>
        <w:rFonts w:hint="default"/>
      </w:rPr>
    </w:lvl>
    <w:lvl w:ilvl="1">
      <w:start w:val="3"/>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15:restartNumberingAfterBreak="0">
    <w:nsid w:val="19FA506A"/>
    <w:multiLevelType w:val="multilevel"/>
    <w:tmpl w:val="FCB0B8C8"/>
    <w:lvl w:ilvl="0">
      <w:start w:val="1"/>
      <w:numFmt w:val="decimal"/>
      <w:pStyle w:val="Sumrio1"/>
      <w:lvlText w:val="%1."/>
      <w:lvlJc w:val="left"/>
      <w:pPr>
        <w:ind w:left="720" w:hanging="360"/>
      </w:pPr>
      <w:rPr>
        <w:rFonts w:hint="default"/>
        <w:b/>
      </w:rPr>
    </w:lvl>
    <w:lvl w:ilvl="1">
      <w:start w:val="1"/>
      <w:numFmt w:val="decimal"/>
      <w:isLgl/>
      <w:lvlText w:val="%1.%2"/>
      <w:lvlJc w:val="left"/>
      <w:pPr>
        <w:ind w:left="806" w:hanging="360"/>
      </w:pPr>
      <w:rPr>
        <w:rFonts w:hint="default"/>
      </w:rPr>
    </w:lvl>
    <w:lvl w:ilvl="2">
      <w:start w:val="1"/>
      <w:numFmt w:val="decimal"/>
      <w:isLgl/>
      <w:lvlText w:val="%1.%2.%3"/>
      <w:lvlJc w:val="left"/>
      <w:pPr>
        <w:ind w:left="1252" w:hanging="720"/>
      </w:pPr>
      <w:rPr>
        <w:rFonts w:hint="default"/>
      </w:rPr>
    </w:lvl>
    <w:lvl w:ilvl="3">
      <w:start w:val="1"/>
      <w:numFmt w:val="decimal"/>
      <w:isLgl/>
      <w:lvlText w:val="%1.%2.%3.%4"/>
      <w:lvlJc w:val="left"/>
      <w:pPr>
        <w:ind w:left="1338" w:hanging="720"/>
      </w:pPr>
      <w:rPr>
        <w:rFonts w:hint="default"/>
      </w:rPr>
    </w:lvl>
    <w:lvl w:ilvl="4">
      <w:start w:val="1"/>
      <w:numFmt w:val="decimal"/>
      <w:isLgl/>
      <w:lvlText w:val="%1.%2.%3.%4.%5"/>
      <w:lvlJc w:val="left"/>
      <w:pPr>
        <w:ind w:left="1784" w:hanging="1080"/>
      </w:pPr>
      <w:rPr>
        <w:rFonts w:hint="default"/>
      </w:rPr>
    </w:lvl>
    <w:lvl w:ilvl="5">
      <w:start w:val="1"/>
      <w:numFmt w:val="decimal"/>
      <w:isLgl/>
      <w:lvlText w:val="%1.%2.%3.%4.%5.%6"/>
      <w:lvlJc w:val="left"/>
      <w:pPr>
        <w:ind w:left="1870" w:hanging="1080"/>
      </w:pPr>
      <w:rPr>
        <w:rFonts w:hint="default"/>
      </w:rPr>
    </w:lvl>
    <w:lvl w:ilvl="6">
      <w:start w:val="1"/>
      <w:numFmt w:val="decimal"/>
      <w:isLgl/>
      <w:lvlText w:val="%1.%2.%3.%4.%5.%6.%7"/>
      <w:lvlJc w:val="left"/>
      <w:pPr>
        <w:ind w:left="2316" w:hanging="1440"/>
      </w:pPr>
      <w:rPr>
        <w:rFonts w:hint="default"/>
      </w:rPr>
    </w:lvl>
    <w:lvl w:ilvl="7">
      <w:start w:val="1"/>
      <w:numFmt w:val="decimal"/>
      <w:isLgl/>
      <w:lvlText w:val="%1.%2.%3.%4.%5.%6.%7.%8"/>
      <w:lvlJc w:val="left"/>
      <w:pPr>
        <w:ind w:left="2402" w:hanging="1440"/>
      </w:pPr>
      <w:rPr>
        <w:rFonts w:hint="default"/>
      </w:rPr>
    </w:lvl>
    <w:lvl w:ilvl="8">
      <w:start w:val="1"/>
      <w:numFmt w:val="decimal"/>
      <w:isLgl/>
      <w:lvlText w:val="%1.%2.%3.%4.%5.%6.%7.%8.%9"/>
      <w:lvlJc w:val="left"/>
      <w:pPr>
        <w:ind w:left="2488" w:hanging="1440"/>
      </w:pPr>
      <w:rPr>
        <w:rFonts w:hint="default"/>
      </w:rPr>
    </w:lvl>
  </w:abstractNum>
  <w:abstractNum w:abstractNumId="12" w15:restartNumberingAfterBreak="0">
    <w:nsid w:val="22C05F6D"/>
    <w:multiLevelType w:val="multilevel"/>
    <w:tmpl w:val="7F5A0D2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6DB5865"/>
    <w:multiLevelType w:val="multilevel"/>
    <w:tmpl w:val="7F5A0D2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9282D37"/>
    <w:multiLevelType w:val="multilevel"/>
    <w:tmpl w:val="9AA8C2BE"/>
    <w:lvl w:ilvl="0">
      <w:start w:val="2"/>
      <w:numFmt w:val="decimal"/>
      <w:lvlText w:val="%1"/>
      <w:lvlJc w:val="left"/>
      <w:pPr>
        <w:ind w:left="360" w:hanging="360"/>
      </w:pPr>
      <w:rPr>
        <w:rFonts w:hint="default"/>
      </w:rPr>
    </w:lvl>
    <w:lvl w:ilvl="1">
      <w:start w:val="2"/>
      <w:numFmt w:val="decimal"/>
      <w:lvlText w:val="%1.%2"/>
      <w:lvlJc w:val="left"/>
      <w:pPr>
        <w:ind w:left="1155" w:hanging="360"/>
      </w:pPr>
      <w:rPr>
        <w:rFonts w:hint="default"/>
      </w:rPr>
    </w:lvl>
    <w:lvl w:ilvl="2">
      <w:start w:val="1"/>
      <w:numFmt w:val="decimal"/>
      <w:lvlText w:val="%1.%2.%3"/>
      <w:lvlJc w:val="left"/>
      <w:pPr>
        <w:ind w:left="2310" w:hanging="720"/>
      </w:pPr>
      <w:rPr>
        <w:rFonts w:hint="default"/>
      </w:rPr>
    </w:lvl>
    <w:lvl w:ilvl="3">
      <w:start w:val="1"/>
      <w:numFmt w:val="decimal"/>
      <w:lvlText w:val="%1.%2.%3.%4"/>
      <w:lvlJc w:val="left"/>
      <w:pPr>
        <w:ind w:left="3105"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415" w:hanging="144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365" w:hanging="1800"/>
      </w:pPr>
      <w:rPr>
        <w:rFonts w:hint="default"/>
      </w:rPr>
    </w:lvl>
    <w:lvl w:ilvl="8">
      <w:start w:val="1"/>
      <w:numFmt w:val="decimal"/>
      <w:lvlText w:val="%1.%2.%3.%4.%5.%6.%7.%8.%9"/>
      <w:lvlJc w:val="left"/>
      <w:pPr>
        <w:ind w:left="8160" w:hanging="1800"/>
      </w:pPr>
      <w:rPr>
        <w:rFonts w:hint="default"/>
      </w:rPr>
    </w:lvl>
  </w:abstractNum>
  <w:abstractNum w:abstractNumId="15" w15:restartNumberingAfterBreak="0">
    <w:nsid w:val="2B546D54"/>
    <w:multiLevelType w:val="multilevel"/>
    <w:tmpl w:val="7F5A0D2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2F4C3394"/>
    <w:multiLevelType w:val="multilevel"/>
    <w:tmpl w:val="7F5A0D2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2F994D95"/>
    <w:multiLevelType w:val="multilevel"/>
    <w:tmpl w:val="7F5A0D2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31943BCC"/>
    <w:multiLevelType w:val="multilevel"/>
    <w:tmpl w:val="A37C7346"/>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37630CAA"/>
    <w:multiLevelType w:val="hybridMultilevel"/>
    <w:tmpl w:val="11D4478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15:restartNumberingAfterBreak="0">
    <w:nsid w:val="39860F32"/>
    <w:multiLevelType w:val="hybridMultilevel"/>
    <w:tmpl w:val="2C88B92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1" w15:restartNumberingAfterBreak="0">
    <w:nsid w:val="41EA6A08"/>
    <w:multiLevelType w:val="multilevel"/>
    <w:tmpl w:val="11461EC4"/>
    <w:lvl w:ilvl="0">
      <w:start w:val="5"/>
      <w:numFmt w:val="decimal"/>
      <w:lvlText w:val="%1"/>
      <w:lvlJc w:val="left"/>
      <w:pPr>
        <w:ind w:left="360" w:hanging="360"/>
      </w:pPr>
      <w:rPr>
        <w:rFonts w:hint="default"/>
      </w:rPr>
    </w:lvl>
    <w:lvl w:ilvl="1">
      <w:start w:val="3"/>
      <w:numFmt w:val="decimal"/>
      <w:lvlText w:val="%1.%2"/>
      <w:lvlJc w:val="left"/>
      <w:pPr>
        <w:ind w:left="1155" w:hanging="360"/>
      </w:pPr>
      <w:rPr>
        <w:rFonts w:hint="default"/>
      </w:rPr>
    </w:lvl>
    <w:lvl w:ilvl="2">
      <w:start w:val="1"/>
      <w:numFmt w:val="decimal"/>
      <w:lvlText w:val="%1.%2.%3"/>
      <w:lvlJc w:val="left"/>
      <w:pPr>
        <w:ind w:left="2310" w:hanging="720"/>
      </w:pPr>
      <w:rPr>
        <w:rFonts w:hint="default"/>
      </w:rPr>
    </w:lvl>
    <w:lvl w:ilvl="3">
      <w:start w:val="1"/>
      <w:numFmt w:val="decimal"/>
      <w:lvlText w:val="%1.%2.%3.%4"/>
      <w:lvlJc w:val="left"/>
      <w:pPr>
        <w:ind w:left="3105"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415" w:hanging="144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365" w:hanging="1800"/>
      </w:pPr>
      <w:rPr>
        <w:rFonts w:hint="default"/>
      </w:rPr>
    </w:lvl>
    <w:lvl w:ilvl="8">
      <w:start w:val="1"/>
      <w:numFmt w:val="decimal"/>
      <w:lvlText w:val="%1.%2.%3.%4.%5.%6.%7.%8.%9"/>
      <w:lvlJc w:val="left"/>
      <w:pPr>
        <w:ind w:left="8160" w:hanging="1800"/>
      </w:pPr>
      <w:rPr>
        <w:rFonts w:hint="default"/>
      </w:rPr>
    </w:lvl>
  </w:abstractNum>
  <w:abstractNum w:abstractNumId="22" w15:restartNumberingAfterBreak="0">
    <w:nsid w:val="492E2371"/>
    <w:multiLevelType w:val="multilevel"/>
    <w:tmpl w:val="E132EE96"/>
    <w:lvl w:ilvl="0">
      <w:start w:val="2"/>
      <w:numFmt w:val="decimal"/>
      <w:lvlText w:val="%1"/>
      <w:lvlJc w:val="left"/>
      <w:pPr>
        <w:ind w:left="660" w:hanging="660"/>
      </w:pPr>
      <w:rPr>
        <w:rFonts w:hint="default"/>
      </w:rPr>
    </w:lvl>
    <w:lvl w:ilvl="1">
      <w:start w:val="10"/>
      <w:numFmt w:val="decimal"/>
      <w:lvlText w:val="%1.%2"/>
      <w:lvlJc w:val="left"/>
      <w:pPr>
        <w:ind w:left="1085" w:hanging="660"/>
      </w:pPr>
      <w:rPr>
        <w:rFonts w:hint="default"/>
      </w:rPr>
    </w:lvl>
    <w:lvl w:ilvl="2">
      <w:start w:val="3"/>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23" w15:restartNumberingAfterBreak="0">
    <w:nsid w:val="500C262D"/>
    <w:multiLevelType w:val="multilevel"/>
    <w:tmpl w:val="7F5A0D2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54B164C7"/>
    <w:multiLevelType w:val="hybridMultilevel"/>
    <w:tmpl w:val="817E5EE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15:restartNumberingAfterBreak="0">
    <w:nsid w:val="55A138DF"/>
    <w:multiLevelType w:val="hybridMultilevel"/>
    <w:tmpl w:val="37A64D6C"/>
    <w:lvl w:ilvl="0" w:tplc="37A62C7E">
      <w:numFmt w:val="bullet"/>
      <w:lvlText w:val=""/>
      <w:lvlJc w:val="left"/>
      <w:pPr>
        <w:ind w:left="720" w:hanging="360"/>
      </w:pPr>
      <w:rPr>
        <w:rFonts w:ascii="Wingdings" w:eastAsia="Calibri" w:hAnsi="Wingdings"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6" w15:restartNumberingAfterBreak="0">
    <w:nsid w:val="65372B33"/>
    <w:multiLevelType w:val="multilevel"/>
    <w:tmpl w:val="7F5A0D2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66093578"/>
    <w:multiLevelType w:val="hybridMultilevel"/>
    <w:tmpl w:val="E548981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15:restartNumberingAfterBreak="0">
    <w:nsid w:val="69DC6D0D"/>
    <w:multiLevelType w:val="multilevel"/>
    <w:tmpl w:val="9AA8C2B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1570"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415" w:hanging="144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365" w:hanging="1800"/>
      </w:pPr>
      <w:rPr>
        <w:rFonts w:hint="default"/>
      </w:rPr>
    </w:lvl>
    <w:lvl w:ilvl="8">
      <w:start w:val="1"/>
      <w:numFmt w:val="decimal"/>
      <w:lvlText w:val="%1.%2.%3.%4.%5.%6.%7.%8.%9"/>
      <w:lvlJc w:val="left"/>
      <w:pPr>
        <w:ind w:left="8160" w:hanging="1800"/>
      </w:pPr>
      <w:rPr>
        <w:rFonts w:hint="default"/>
      </w:rPr>
    </w:lvl>
  </w:abstractNum>
  <w:abstractNum w:abstractNumId="29" w15:restartNumberingAfterBreak="0">
    <w:nsid w:val="6B9D269D"/>
    <w:multiLevelType w:val="multilevel"/>
    <w:tmpl w:val="7F5A0D2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6BF0143B"/>
    <w:multiLevelType w:val="multilevel"/>
    <w:tmpl w:val="7F5A0D2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7B2625A0"/>
    <w:multiLevelType w:val="multilevel"/>
    <w:tmpl w:val="7F5A0D2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7D6C697C"/>
    <w:multiLevelType w:val="multilevel"/>
    <w:tmpl w:val="9AA8C2B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3105"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415" w:hanging="144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365" w:hanging="1800"/>
      </w:pPr>
      <w:rPr>
        <w:rFonts w:hint="default"/>
      </w:rPr>
    </w:lvl>
    <w:lvl w:ilvl="8">
      <w:start w:val="1"/>
      <w:numFmt w:val="decimal"/>
      <w:lvlText w:val="%1.%2.%3.%4.%5.%6.%7.%8.%9"/>
      <w:lvlJc w:val="left"/>
      <w:pPr>
        <w:ind w:left="8160" w:hanging="1800"/>
      </w:pPr>
      <w:rPr>
        <w:rFonts w:hint="default"/>
      </w:rPr>
    </w:lvl>
  </w:abstractNum>
  <w:abstractNum w:abstractNumId="33" w15:restartNumberingAfterBreak="0">
    <w:nsid w:val="7FD85C2D"/>
    <w:multiLevelType w:val="multilevel"/>
    <w:tmpl w:val="EC482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1"/>
  </w:num>
  <w:num w:numId="2">
    <w:abstractNumId w:val="7"/>
  </w:num>
  <w:num w:numId="3">
    <w:abstractNumId w:val="0"/>
  </w:num>
  <w:num w:numId="4">
    <w:abstractNumId w:val="16"/>
  </w:num>
  <w:num w:numId="5">
    <w:abstractNumId w:val="30"/>
  </w:num>
  <w:num w:numId="6">
    <w:abstractNumId w:val="8"/>
  </w:num>
  <w:num w:numId="7">
    <w:abstractNumId w:val="29"/>
  </w:num>
  <w:num w:numId="8">
    <w:abstractNumId w:val="5"/>
  </w:num>
  <w:num w:numId="9">
    <w:abstractNumId w:val="15"/>
  </w:num>
  <w:num w:numId="10">
    <w:abstractNumId w:val="10"/>
  </w:num>
  <w:num w:numId="11">
    <w:abstractNumId w:val="3"/>
  </w:num>
  <w:num w:numId="12">
    <w:abstractNumId w:val="26"/>
  </w:num>
  <w:num w:numId="13">
    <w:abstractNumId w:val="17"/>
  </w:num>
  <w:num w:numId="14">
    <w:abstractNumId w:val="23"/>
  </w:num>
  <w:num w:numId="15">
    <w:abstractNumId w:val="12"/>
  </w:num>
  <w:num w:numId="16">
    <w:abstractNumId w:val="13"/>
  </w:num>
  <w:num w:numId="17">
    <w:abstractNumId w:val="9"/>
  </w:num>
  <w:num w:numId="18">
    <w:abstractNumId w:val="18"/>
  </w:num>
  <w:num w:numId="19">
    <w:abstractNumId w:val="21"/>
  </w:num>
  <w:num w:numId="20">
    <w:abstractNumId w:val="24"/>
  </w:num>
  <w:num w:numId="21">
    <w:abstractNumId w:val="27"/>
  </w:num>
  <w:num w:numId="22">
    <w:abstractNumId w:val="28"/>
  </w:num>
  <w:num w:numId="23">
    <w:abstractNumId w:val="14"/>
  </w:num>
  <w:num w:numId="24">
    <w:abstractNumId w:val="33"/>
  </w:num>
  <w:num w:numId="25">
    <w:abstractNumId w:val="20"/>
  </w:num>
  <w:num w:numId="26">
    <w:abstractNumId w:val="2"/>
  </w:num>
  <w:num w:numId="27">
    <w:abstractNumId w:val="25"/>
  </w:num>
  <w:num w:numId="28">
    <w:abstractNumId w:val="1"/>
  </w:num>
  <w:num w:numId="29">
    <w:abstractNumId w:val="22"/>
  </w:num>
  <w:num w:numId="30">
    <w:abstractNumId w:val="4"/>
  </w:num>
  <w:num w:numId="31">
    <w:abstractNumId w:val="19"/>
  </w:num>
  <w:num w:numId="32">
    <w:abstractNumId w:val="32"/>
  </w:num>
  <w:num w:numId="33">
    <w:abstractNumId w:val="31"/>
  </w:num>
  <w:num w:numId="3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5864"/>
    <w:rsid w:val="00005E6E"/>
    <w:rsid w:val="00012C38"/>
    <w:rsid w:val="000143AC"/>
    <w:rsid w:val="00015238"/>
    <w:rsid w:val="00020870"/>
    <w:rsid w:val="00022721"/>
    <w:rsid w:val="00023BD1"/>
    <w:rsid w:val="000300C5"/>
    <w:rsid w:val="000336D5"/>
    <w:rsid w:val="00037069"/>
    <w:rsid w:val="000402F6"/>
    <w:rsid w:val="000440D0"/>
    <w:rsid w:val="00045CC3"/>
    <w:rsid w:val="00050CEB"/>
    <w:rsid w:val="00050E9B"/>
    <w:rsid w:val="00050F89"/>
    <w:rsid w:val="0005374F"/>
    <w:rsid w:val="00053B6F"/>
    <w:rsid w:val="0005483A"/>
    <w:rsid w:val="000571E8"/>
    <w:rsid w:val="0006070D"/>
    <w:rsid w:val="0006089C"/>
    <w:rsid w:val="00072E7E"/>
    <w:rsid w:val="00074D3C"/>
    <w:rsid w:val="00075933"/>
    <w:rsid w:val="00076B62"/>
    <w:rsid w:val="00083D11"/>
    <w:rsid w:val="00094F15"/>
    <w:rsid w:val="00096096"/>
    <w:rsid w:val="00097935"/>
    <w:rsid w:val="000A3D04"/>
    <w:rsid w:val="000A41C4"/>
    <w:rsid w:val="000B595C"/>
    <w:rsid w:val="000C1899"/>
    <w:rsid w:val="000C42F3"/>
    <w:rsid w:val="000C5831"/>
    <w:rsid w:val="000C5A40"/>
    <w:rsid w:val="000C6866"/>
    <w:rsid w:val="000D02A6"/>
    <w:rsid w:val="000D22FB"/>
    <w:rsid w:val="000D40C2"/>
    <w:rsid w:val="000E1355"/>
    <w:rsid w:val="000E1E11"/>
    <w:rsid w:val="000E4570"/>
    <w:rsid w:val="000E4CEE"/>
    <w:rsid w:val="000E57C6"/>
    <w:rsid w:val="000E5968"/>
    <w:rsid w:val="000E715C"/>
    <w:rsid w:val="000E73D2"/>
    <w:rsid w:val="000F430A"/>
    <w:rsid w:val="000F4C67"/>
    <w:rsid w:val="000F7D21"/>
    <w:rsid w:val="00101476"/>
    <w:rsid w:val="00101E68"/>
    <w:rsid w:val="00101F4A"/>
    <w:rsid w:val="00104FC2"/>
    <w:rsid w:val="001056BF"/>
    <w:rsid w:val="00110323"/>
    <w:rsid w:val="001162B0"/>
    <w:rsid w:val="00120390"/>
    <w:rsid w:val="00121859"/>
    <w:rsid w:val="00123CAD"/>
    <w:rsid w:val="00123CCA"/>
    <w:rsid w:val="001253EB"/>
    <w:rsid w:val="00130FB3"/>
    <w:rsid w:val="00132639"/>
    <w:rsid w:val="001334FF"/>
    <w:rsid w:val="00135F3D"/>
    <w:rsid w:val="00141174"/>
    <w:rsid w:val="00144B91"/>
    <w:rsid w:val="00145CB8"/>
    <w:rsid w:val="00146F2B"/>
    <w:rsid w:val="001476AD"/>
    <w:rsid w:val="001550B5"/>
    <w:rsid w:val="00156546"/>
    <w:rsid w:val="00156DE5"/>
    <w:rsid w:val="00160DAF"/>
    <w:rsid w:val="00162895"/>
    <w:rsid w:val="00163F53"/>
    <w:rsid w:val="0016496B"/>
    <w:rsid w:val="001659C1"/>
    <w:rsid w:val="00166166"/>
    <w:rsid w:val="00166770"/>
    <w:rsid w:val="00176D36"/>
    <w:rsid w:val="001775F8"/>
    <w:rsid w:val="00177939"/>
    <w:rsid w:val="00182321"/>
    <w:rsid w:val="0018394B"/>
    <w:rsid w:val="001854B9"/>
    <w:rsid w:val="00186376"/>
    <w:rsid w:val="00190F81"/>
    <w:rsid w:val="0019139C"/>
    <w:rsid w:val="001934FD"/>
    <w:rsid w:val="00196D74"/>
    <w:rsid w:val="001A0C25"/>
    <w:rsid w:val="001A13A8"/>
    <w:rsid w:val="001A1B57"/>
    <w:rsid w:val="001A261E"/>
    <w:rsid w:val="001A2A63"/>
    <w:rsid w:val="001A43A4"/>
    <w:rsid w:val="001A4FA0"/>
    <w:rsid w:val="001A56F1"/>
    <w:rsid w:val="001A5CB8"/>
    <w:rsid w:val="001A627A"/>
    <w:rsid w:val="001B35FC"/>
    <w:rsid w:val="001B40AF"/>
    <w:rsid w:val="001B7B00"/>
    <w:rsid w:val="001D4013"/>
    <w:rsid w:val="001D5A87"/>
    <w:rsid w:val="001D5F78"/>
    <w:rsid w:val="001E10CC"/>
    <w:rsid w:val="001E20CE"/>
    <w:rsid w:val="001E3085"/>
    <w:rsid w:val="001E44B8"/>
    <w:rsid w:val="001E4A5D"/>
    <w:rsid w:val="001E4BA1"/>
    <w:rsid w:val="001E66E7"/>
    <w:rsid w:val="001F3238"/>
    <w:rsid w:val="001F4A19"/>
    <w:rsid w:val="001F7C81"/>
    <w:rsid w:val="001F7CF1"/>
    <w:rsid w:val="00201389"/>
    <w:rsid w:val="002064A8"/>
    <w:rsid w:val="00214D69"/>
    <w:rsid w:val="002168F3"/>
    <w:rsid w:val="0021768C"/>
    <w:rsid w:val="00220800"/>
    <w:rsid w:val="00220943"/>
    <w:rsid w:val="00222692"/>
    <w:rsid w:val="00227072"/>
    <w:rsid w:val="00231F91"/>
    <w:rsid w:val="00234657"/>
    <w:rsid w:val="002417C0"/>
    <w:rsid w:val="00246BFE"/>
    <w:rsid w:val="00247700"/>
    <w:rsid w:val="00253C01"/>
    <w:rsid w:val="0026346D"/>
    <w:rsid w:val="00263B8E"/>
    <w:rsid w:val="00265F90"/>
    <w:rsid w:val="00272767"/>
    <w:rsid w:val="0027360E"/>
    <w:rsid w:val="00273EDA"/>
    <w:rsid w:val="00275046"/>
    <w:rsid w:val="002829CD"/>
    <w:rsid w:val="00283408"/>
    <w:rsid w:val="00283AE9"/>
    <w:rsid w:val="0029361A"/>
    <w:rsid w:val="00295B5A"/>
    <w:rsid w:val="002A11FE"/>
    <w:rsid w:val="002A210C"/>
    <w:rsid w:val="002A2D66"/>
    <w:rsid w:val="002A323D"/>
    <w:rsid w:val="002A6D9A"/>
    <w:rsid w:val="002B08B6"/>
    <w:rsid w:val="002B210C"/>
    <w:rsid w:val="002B21F0"/>
    <w:rsid w:val="002B266D"/>
    <w:rsid w:val="002B3475"/>
    <w:rsid w:val="002C0432"/>
    <w:rsid w:val="002C18A6"/>
    <w:rsid w:val="002D1F9E"/>
    <w:rsid w:val="002D488A"/>
    <w:rsid w:val="002D65FE"/>
    <w:rsid w:val="002D7E68"/>
    <w:rsid w:val="002E343A"/>
    <w:rsid w:val="002E622C"/>
    <w:rsid w:val="002E7AEE"/>
    <w:rsid w:val="002F041B"/>
    <w:rsid w:val="002F1487"/>
    <w:rsid w:val="002F1727"/>
    <w:rsid w:val="002F4314"/>
    <w:rsid w:val="002F4520"/>
    <w:rsid w:val="002F74DC"/>
    <w:rsid w:val="00302A06"/>
    <w:rsid w:val="00303DA4"/>
    <w:rsid w:val="003075CE"/>
    <w:rsid w:val="00310954"/>
    <w:rsid w:val="0031458F"/>
    <w:rsid w:val="003214BA"/>
    <w:rsid w:val="0033004E"/>
    <w:rsid w:val="0033543F"/>
    <w:rsid w:val="003359FC"/>
    <w:rsid w:val="00337EE8"/>
    <w:rsid w:val="0034096F"/>
    <w:rsid w:val="003410EC"/>
    <w:rsid w:val="00346E6D"/>
    <w:rsid w:val="003512AF"/>
    <w:rsid w:val="003513F6"/>
    <w:rsid w:val="00354492"/>
    <w:rsid w:val="00354D65"/>
    <w:rsid w:val="00355DE8"/>
    <w:rsid w:val="00360763"/>
    <w:rsid w:val="00362551"/>
    <w:rsid w:val="00366080"/>
    <w:rsid w:val="00367151"/>
    <w:rsid w:val="00367B9F"/>
    <w:rsid w:val="00375174"/>
    <w:rsid w:val="0038161A"/>
    <w:rsid w:val="00382EE9"/>
    <w:rsid w:val="00386A04"/>
    <w:rsid w:val="00387E38"/>
    <w:rsid w:val="00391A57"/>
    <w:rsid w:val="003939FD"/>
    <w:rsid w:val="003A0FB7"/>
    <w:rsid w:val="003B4F35"/>
    <w:rsid w:val="003B76F2"/>
    <w:rsid w:val="003D2275"/>
    <w:rsid w:val="003D2B2D"/>
    <w:rsid w:val="003D3427"/>
    <w:rsid w:val="003D58F5"/>
    <w:rsid w:val="003E0045"/>
    <w:rsid w:val="003E05A1"/>
    <w:rsid w:val="003E1123"/>
    <w:rsid w:val="003E47BF"/>
    <w:rsid w:val="003E49F6"/>
    <w:rsid w:val="003E58B9"/>
    <w:rsid w:val="003F0290"/>
    <w:rsid w:val="003F2C72"/>
    <w:rsid w:val="003F2E09"/>
    <w:rsid w:val="0040365D"/>
    <w:rsid w:val="004046F5"/>
    <w:rsid w:val="00414481"/>
    <w:rsid w:val="00416A3D"/>
    <w:rsid w:val="00416B30"/>
    <w:rsid w:val="00422376"/>
    <w:rsid w:val="00424F45"/>
    <w:rsid w:val="004303E9"/>
    <w:rsid w:val="00432411"/>
    <w:rsid w:val="00432BE0"/>
    <w:rsid w:val="004346DA"/>
    <w:rsid w:val="00437C73"/>
    <w:rsid w:val="004519CA"/>
    <w:rsid w:val="004550D2"/>
    <w:rsid w:val="00455834"/>
    <w:rsid w:val="00455A9F"/>
    <w:rsid w:val="00456D45"/>
    <w:rsid w:val="0045705F"/>
    <w:rsid w:val="004603AD"/>
    <w:rsid w:val="00466A85"/>
    <w:rsid w:val="004705DF"/>
    <w:rsid w:val="004710EA"/>
    <w:rsid w:val="00473841"/>
    <w:rsid w:val="00474E37"/>
    <w:rsid w:val="00476BE8"/>
    <w:rsid w:val="00477867"/>
    <w:rsid w:val="00480DAD"/>
    <w:rsid w:val="00480E90"/>
    <w:rsid w:val="00484823"/>
    <w:rsid w:val="004960B2"/>
    <w:rsid w:val="00497DB0"/>
    <w:rsid w:val="004A137F"/>
    <w:rsid w:val="004A144F"/>
    <w:rsid w:val="004A6E1D"/>
    <w:rsid w:val="004B0BF6"/>
    <w:rsid w:val="004B1A34"/>
    <w:rsid w:val="004B26B1"/>
    <w:rsid w:val="004B4E8C"/>
    <w:rsid w:val="004B706B"/>
    <w:rsid w:val="004C00B1"/>
    <w:rsid w:val="004C1206"/>
    <w:rsid w:val="004C252E"/>
    <w:rsid w:val="004C2648"/>
    <w:rsid w:val="004C6550"/>
    <w:rsid w:val="004C72C1"/>
    <w:rsid w:val="004D3F5E"/>
    <w:rsid w:val="004E124B"/>
    <w:rsid w:val="004E25B1"/>
    <w:rsid w:val="004E5319"/>
    <w:rsid w:val="004E662A"/>
    <w:rsid w:val="004E6BCE"/>
    <w:rsid w:val="004E7F99"/>
    <w:rsid w:val="004F2B92"/>
    <w:rsid w:val="00503A59"/>
    <w:rsid w:val="00505A5D"/>
    <w:rsid w:val="00505E36"/>
    <w:rsid w:val="00505E3F"/>
    <w:rsid w:val="00506C86"/>
    <w:rsid w:val="0051115D"/>
    <w:rsid w:val="00512A0F"/>
    <w:rsid w:val="0051490C"/>
    <w:rsid w:val="0052006A"/>
    <w:rsid w:val="00523074"/>
    <w:rsid w:val="005249FA"/>
    <w:rsid w:val="00526659"/>
    <w:rsid w:val="00543B84"/>
    <w:rsid w:val="00544137"/>
    <w:rsid w:val="005478A2"/>
    <w:rsid w:val="005510C0"/>
    <w:rsid w:val="005578EF"/>
    <w:rsid w:val="005608DA"/>
    <w:rsid w:val="0056439A"/>
    <w:rsid w:val="0057129E"/>
    <w:rsid w:val="00572D09"/>
    <w:rsid w:val="005770A9"/>
    <w:rsid w:val="00577DE4"/>
    <w:rsid w:val="00594692"/>
    <w:rsid w:val="00594B45"/>
    <w:rsid w:val="0059609E"/>
    <w:rsid w:val="00597A7A"/>
    <w:rsid w:val="005A0DC2"/>
    <w:rsid w:val="005A19CE"/>
    <w:rsid w:val="005A3445"/>
    <w:rsid w:val="005A6A8C"/>
    <w:rsid w:val="005A72A2"/>
    <w:rsid w:val="005A78FC"/>
    <w:rsid w:val="005B003A"/>
    <w:rsid w:val="005B1909"/>
    <w:rsid w:val="005C112D"/>
    <w:rsid w:val="005C39F6"/>
    <w:rsid w:val="005D2ABB"/>
    <w:rsid w:val="005D41A2"/>
    <w:rsid w:val="005D5CC4"/>
    <w:rsid w:val="005E12AD"/>
    <w:rsid w:val="005E23E3"/>
    <w:rsid w:val="005E52C2"/>
    <w:rsid w:val="005E55C6"/>
    <w:rsid w:val="005F23EC"/>
    <w:rsid w:val="005F33CA"/>
    <w:rsid w:val="005F3B01"/>
    <w:rsid w:val="005F4CA4"/>
    <w:rsid w:val="005F6244"/>
    <w:rsid w:val="0060605F"/>
    <w:rsid w:val="00607547"/>
    <w:rsid w:val="00611533"/>
    <w:rsid w:val="006115BF"/>
    <w:rsid w:val="00614D17"/>
    <w:rsid w:val="00614F57"/>
    <w:rsid w:val="006151CA"/>
    <w:rsid w:val="006234C2"/>
    <w:rsid w:val="0062460B"/>
    <w:rsid w:val="00625BA1"/>
    <w:rsid w:val="006275CE"/>
    <w:rsid w:val="00627F22"/>
    <w:rsid w:val="00631D90"/>
    <w:rsid w:val="006363DB"/>
    <w:rsid w:val="00636865"/>
    <w:rsid w:val="00640ADB"/>
    <w:rsid w:val="00641E33"/>
    <w:rsid w:val="00642C9B"/>
    <w:rsid w:val="00645687"/>
    <w:rsid w:val="0065306F"/>
    <w:rsid w:val="00657508"/>
    <w:rsid w:val="00661CD7"/>
    <w:rsid w:val="00665100"/>
    <w:rsid w:val="006658AD"/>
    <w:rsid w:val="006663B9"/>
    <w:rsid w:val="00670E5C"/>
    <w:rsid w:val="00671A27"/>
    <w:rsid w:val="0067213C"/>
    <w:rsid w:val="0067331B"/>
    <w:rsid w:val="00682C2A"/>
    <w:rsid w:val="006926CD"/>
    <w:rsid w:val="00693945"/>
    <w:rsid w:val="00694268"/>
    <w:rsid w:val="006A1129"/>
    <w:rsid w:val="006A53D7"/>
    <w:rsid w:val="006A58A3"/>
    <w:rsid w:val="006A73F6"/>
    <w:rsid w:val="006B2F9F"/>
    <w:rsid w:val="006B49DE"/>
    <w:rsid w:val="006B621F"/>
    <w:rsid w:val="006C0D39"/>
    <w:rsid w:val="006C3CC8"/>
    <w:rsid w:val="006C4E0F"/>
    <w:rsid w:val="006D3104"/>
    <w:rsid w:val="006D4318"/>
    <w:rsid w:val="006E643E"/>
    <w:rsid w:val="006F6EF5"/>
    <w:rsid w:val="00701898"/>
    <w:rsid w:val="00704A21"/>
    <w:rsid w:val="007112DC"/>
    <w:rsid w:val="00712A62"/>
    <w:rsid w:val="007213FA"/>
    <w:rsid w:val="0072552D"/>
    <w:rsid w:val="00727FF0"/>
    <w:rsid w:val="00731E34"/>
    <w:rsid w:val="00746B33"/>
    <w:rsid w:val="007503BD"/>
    <w:rsid w:val="007521EA"/>
    <w:rsid w:val="00757C3B"/>
    <w:rsid w:val="00760AFD"/>
    <w:rsid w:val="007614F1"/>
    <w:rsid w:val="00771698"/>
    <w:rsid w:val="007754B8"/>
    <w:rsid w:val="00776C20"/>
    <w:rsid w:val="007851D3"/>
    <w:rsid w:val="00786E3A"/>
    <w:rsid w:val="00793FB9"/>
    <w:rsid w:val="007949BC"/>
    <w:rsid w:val="007A3A78"/>
    <w:rsid w:val="007B6BCF"/>
    <w:rsid w:val="007B7DF5"/>
    <w:rsid w:val="007C0677"/>
    <w:rsid w:val="007C0EC6"/>
    <w:rsid w:val="007C0EDF"/>
    <w:rsid w:val="007C10FD"/>
    <w:rsid w:val="007C1B58"/>
    <w:rsid w:val="007C5D81"/>
    <w:rsid w:val="007C6B5D"/>
    <w:rsid w:val="007D1016"/>
    <w:rsid w:val="007D558A"/>
    <w:rsid w:val="007D7913"/>
    <w:rsid w:val="007E28B4"/>
    <w:rsid w:val="007E5295"/>
    <w:rsid w:val="007E58C5"/>
    <w:rsid w:val="007E5C21"/>
    <w:rsid w:val="007E5C52"/>
    <w:rsid w:val="007E7711"/>
    <w:rsid w:val="007F0615"/>
    <w:rsid w:val="007F4F7F"/>
    <w:rsid w:val="007F7277"/>
    <w:rsid w:val="007F77E4"/>
    <w:rsid w:val="00801731"/>
    <w:rsid w:val="00805D37"/>
    <w:rsid w:val="00807AD4"/>
    <w:rsid w:val="00810F64"/>
    <w:rsid w:val="008161CE"/>
    <w:rsid w:val="008170DD"/>
    <w:rsid w:val="00822CE2"/>
    <w:rsid w:val="00822F68"/>
    <w:rsid w:val="008351CE"/>
    <w:rsid w:val="00835AFC"/>
    <w:rsid w:val="0084015C"/>
    <w:rsid w:val="00840846"/>
    <w:rsid w:val="0084128A"/>
    <w:rsid w:val="008424F9"/>
    <w:rsid w:val="00844E01"/>
    <w:rsid w:val="00846850"/>
    <w:rsid w:val="00846AE0"/>
    <w:rsid w:val="0085399A"/>
    <w:rsid w:val="008547DE"/>
    <w:rsid w:val="00855967"/>
    <w:rsid w:val="008564EB"/>
    <w:rsid w:val="00862504"/>
    <w:rsid w:val="0086501D"/>
    <w:rsid w:val="00867197"/>
    <w:rsid w:val="00875231"/>
    <w:rsid w:val="00876213"/>
    <w:rsid w:val="008772A7"/>
    <w:rsid w:val="00882C6A"/>
    <w:rsid w:val="00883725"/>
    <w:rsid w:val="008844C3"/>
    <w:rsid w:val="00885213"/>
    <w:rsid w:val="00891BDD"/>
    <w:rsid w:val="008A1230"/>
    <w:rsid w:val="008A3036"/>
    <w:rsid w:val="008A4B14"/>
    <w:rsid w:val="008B38DE"/>
    <w:rsid w:val="008B7245"/>
    <w:rsid w:val="008C081C"/>
    <w:rsid w:val="008C4E71"/>
    <w:rsid w:val="008C6132"/>
    <w:rsid w:val="008D5BFD"/>
    <w:rsid w:val="008D6BC1"/>
    <w:rsid w:val="008E255C"/>
    <w:rsid w:val="008E2632"/>
    <w:rsid w:val="008E2FA3"/>
    <w:rsid w:val="008E4AA4"/>
    <w:rsid w:val="008E4FC1"/>
    <w:rsid w:val="008E61EC"/>
    <w:rsid w:val="008F1EE5"/>
    <w:rsid w:val="008F2751"/>
    <w:rsid w:val="008F2BD7"/>
    <w:rsid w:val="008F3D26"/>
    <w:rsid w:val="008F5AF6"/>
    <w:rsid w:val="008F612A"/>
    <w:rsid w:val="008F7B8A"/>
    <w:rsid w:val="00903BC8"/>
    <w:rsid w:val="00905255"/>
    <w:rsid w:val="00907E1B"/>
    <w:rsid w:val="00910B18"/>
    <w:rsid w:val="00910C39"/>
    <w:rsid w:val="00912536"/>
    <w:rsid w:val="00923B65"/>
    <w:rsid w:val="00923C13"/>
    <w:rsid w:val="00927F60"/>
    <w:rsid w:val="00931030"/>
    <w:rsid w:val="00932730"/>
    <w:rsid w:val="009335DD"/>
    <w:rsid w:val="00945A9A"/>
    <w:rsid w:val="009512B8"/>
    <w:rsid w:val="00951A1F"/>
    <w:rsid w:val="009531E3"/>
    <w:rsid w:val="0096160A"/>
    <w:rsid w:val="0096204B"/>
    <w:rsid w:val="00964ED9"/>
    <w:rsid w:val="0096621E"/>
    <w:rsid w:val="00966345"/>
    <w:rsid w:val="009670C9"/>
    <w:rsid w:val="00970DC9"/>
    <w:rsid w:val="00972FED"/>
    <w:rsid w:val="009741A3"/>
    <w:rsid w:val="00976B00"/>
    <w:rsid w:val="00981A51"/>
    <w:rsid w:val="00981C5B"/>
    <w:rsid w:val="00983CB9"/>
    <w:rsid w:val="009846D2"/>
    <w:rsid w:val="00987596"/>
    <w:rsid w:val="009941F2"/>
    <w:rsid w:val="0099551B"/>
    <w:rsid w:val="00995CE8"/>
    <w:rsid w:val="009967EC"/>
    <w:rsid w:val="009A14C2"/>
    <w:rsid w:val="009A17B9"/>
    <w:rsid w:val="009A32B8"/>
    <w:rsid w:val="009A3351"/>
    <w:rsid w:val="009A495D"/>
    <w:rsid w:val="009B05E3"/>
    <w:rsid w:val="009B071F"/>
    <w:rsid w:val="009B1624"/>
    <w:rsid w:val="009B7B87"/>
    <w:rsid w:val="009C2F46"/>
    <w:rsid w:val="009C3CBF"/>
    <w:rsid w:val="009C5864"/>
    <w:rsid w:val="009D6BBD"/>
    <w:rsid w:val="009D7412"/>
    <w:rsid w:val="009D7574"/>
    <w:rsid w:val="009E0535"/>
    <w:rsid w:val="009E0865"/>
    <w:rsid w:val="009E20E0"/>
    <w:rsid w:val="009E223E"/>
    <w:rsid w:val="009E273D"/>
    <w:rsid w:val="009E2A29"/>
    <w:rsid w:val="009E7AC3"/>
    <w:rsid w:val="009F3381"/>
    <w:rsid w:val="009F35AD"/>
    <w:rsid w:val="00A0044B"/>
    <w:rsid w:val="00A011FE"/>
    <w:rsid w:val="00A012A5"/>
    <w:rsid w:val="00A01D31"/>
    <w:rsid w:val="00A04735"/>
    <w:rsid w:val="00A064AD"/>
    <w:rsid w:val="00A07917"/>
    <w:rsid w:val="00A10B17"/>
    <w:rsid w:val="00A13D7F"/>
    <w:rsid w:val="00A1451F"/>
    <w:rsid w:val="00A157F8"/>
    <w:rsid w:val="00A20DE5"/>
    <w:rsid w:val="00A2661F"/>
    <w:rsid w:val="00A26D86"/>
    <w:rsid w:val="00A31AD4"/>
    <w:rsid w:val="00A3347D"/>
    <w:rsid w:val="00A334FF"/>
    <w:rsid w:val="00A34BFF"/>
    <w:rsid w:val="00A36527"/>
    <w:rsid w:val="00A45766"/>
    <w:rsid w:val="00A477D5"/>
    <w:rsid w:val="00A517A2"/>
    <w:rsid w:val="00A51C65"/>
    <w:rsid w:val="00A55714"/>
    <w:rsid w:val="00A60547"/>
    <w:rsid w:val="00A6744C"/>
    <w:rsid w:val="00A7071E"/>
    <w:rsid w:val="00A72A93"/>
    <w:rsid w:val="00A74130"/>
    <w:rsid w:val="00A76733"/>
    <w:rsid w:val="00A76B7A"/>
    <w:rsid w:val="00A83420"/>
    <w:rsid w:val="00A85532"/>
    <w:rsid w:val="00A90F57"/>
    <w:rsid w:val="00A951DA"/>
    <w:rsid w:val="00A959EA"/>
    <w:rsid w:val="00A96D3C"/>
    <w:rsid w:val="00AA36D0"/>
    <w:rsid w:val="00AA664E"/>
    <w:rsid w:val="00AB15A4"/>
    <w:rsid w:val="00AC2903"/>
    <w:rsid w:val="00AC2D85"/>
    <w:rsid w:val="00AC377D"/>
    <w:rsid w:val="00AC3F44"/>
    <w:rsid w:val="00AD32CF"/>
    <w:rsid w:val="00AE0ACA"/>
    <w:rsid w:val="00AE3FAF"/>
    <w:rsid w:val="00AE41EE"/>
    <w:rsid w:val="00AF0BA3"/>
    <w:rsid w:val="00AF633C"/>
    <w:rsid w:val="00AF7CC3"/>
    <w:rsid w:val="00B01EBB"/>
    <w:rsid w:val="00B10796"/>
    <w:rsid w:val="00B10F4B"/>
    <w:rsid w:val="00B13D1A"/>
    <w:rsid w:val="00B13D43"/>
    <w:rsid w:val="00B14F0A"/>
    <w:rsid w:val="00B23518"/>
    <w:rsid w:val="00B25168"/>
    <w:rsid w:val="00B25950"/>
    <w:rsid w:val="00B26519"/>
    <w:rsid w:val="00B41222"/>
    <w:rsid w:val="00B415EA"/>
    <w:rsid w:val="00B431F2"/>
    <w:rsid w:val="00B44D72"/>
    <w:rsid w:val="00B52952"/>
    <w:rsid w:val="00B57523"/>
    <w:rsid w:val="00B60DA5"/>
    <w:rsid w:val="00B6535A"/>
    <w:rsid w:val="00B66A96"/>
    <w:rsid w:val="00B679B2"/>
    <w:rsid w:val="00B71081"/>
    <w:rsid w:val="00B73118"/>
    <w:rsid w:val="00B73BDA"/>
    <w:rsid w:val="00B77831"/>
    <w:rsid w:val="00B77D7E"/>
    <w:rsid w:val="00B8036F"/>
    <w:rsid w:val="00B806DA"/>
    <w:rsid w:val="00B904E5"/>
    <w:rsid w:val="00B905A1"/>
    <w:rsid w:val="00B92D4C"/>
    <w:rsid w:val="00B93FB8"/>
    <w:rsid w:val="00B97D32"/>
    <w:rsid w:val="00BA081F"/>
    <w:rsid w:val="00BA3B65"/>
    <w:rsid w:val="00BA52BD"/>
    <w:rsid w:val="00BB101B"/>
    <w:rsid w:val="00BB33B6"/>
    <w:rsid w:val="00BB422F"/>
    <w:rsid w:val="00BC0C17"/>
    <w:rsid w:val="00BC27FF"/>
    <w:rsid w:val="00BC42A8"/>
    <w:rsid w:val="00BC46F9"/>
    <w:rsid w:val="00BC71AC"/>
    <w:rsid w:val="00BC7B72"/>
    <w:rsid w:val="00BD0AC9"/>
    <w:rsid w:val="00BD1C46"/>
    <w:rsid w:val="00BD4A7F"/>
    <w:rsid w:val="00BD50A2"/>
    <w:rsid w:val="00BD74E0"/>
    <w:rsid w:val="00BE19C9"/>
    <w:rsid w:val="00BE3FED"/>
    <w:rsid w:val="00BE5DD4"/>
    <w:rsid w:val="00BE739A"/>
    <w:rsid w:val="00BE74A2"/>
    <w:rsid w:val="00BF0455"/>
    <w:rsid w:val="00BF1A36"/>
    <w:rsid w:val="00BF1B52"/>
    <w:rsid w:val="00BF471E"/>
    <w:rsid w:val="00BF6D1A"/>
    <w:rsid w:val="00C00587"/>
    <w:rsid w:val="00C0177E"/>
    <w:rsid w:val="00C05ACB"/>
    <w:rsid w:val="00C1005D"/>
    <w:rsid w:val="00C1236E"/>
    <w:rsid w:val="00C12AD8"/>
    <w:rsid w:val="00C132E2"/>
    <w:rsid w:val="00C138C3"/>
    <w:rsid w:val="00C1527E"/>
    <w:rsid w:val="00C2050F"/>
    <w:rsid w:val="00C20562"/>
    <w:rsid w:val="00C225F5"/>
    <w:rsid w:val="00C237B3"/>
    <w:rsid w:val="00C25F26"/>
    <w:rsid w:val="00C27D85"/>
    <w:rsid w:val="00C33F45"/>
    <w:rsid w:val="00C429FE"/>
    <w:rsid w:val="00C47479"/>
    <w:rsid w:val="00C51276"/>
    <w:rsid w:val="00C51B00"/>
    <w:rsid w:val="00C529EB"/>
    <w:rsid w:val="00C52CC8"/>
    <w:rsid w:val="00C54051"/>
    <w:rsid w:val="00C54104"/>
    <w:rsid w:val="00C556D6"/>
    <w:rsid w:val="00C55DD4"/>
    <w:rsid w:val="00C57ABB"/>
    <w:rsid w:val="00C6576F"/>
    <w:rsid w:val="00C65EC8"/>
    <w:rsid w:val="00C67082"/>
    <w:rsid w:val="00C673B5"/>
    <w:rsid w:val="00C67DAF"/>
    <w:rsid w:val="00C7671B"/>
    <w:rsid w:val="00C81B83"/>
    <w:rsid w:val="00C826F0"/>
    <w:rsid w:val="00C84498"/>
    <w:rsid w:val="00C93355"/>
    <w:rsid w:val="00C9761A"/>
    <w:rsid w:val="00CA2234"/>
    <w:rsid w:val="00CA7429"/>
    <w:rsid w:val="00CB0368"/>
    <w:rsid w:val="00CB0A8A"/>
    <w:rsid w:val="00CB46FF"/>
    <w:rsid w:val="00CB7156"/>
    <w:rsid w:val="00CC5A69"/>
    <w:rsid w:val="00CC6044"/>
    <w:rsid w:val="00CC6FF4"/>
    <w:rsid w:val="00CD3EBC"/>
    <w:rsid w:val="00CE12CF"/>
    <w:rsid w:val="00CE4B2B"/>
    <w:rsid w:val="00CE50F4"/>
    <w:rsid w:val="00CF3FF7"/>
    <w:rsid w:val="00CF7645"/>
    <w:rsid w:val="00D04555"/>
    <w:rsid w:val="00D05552"/>
    <w:rsid w:val="00D0627A"/>
    <w:rsid w:val="00D116CC"/>
    <w:rsid w:val="00D11E8F"/>
    <w:rsid w:val="00D12E3A"/>
    <w:rsid w:val="00D1496C"/>
    <w:rsid w:val="00D15392"/>
    <w:rsid w:val="00D15B15"/>
    <w:rsid w:val="00D22855"/>
    <w:rsid w:val="00D235EB"/>
    <w:rsid w:val="00D27516"/>
    <w:rsid w:val="00D32D09"/>
    <w:rsid w:val="00D41ACA"/>
    <w:rsid w:val="00D42EEA"/>
    <w:rsid w:val="00D44119"/>
    <w:rsid w:val="00D455EE"/>
    <w:rsid w:val="00D50048"/>
    <w:rsid w:val="00D503BC"/>
    <w:rsid w:val="00D54E12"/>
    <w:rsid w:val="00D66794"/>
    <w:rsid w:val="00D71AE9"/>
    <w:rsid w:val="00D72DC9"/>
    <w:rsid w:val="00D735A5"/>
    <w:rsid w:val="00D74466"/>
    <w:rsid w:val="00D75CC2"/>
    <w:rsid w:val="00D76397"/>
    <w:rsid w:val="00D804AD"/>
    <w:rsid w:val="00D92E20"/>
    <w:rsid w:val="00DA44BE"/>
    <w:rsid w:val="00DA603A"/>
    <w:rsid w:val="00DB45F9"/>
    <w:rsid w:val="00DB63C2"/>
    <w:rsid w:val="00DB738D"/>
    <w:rsid w:val="00DC44A0"/>
    <w:rsid w:val="00DC51AC"/>
    <w:rsid w:val="00DC67DF"/>
    <w:rsid w:val="00DC7138"/>
    <w:rsid w:val="00DD0965"/>
    <w:rsid w:val="00DD357F"/>
    <w:rsid w:val="00DD6A84"/>
    <w:rsid w:val="00DD724E"/>
    <w:rsid w:val="00DD7784"/>
    <w:rsid w:val="00DE0C31"/>
    <w:rsid w:val="00DE0C59"/>
    <w:rsid w:val="00DE597C"/>
    <w:rsid w:val="00DF1767"/>
    <w:rsid w:val="00E00A4B"/>
    <w:rsid w:val="00E01E77"/>
    <w:rsid w:val="00E040B4"/>
    <w:rsid w:val="00E049AA"/>
    <w:rsid w:val="00E067AB"/>
    <w:rsid w:val="00E07CAC"/>
    <w:rsid w:val="00E131AF"/>
    <w:rsid w:val="00E16651"/>
    <w:rsid w:val="00E259CF"/>
    <w:rsid w:val="00E3023A"/>
    <w:rsid w:val="00E3078E"/>
    <w:rsid w:val="00E31066"/>
    <w:rsid w:val="00E31689"/>
    <w:rsid w:val="00E3357B"/>
    <w:rsid w:val="00E52C69"/>
    <w:rsid w:val="00E5346F"/>
    <w:rsid w:val="00E55A79"/>
    <w:rsid w:val="00E56FF1"/>
    <w:rsid w:val="00E619CB"/>
    <w:rsid w:val="00E646A6"/>
    <w:rsid w:val="00E73897"/>
    <w:rsid w:val="00E7410E"/>
    <w:rsid w:val="00E75B07"/>
    <w:rsid w:val="00E7645E"/>
    <w:rsid w:val="00E839F6"/>
    <w:rsid w:val="00E84647"/>
    <w:rsid w:val="00E8464C"/>
    <w:rsid w:val="00E9003F"/>
    <w:rsid w:val="00E9127C"/>
    <w:rsid w:val="00E93EE5"/>
    <w:rsid w:val="00E951EC"/>
    <w:rsid w:val="00EA45EB"/>
    <w:rsid w:val="00EA46DA"/>
    <w:rsid w:val="00EA60F0"/>
    <w:rsid w:val="00EB044C"/>
    <w:rsid w:val="00EC5C52"/>
    <w:rsid w:val="00EC7E11"/>
    <w:rsid w:val="00EC7FFD"/>
    <w:rsid w:val="00ED0D66"/>
    <w:rsid w:val="00ED5F92"/>
    <w:rsid w:val="00EE018E"/>
    <w:rsid w:val="00EE0BBE"/>
    <w:rsid w:val="00EE1C3E"/>
    <w:rsid w:val="00EE46D6"/>
    <w:rsid w:val="00EE4FDF"/>
    <w:rsid w:val="00EE6C9E"/>
    <w:rsid w:val="00EF16B1"/>
    <w:rsid w:val="00EF1B2A"/>
    <w:rsid w:val="00EF27AB"/>
    <w:rsid w:val="00EF569E"/>
    <w:rsid w:val="00EF6C1C"/>
    <w:rsid w:val="00F04562"/>
    <w:rsid w:val="00F058FB"/>
    <w:rsid w:val="00F11720"/>
    <w:rsid w:val="00F11B29"/>
    <w:rsid w:val="00F137EA"/>
    <w:rsid w:val="00F161D3"/>
    <w:rsid w:val="00F16EC3"/>
    <w:rsid w:val="00F20684"/>
    <w:rsid w:val="00F2094A"/>
    <w:rsid w:val="00F20C2B"/>
    <w:rsid w:val="00F240AB"/>
    <w:rsid w:val="00F2677E"/>
    <w:rsid w:val="00F31F57"/>
    <w:rsid w:val="00F34BD5"/>
    <w:rsid w:val="00F34E93"/>
    <w:rsid w:val="00F34F20"/>
    <w:rsid w:val="00F35692"/>
    <w:rsid w:val="00F42020"/>
    <w:rsid w:val="00F43DAD"/>
    <w:rsid w:val="00F465D4"/>
    <w:rsid w:val="00F469E4"/>
    <w:rsid w:val="00F47D29"/>
    <w:rsid w:val="00F515BD"/>
    <w:rsid w:val="00F529E3"/>
    <w:rsid w:val="00F5334A"/>
    <w:rsid w:val="00F54510"/>
    <w:rsid w:val="00F56AA6"/>
    <w:rsid w:val="00F61170"/>
    <w:rsid w:val="00F611B8"/>
    <w:rsid w:val="00F71175"/>
    <w:rsid w:val="00F759F1"/>
    <w:rsid w:val="00F8041C"/>
    <w:rsid w:val="00F84031"/>
    <w:rsid w:val="00F87ACA"/>
    <w:rsid w:val="00F9331D"/>
    <w:rsid w:val="00F94C45"/>
    <w:rsid w:val="00FA5D04"/>
    <w:rsid w:val="00FA7B28"/>
    <w:rsid w:val="00FB1BB5"/>
    <w:rsid w:val="00FB3C24"/>
    <w:rsid w:val="00FB44B0"/>
    <w:rsid w:val="00FB64D5"/>
    <w:rsid w:val="00FC4F5E"/>
    <w:rsid w:val="00FC4F85"/>
    <w:rsid w:val="00FD3A22"/>
    <w:rsid w:val="00FD49CB"/>
    <w:rsid w:val="00FD68D6"/>
    <w:rsid w:val="00FD75C6"/>
    <w:rsid w:val="00FE287C"/>
    <w:rsid w:val="00FE61FA"/>
    <w:rsid w:val="00FE6626"/>
    <w:rsid w:val="00FE76BC"/>
    <w:rsid w:val="00FF3AB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B53080"/>
  <w15:chartTrackingRefBased/>
  <w15:docId w15:val="{9AE7001D-720A-465E-BF2B-ABC698EAC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har"/>
    <w:uiPriority w:val="9"/>
    <w:qFormat/>
    <w:rsid w:val="00166166"/>
    <w:pPr>
      <w:keepNext/>
      <w:keepLines/>
      <w:spacing w:before="120" w:after="360" w:line="240" w:lineRule="auto"/>
      <w:jc w:val="center"/>
      <w:outlineLvl w:val="0"/>
    </w:pPr>
    <w:rPr>
      <w:rFonts w:ascii="Times New Roman" w:eastAsiaTheme="majorEastAsia" w:hAnsi="Times New Roman" w:cstheme="majorBidi"/>
      <w:b/>
      <w:sz w:val="28"/>
      <w:szCs w:val="32"/>
    </w:rPr>
  </w:style>
  <w:style w:type="paragraph" w:styleId="Ttulo2">
    <w:name w:val="heading 2"/>
    <w:basedOn w:val="Normal"/>
    <w:next w:val="Normal"/>
    <w:link w:val="Ttulo2Char"/>
    <w:uiPriority w:val="9"/>
    <w:unhideWhenUsed/>
    <w:qFormat/>
    <w:rsid w:val="009B071F"/>
    <w:pPr>
      <w:keepNext/>
      <w:keepLines/>
      <w:spacing w:before="360" w:after="240" w:line="480" w:lineRule="auto"/>
      <w:outlineLvl w:val="1"/>
    </w:pPr>
    <w:rPr>
      <w:rFonts w:ascii="Times New Roman" w:eastAsiaTheme="majorEastAsia" w:hAnsi="Times New Roman" w:cstheme="majorBidi"/>
      <w:b/>
      <w:sz w:val="26"/>
      <w:szCs w:val="26"/>
    </w:rPr>
  </w:style>
  <w:style w:type="paragraph" w:styleId="Ttulo3">
    <w:name w:val="heading 3"/>
    <w:basedOn w:val="Subttulo"/>
    <w:next w:val="Subttulo"/>
    <w:link w:val="Ttulo3Char"/>
    <w:uiPriority w:val="9"/>
    <w:unhideWhenUsed/>
    <w:qFormat/>
    <w:rsid w:val="00C67082"/>
    <w:pPr>
      <w:keepNext/>
      <w:keepLines/>
      <w:spacing w:before="360" w:after="240" w:line="480" w:lineRule="auto"/>
      <w:outlineLvl w:val="2"/>
    </w:pPr>
    <w:rPr>
      <w:rFonts w:ascii="Times New Roman" w:eastAsiaTheme="majorEastAsia" w:hAnsi="Times New Roman" w:cstheme="majorBidi"/>
      <w:b/>
      <w:color w:val="auto"/>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166166"/>
    <w:rPr>
      <w:rFonts w:ascii="Times New Roman" w:eastAsiaTheme="majorEastAsia" w:hAnsi="Times New Roman" w:cstheme="majorBidi"/>
      <w:b/>
      <w:sz w:val="28"/>
      <w:szCs w:val="32"/>
    </w:rPr>
  </w:style>
  <w:style w:type="paragraph" w:styleId="CabealhodoSumrio">
    <w:name w:val="TOC Heading"/>
    <w:basedOn w:val="Ttulo1"/>
    <w:next w:val="Normal"/>
    <w:uiPriority w:val="39"/>
    <w:unhideWhenUsed/>
    <w:qFormat/>
    <w:rsid w:val="009C5864"/>
    <w:pPr>
      <w:outlineLvl w:val="9"/>
    </w:pPr>
    <w:rPr>
      <w:lang w:eastAsia="pt-BR"/>
    </w:rPr>
  </w:style>
  <w:style w:type="paragraph" w:styleId="Sumrio2">
    <w:name w:val="toc 2"/>
    <w:basedOn w:val="Normal"/>
    <w:next w:val="Normal"/>
    <w:autoRedefine/>
    <w:uiPriority w:val="39"/>
    <w:unhideWhenUsed/>
    <w:rsid w:val="009C5864"/>
    <w:pPr>
      <w:spacing w:after="100"/>
      <w:ind w:left="220"/>
    </w:pPr>
    <w:rPr>
      <w:rFonts w:eastAsiaTheme="minorEastAsia" w:cs="Times New Roman"/>
      <w:lang w:eastAsia="pt-BR"/>
    </w:rPr>
  </w:style>
  <w:style w:type="paragraph" w:styleId="Sumrio1">
    <w:name w:val="toc 1"/>
    <w:basedOn w:val="Normal"/>
    <w:next w:val="Normal"/>
    <w:autoRedefine/>
    <w:uiPriority w:val="39"/>
    <w:unhideWhenUsed/>
    <w:rsid w:val="00074D3C"/>
    <w:pPr>
      <w:numPr>
        <w:numId w:val="1"/>
      </w:numPr>
      <w:spacing w:after="100"/>
    </w:pPr>
    <w:rPr>
      <w:rFonts w:eastAsiaTheme="minorEastAsia" w:cs="Times New Roman"/>
      <w:b/>
      <w:bCs/>
      <w:lang w:eastAsia="pt-BR"/>
    </w:rPr>
  </w:style>
  <w:style w:type="paragraph" w:styleId="Sumrio3">
    <w:name w:val="toc 3"/>
    <w:basedOn w:val="Normal"/>
    <w:next w:val="Normal"/>
    <w:autoRedefine/>
    <w:uiPriority w:val="39"/>
    <w:unhideWhenUsed/>
    <w:rsid w:val="009C5864"/>
    <w:pPr>
      <w:spacing w:after="100"/>
      <w:ind w:left="440"/>
    </w:pPr>
    <w:rPr>
      <w:rFonts w:eastAsiaTheme="minorEastAsia" w:cs="Times New Roman"/>
      <w:lang w:eastAsia="pt-BR"/>
    </w:rPr>
  </w:style>
  <w:style w:type="paragraph" w:styleId="PargrafodaLista">
    <w:name w:val="List Paragraph"/>
    <w:basedOn w:val="Normal"/>
    <w:uiPriority w:val="34"/>
    <w:qFormat/>
    <w:rsid w:val="009C5864"/>
    <w:pPr>
      <w:ind w:left="720"/>
      <w:contextualSpacing/>
    </w:pPr>
  </w:style>
  <w:style w:type="paragraph" w:styleId="Textodebalo">
    <w:name w:val="Balloon Text"/>
    <w:basedOn w:val="Normal"/>
    <w:link w:val="TextodebaloChar"/>
    <w:uiPriority w:val="99"/>
    <w:semiHidden/>
    <w:unhideWhenUsed/>
    <w:rsid w:val="00A34BFF"/>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A34BFF"/>
    <w:rPr>
      <w:rFonts w:ascii="Segoe UI" w:hAnsi="Segoe UI" w:cs="Segoe UI"/>
      <w:sz w:val="18"/>
      <w:szCs w:val="18"/>
    </w:rPr>
  </w:style>
  <w:style w:type="character" w:customStyle="1" w:styleId="Ttulo2Char">
    <w:name w:val="Título 2 Char"/>
    <w:basedOn w:val="Fontepargpadro"/>
    <w:link w:val="Ttulo2"/>
    <w:uiPriority w:val="9"/>
    <w:rsid w:val="009B071F"/>
    <w:rPr>
      <w:rFonts w:ascii="Times New Roman" w:eastAsiaTheme="majorEastAsia" w:hAnsi="Times New Roman" w:cstheme="majorBidi"/>
      <w:b/>
      <w:sz w:val="26"/>
      <w:szCs w:val="26"/>
    </w:rPr>
  </w:style>
  <w:style w:type="paragraph" w:styleId="NormalWeb">
    <w:name w:val="Normal (Web)"/>
    <w:basedOn w:val="Normal"/>
    <w:uiPriority w:val="99"/>
    <w:unhideWhenUsed/>
    <w:rsid w:val="00F04562"/>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Ttulo3Char">
    <w:name w:val="Título 3 Char"/>
    <w:basedOn w:val="Fontepargpadro"/>
    <w:link w:val="Ttulo3"/>
    <w:uiPriority w:val="9"/>
    <w:rsid w:val="00C67082"/>
    <w:rPr>
      <w:rFonts w:ascii="Times New Roman" w:eastAsiaTheme="majorEastAsia" w:hAnsi="Times New Roman" w:cstheme="majorBidi"/>
      <w:b/>
      <w:spacing w:val="15"/>
      <w:sz w:val="24"/>
      <w:szCs w:val="24"/>
    </w:rPr>
  </w:style>
  <w:style w:type="character" w:styleId="Hyperlink">
    <w:name w:val="Hyperlink"/>
    <w:basedOn w:val="Fontepargpadro"/>
    <w:uiPriority w:val="99"/>
    <w:unhideWhenUsed/>
    <w:rsid w:val="00F71175"/>
    <w:rPr>
      <w:color w:val="0000FF"/>
      <w:u w:val="single"/>
    </w:rPr>
  </w:style>
  <w:style w:type="paragraph" w:styleId="Subttulo">
    <w:name w:val="Subtitle"/>
    <w:basedOn w:val="Normal"/>
    <w:next w:val="Normal"/>
    <w:link w:val="SubttuloChar"/>
    <w:uiPriority w:val="11"/>
    <w:qFormat/>
    <w:rsid w:val="00C67082"/>
    <w:pPr>
      <w:numPr>
        <w:ilvl w:val="1"/>
      </w:numPr>
    </w:pPr>
    <w:rPr>
      <w:rFonts w:eastAsiaTheme="minorEastAsia"/>
      <w:color w:val="5A5A5A" w:themeColor="text1" w:themeTint="A5"/>
      <w:spacing w:val="15"/>
    </w:rPr>
  </w:style>
  <w:style w:type="character" w:customStyle="1" w:styleId="SubttuloChar">
    <w:name w:val="Subtítulo Char"/>
    <w:basedOn w:val="Fontepargpadro"/>
    <w:link w:val="Subttulo"/>
    <w:uiPriority w:val="11"/>
    <w:rsid w:val="00C67082"/>
    <w:rPr>
      <w:rFonts w:eastAsiaTheme="minorEastAsia"/>
      <w:color w:val="5A5A5A" w:themeColor="text1" w:themeTint="A5"/>
      <w:spacing w:val="15"/>
    </w:rPr>
  </w:style>
  <w:style w:type="paragraph" w:styleId="Cabealho">
    <w:name w:val="header"/>
    <w:basedOn w:val="Normal"/>
    <w:link w:val="CabealhoChar"/>
    <w:uiPriority w:val="99"/>
    <w:unhideWhenUsed/>
    <w:rsid w:val="007C5D8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C5D81"/>
  </w:style>
  <w:style w:type="paragraph" w:styleId="Rodap">
    <w:name w:val="footer"/>
    <w:basedOn w:val="Normal"/>
    <w:link w:val="RodapChar"/>
    <w:uiPriority w:val="99"/>
    <w:unhideWhenUsed/>
    <w:rsid w:val="007C5D81"/>
    <w:pPr>
      <w:tabs>
        <w:tab w:val="center" w:pos="4252"/>
        <w:tab w:val="right" w:pos="8504"/>
      </w:tabs>
      <w:spacing w:after="0" w:line="240" w:lineRule="auto"/>
    </w:pPr>
  </w:style>
  <w:style w:type="character" w:customStyle="1" w:styleId="RodapChar">
    <w:name w:val="Rodapé Char"/>
    <w:basedOn w:val="Fontepargpadro"/>
    <w:link w:val="Rodap"/>
    <w:uiPriority w:val="99"/>
    <w:rsid w:val="007C5D81"/>
  </w:style>
  <w:style w:type="table" w:styleId="Tabelacomgrade">
    <w:name w:val="Table Grid"/>
    <w:basedOn w:val="Tabelanormal"/>
    <w:uiPriority w:val="59"/>
    <w:rsid w:val="00AA36D0"/>
    <w:pPr>
      <w:spacing w:after="0" w:line="240" w:lineRule="auto"/>
    </w:pPr>
    <w:rPr>
      <w:lang w:val="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mpanyName">
    <w:name w:val="Company Name"/>
    <w:basedOn w:val="Corpodetexto"/>
    <w:rsid w:val="00AA36D0"/>
    <w:pPr>
      <w:keepLines/>
      <w:framePr w:w="8640" w:h="1440" w:wrap="notBeside" w:vAnchor="page" w:hAnchor="margin" w:xAlign="center" w:y="889"/>
      <w:spacing w:after="40" w:line="240" w:lineRule="atLeast"/>
      <w:jc w:val="center"/>
    </w:pPr>
    <w:rPr>
      <w:rFonts w:ascii="Garamond" w:eastAsia="Times New Roman" w:hAnsi="Garamond" w:cs="Garamond"/>
      <w:caps/>
      <w:spacing w:val="75"/>
      <w:kern w:val="18"/>
      <w:lang w:val="en-US" w:bidi="en-US"/>
    </w:rPr>
  </w:style>
  <w:style w:type="paragraph" w:styleId="Corpodetexto">
    <w:name w:val="Body Text"/>
    <w:basedOn w:val="Normal"/>
    <w:link w:val="CorpodetextoChar"/>
    <w:uiPriority w:val="99"/>
    <w:semiHidden/>
    <w:unhideWhenUsed/>
    <w:rsid w:val="00AA36D0"/>
    <w:pPr>
      <w:spacing w:after="120"/>
    </w:pPr>
  </w:style>
  <w:style w:type="character" w:customStyle="1" w:styleId="CorpodetextoChar">
    <w:name w:val="Corpo de texto Char"/>
    <w:basedOn w:val="Fontepargpadro"/>
    <w:link w:val="Corpodetexto"/>
    <w:uiPriority w:val="99"/>
    <w:semiHidden/>
    <w:rsid w:val="00AA36D0"/>
  </w:style>
  <w:style w:type="paragraph" w:customStyle="1" w:styleId="TitleCover">
    <w:name w:val="Title Cover"/>
    <w:basedOn w:val="Normal"/>
    <w:next w:val="Normal"/>
    <w:rsid w:val="001A5CB8"/>
    <w:pPr>
      <w:keepNext/>
      <w:keepLines/>
      <w:spacing w:after="240" w:line="720" w:lineRule="atLeast"/>
      <w:jc w:val="center"/>
    </w:pPr>
    <w:rPr>
      <w:rFonts w:ascii="Garamond" w:eastAsia="Times New Roman" w:hAnsi="Garamond" w:cs="Garamond"/>
      <w:caps/>
      <w:spacing w:val="65"/>
      <w:kern w:val="20"/>
      <w:sz w:val="64"/>
      <w:szCs w:val="64"/>
      <w:lang w:val="en-US" w:bidi="en-US"/>
    </w:rPr>
  </w:style>
  <w:style w:type="paragraph" w:customStyle="1" w:styleId="SubtitleCover">
    <w:name w:val="Subtitle Cover"/>
    <w:basedOn w:val="TitleCover"/>
    <w:next w:val="Corpodetexto"/>
    <w:rsid w:val="001A5CB8"/>
    <w:pPr>
      <w:pBdr>
        <w:top w:val="single" w:sz="6" w:space="12" w:color="808080"/>
      </w:pBdr>
      <w:spacing w:after="0" w:line="440" w:lineRule="atLeast"/>
    </w:pPr>
    <w:rPr>
      <w:spacing w:val="30"/>
      <w:sz w:val="36"/>
      <w:szCs w:val="36"/>
    </w:rPr>
  </w:style>
  <w:style w:type="character" w:styleId="Refdecomentrio">
    <w:name w:val="annotation reference"/>
    <w:basedOn w:val="Fontepargpadro"/>
    <w:uiPriority w:val="99"/>
    <w:semiHidden/>
    <w:unhideWhenUsed/>
    <w:rsid w:val="008B7245"/>
    <w:rPr>
      <w:sz w:val="16"/>
      <w:szCs w:val="16"/>
    </w:rPr>
  </w:style>
  <w:style w:type="paragraph" w:styleId="Textodecomentrio">
    <w:name w:val="annotation text"/>
    <w:basedOn w:val="Normal"/>
    <w:link w:val="TextodecomentrioChar"/>
    <w:uiPriority w:val="99"/>
    <w:semiHidden/>
    <w:unhideWhenUsed/>
    <w:rsid w:val="008B7245"/>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8B7245"/>
    <w:rPr>
      <w:sz w:val="20"/>
      <w:szCs w:val="20"/>
    </w:rPr>
  </w:style>
  <w:style w:type="paragraph" w:styleId="Assuntodocomentrio">
    <w:name w:val="annotation subject"/>
    <w:basedOn w:val="Textodecomentrio"/>
    <w:next w:val="Textodecomentrio"/>
    <w:link w:val="AssuntodocomentrioChar"/>
    <w:uiPriority w:val="99"/>
    <w:semiHidden/>
    <w:unhideWhenUsed/>
    <w:rsid w:val="008B7245"/>
    <w:rPr>
      <w:b/>
      <w:bCs/>
    </w:rPr>
  </w:style>
  <w:style w:type="character" w:customStyle="1" w:styleId="AssuntodocomentrioChar">
    <w:name w:val="Assunto do comentário Char"/>
    <w:basedOn w:val="TextodecomentrioChar"/>
    <w:link w:val="Assuntodocomentrio"/>
    <w:uiPriority w:val="99"/>
    <w:semiHidden/>
    <w:rsid w:val="008B7245"/>
    <w:rPr>
      <w:b/>
      <w:bCs/>
      <w:sz w:val="20"/>
      <w:szCs w:val="20"/>
    </w:rPr>
  </w:style>
  <w:style w:type="paragraph" w:styleId="Textodenotaderodap">
    <w:name w:val="footnote text"/>
    <w:basedOn w:val="Normal"/>
    <w:link w:val="TextodenotaderodapChar"/>
    <w:uiPriority w:val="99"/>
    <w:semiHidden/>
    <w:unhideWhenUsed/>
    <w:rsid w:val="008B7245"/>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8B7245"/>
    <w:rPr>
      <w:sz w:val="20"/>
      <w:szCs w:val="20"/>
    </w:rPr>
  </w:style>
  <w:style w:type="character" w:styleId="Refdenotaderodap">
    <w:name w:val="footnote reference"/>
    <w:basedOn w:val="Fontepargpadro"/>
    <w:uiPriority w:val="99"/>
    <w:semiHidden/>
    <w:unhideWhenUsed/>
    <w:rsid w:val="008B7245"/>
    <w:rPr>
      <w:vertAlign w:val="superscript"/>
    </w:rPr>
  </w:style>
  <w:style w:type="character" w:styleId="MenoPendente">
    <w:name w:val="Unresolved Mention"/>
    <w:basedOn w:val="Fontepargpadro"/>
    <w:uiPriority w:val="99"/>
    <w:semiHidden/>
    <w:unhideWhenUsed/>
    <w:rsid w:val="006663B9"/>
    <w:rPr>
      <w:color w:val="808080"/>
      <w:shd w:val="clear" w:color="auto" w:fill="E6E6E6"/>
    </w:rPr>
  </w:style>
  <w:style w:type="character" w:styleId="Forte">
    <w:name w:val="Strong"/>
    <w:basedOn w:val="Fontepargpadro"/>
    <w:uiPriority w:val="22"/>
    <w:qFormat/>
    <w:rsid w:val="00DC51AC"/>
    <w:rPr>
      <w:b/>
      <w:bCs/>
    </w:rPr>
  </w:style>
  <w:style w:type="paragraph" w:customStyle="1" w:styleId="Default">
    <w:name w:val="Default"/>
    <w:rsid w:val="00FF3AB8"/>
    <w:pPr>
      <w:autoSpaceDE w:val="0"/>
      <w:autoSpaceDN w:val="0"/>
      <w:adjustRightInd w:val="0"/>
      <w:spacing w:after="0" w:line="240" w:lineRule="auto"/>
    </w:pPr>
    <w:rPr>
      <w:rFonts w:ascii="Times New Roman" w:hAnsi="Times New Roman" w:cs="Times New Roman"/>
      <w:color w:val="000000"/>
      <w:sz w:val="24"/>
      <w:szCs w:val="24"/>
    </w:rPr>
  </w:style>
  <w:style w:type="character" w:styleId="nfase">
    <w:name w:val="Emphasis"/>
    <w:basedOn w:val="Fontepargpadro"/>
    <w:uiPriority w:val="20"/>
    <w:qFormat/>
    <w:rsid w:val="0021768C"/>
    <w:rPr>
      <w:i/>
      <w:iCs/>
    </w:rPr>
  </w:style>
  <w:style w:type="paragraph" w:styleId="Legenda">
    <w:name w:val="caption"/>
    <w:basedOn w:val="Normal"/>
    <w:next w:val="Normal"/>
    <w:uiPriority w:val="35"/>
    <w:unhideWhenUsed/>
    <w:qFormat/>
    <w:rsid w:val="00512A0F"/>
    <w:pPr>
      <w:spacing w:after="200" w:line="240" w:lineRule="auto"/>
    </w:pPr>
    <w:rPr>
      <w:i/>
      <w:iCs/>
      <w:color w:val="44546A" w:themeColor="text2"/>
      <w:sz w:val="18"/>
      <w:szCs w:val="18"/>
    </w:rPr>
  </w:style>
  <w:style w:type="paragraph" w:styleId="Pr-formataoHTML">
    <w:name w:val="HTML Preformatted"/>
    <w:basedOn w:val="Normal"/>
    <w:link w:val="Pr-formataoHTMLChar"/>
    <w:uiPriority w:val="99"/>
    <w:unhideWhenUsed/>
    <w:rsid w:val="00DF17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DF1767"/>
    <w:rPr>
      <w:rFonts w:ascii="Courier New" w:eastAsia="Times New Roman" w:hAnsi="Courier New" w:cs="Courier New"/>
      <w:sz w:val="20"/>
      <w:szCs w:val="20"/>
      <w:lang w:eastAsia="pt-BR"/>
    </w:rPr>
  </w:style>
  <w:style w:type="paragraph" w:styleId="SemEspaamento">
    <w:name w:val="No Spacing"/>
    <w:uiPriority w:val="1"/>
    <w:qFormat/>
    <w:rsid w:val="00416A3D"/>
    <w:pPr>
      <w:spacing w:after="0" w:line="240" w:lineRule="auto"/>
    </w:pPr>
  </w:style>
  <w:style w:type="paragraph" w:styleId="Reviso">
    <w:name w:val="Revision"/>
    <w:hidden/>
    <w:uiPriority w:val="99"/>
    <w:semiHidden/>
    <w:rsid w:val="00A76B7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376663">
      <w:bodyDiv w:val="1"/>
      <w:marLeft w:val="0"/>
      <w:marRight w:val="0"/>
      <w:marTop w:val="0"/>
      <w:marBottom w:val="0"/>
      <w:divBdr>
        <w:top w:val="none" w:sz="0" w:space="0" w:color="auto"/>
        <w:left w:val="none" w:sz="0" w:space="0" w:color="auto"/>
        <w:bottom w:val="none" w:sz="0" w:space="0" w:color="auto"/>
        <w:right w:val="none" w:sz="0" w:space="0" w:color="auto"/>
      </w:divBdr>
    </w:div>
    <w:div w:id="135873970">
      <w:bodyDiv w:val="1"/>
      <w:marLeft w:val="0"/>
      <w:marRight w:val="0"/>
      <w:marTop w:val="0"/>
      <w:marBottom w:val="0"/>
      <w:divBdr>
        <w:top w:val="none" w:sz="0" w:space="0" w:color="auto"/>
        <w:left w:val="none" w:sz="0" w:space="0" w:color="auto"/>
        <w:bottom w:val="none" w:sz="0" w:space="0" w:color="auto"/>
        <w:right w:val="none" w:sz="0" w:space="0" w:color="auto"/>
      </w:divBdr>
    </w:div>
    <w:div w:id="161548735">
      <w:bodyDiv w:val="1"/>
      <w:marLeft w:val="0"/>
      <w:marRight w:val="0"/>
      <w:marTop w:val="0"/>
      <w:marBottom w:val="0"/>
      <w:divBdr>
        <w:top w:val="none" w:sz="0" w:space="0" w:color="auto"/>
        <w:left w:val="none" w:sz="0" w:space="0" w:color="auto"/>
        <w:bottom w:val="none" w:sz="0" w:space="0" w:color="auto"/>
        <w:right w:val="none" w:sz="0" w:space="0" w:color="auto"/>
      </w:divBdr>
    </w:div>
    <w:div w:id="188109718">
      <w:bodyDiv w:val="1"/>
      <w:marLeft w:val="0"/>
      <w:marRight w:val="0"/>
      <w:marTop w:val="0"/>
      <w:marBottom w:val="0"/>
      <w:divBdr>
        <w:top w:val="none" w:sz="0" w:space="0" w:color="auto"/>
        <w:left w:val="none" w:sz="0" w:space="0" w:color="auto"/>
        <w:bottom w:val="none" w:sz="0" w:space="0" w:color="auto"/>
        <w:right w:val="none" w:sz="0" w:space="0" w:color="auto"/>
      </w:divBdr>
    </w:div>
    <w:div w:id="251277994">
      <w:bodyDiv w:val="1"/>
      <w:marLeft w:val="0"/>
      <w:marRight w:val="0"/>
      <w:marTop w:val="0"/>
      <w:marBottom w:val="0"/>
      <w:divBdr>
        <w:top w:val="none" w:sz="0" w:space="0" w:color="auto"/>
        <w:left w:val="none" w:sz="0" w:space="0" w:color="auto"/>
        <w:bottom w:val="none" w:sz="0" w:space="0" w:color="auto"/>
        <w:right w:val="none" w:sz="0" w:space="0" w:color="auto"/>
      </w:divBdr>
    </w:div>
    <w:div w:id="300233531">
      <w:bodyDiv w:val="1"/>
      <w:marLeft w:val="0"/>
      <w:marRight w:val="0"/>
      <w:marTop w:val="0"/>
      <w:marBottom w:val="0"/>
      <w:divBdr>
        <w:top w:val="none" w:sz="0" w:space="0" w:color="auto"/>
        <w:left w:val="none" w:sz="0" w:space="0" w:color="auto"/>
        <w:bottom w:val="none" w:sz="0" w:space="0" w:color="auto"/>
        <w:right w:val="none" w:sz="0" w:space="0" w:color="auto"/>
      </w:divBdr>
    </w:div>
    <w:div w:id="304433282">
      <w:bodyDiv w:val="1"/>
      <w:marLeft w:val="0"/>
      <w:marRight w:val="0"/>
      <w:marTop w:val="0"/>
      <w:marBottom w:val="0"/>
      <w:divBdr>
        <w:top w:val="none" w:sz="0" w:space="0" w:color="auto"/>
        <w:left w:val="none" w:sz="0" w:space="0" w:color="auto"/>
        <w:bottom w:val="none" w:sz="0" w:space="0" w:color="auto"/>
        <w:right w:val="none" w:sz="0" w:space="0" w:color="auto"/>
      </w:divBdr>
    </w:div>
    <w:div w:id="360084832">
      <w:bodyDiv w:val="1"/>
      <w:marLeft w:val="0"/>
      <w:marRight w:val="0"/>
      <w:marTop w:val="0"/>
      <w:marBottom w:val="0"/>
      <w:divBdr>
        <w:top w:val="none" w:sz="0" w:space="0" w:color="auto"/>
        <w:left w:val="none" w:sz="0" w:space="0" w:color="auto"/>
        <w:bottom w:val="none" w:sz="0" w:space="0" w:color="auto"/>
        <w:right w:val="none" w:sz="0" w:space="0" w:color="auto"/>
      </w:divBdr>
    </w:div>
    <w:div w:id="372507955">
      <w:bodyDiv w:val="1"/>
      <w:marLeft w:val="0"/>
      <w:marRight w:val="0"/>
      <w:marTop w:val="0"/>
      <w:marBottom w:val="0"/>
      <w:divBdr>
        <w:top w:val="none" w:sz="0" w:space="0" w:color="auto"/>
        <w:left w:val="none" w:sz="0" w:space="0" w:color="auto"/>
        <w:bottom w:val="none" w:sz="0" w:space="0" w:color="auto"/>
        <w:right w:val="none" w:sz="0" w:space="0" w:color="auto"/>
      </w:divBdr>
    </w:div>
    <w:div w:id="394163266">
      <w:bodyDiv w:val="1"/>
      <w:marLeft w:val="0"/>
      <w:marRight w:val="0"/>
      <w:marTop w:val="0"/>
      <w:marBottom w:val="0"/>
      <w:divBdr>
        <w:top w:val="none" w:sz="0" w:space="0" w:color="auto"/>
        <w:left w:val="none" w:sz="0" w:space="0" w:color="auto"/>
        <w:bottom w:val="none" w:sz="0" w:space="0" w:color="auto"/>
        <w:right w:val="none" w:sz="0" w:space="0" w:color="auto"/>
      </w:divBdr>
    </w:div>
    <w:div w:id="432870153">
      <w:bodyDiv w:val="1"/>
      <w:marLeft w:val="0"/>
      <w:marRight w:val="0"/>
      <w:marTop w:val="0"/>
      <w:marBottom w:val="0"/>
      <w:divBdr>
        <w:top w:val="none" w:sz="0" w:space="0" w:color="auto"/>
        <w:left w:val="none" w:sz="0" w:space="0" w:color="auto"/>
        <w:bottom w:val="none" w:sz="0" w:space="0" w:color="auto"/>
        <w:right w:val="none" w:sz="0" w:space="0" w:color="auto"/>
      </w:divBdr>
    </w:div>
    <w:div w:id="512114684">
      <w:bodyDiv w:val="1"/>
      <w:marLeft w:val="0"/>
      <w:marRight w:val="0"/>
      <w:marTop w:val="0"/>
      <w:marBottom w:val="0"/>
      <w:divBdr>
        <w:top w:val="none" w:sz="0" w:space="0" w:color="auto"/>
        <w:left w:val="none" w:sz="0" w:space="0" w:color="auto"/>
        <w:bottom w:val="none" w:sz="0" w:space="0" w:color="auto"/>
        <w:right w:val="none" w:sz="0" w:space="0" w:color="auto"/>
      </w:divBdr>
    </w:div>
    <w:div w:id="563876709">
      <w:bodyDiv w:val="1"/>
      <w:marLeft w:val="0"/>
      <w:marRight w:val="0"/>
      <w:marTop w:val="0"/>
      <w:marBottom w:val="0"/>
      <w:divBdr>
        <w:top w:val="none" w:sz="0" w:space="0" w:color="auto"/>
        <w:left w:val="none" w:sz="0" w:space="0" w:color="auto"/>
        <w:bottom w:val="none" w:sz="0" w:space="0" w:color="auto"/>
        <w:right w:val="none" w:sz="0" w:space="0" w:color="auto"/>
      </w:divBdr>
    </w:div>
    <w:div w:id="595746006">
      <w:bodyDiv w:val="1"/>
      <w:marLeft w:val="0"/>
      <w:marRight w:val="0"/>
      <w:marTop w:val="0"/>
      <w:marBottom w:val="0"/>
      <w:divBdr>
        <w:top w:val="none" w:sz="0" w:space="0" w:color="auto"/>
        <w:left w:val="none" w:sz="0" w:space="0" w:color="auto"/>
        <w:bottom w:val="none" w:sz="0" w:space="0" w:color="auto"/>
        <w:right w:val="none" w:sz="0" w:space="0" w:color="auto"/>
      </w:divBdr>
    </w:div>
    <w:div w:id="615450858">
      <w:bodyDiv w:val="1"/>
      <w:marLeft w:val="0"/>
      <w:marRight w:val="0"/>
      <w:marTop w:val="0"/>
      <w:marBottom w:val="0"/>
      <w:divBdr>
        <w:top w:val="none" w:sz="0" w:space="0" w:color="auto"/>
        <w:left w:val="none" w:sz="0" w:space="0" w:color="auto"/>
        <w:bottom w:val="none" w:sz="0" w:space="0" w:color="auto"/>
        <w:right w:val="none" w:sz="0" w:space="0" w:color="auto"/>
      </w:divBdr>
    </w:div>
    <w:div w:id="686829122">
      <w:bodyDiv w:val="1"/>
      <w:marLeft w:val="0"/>
      <w:marRight w:val="0"/>
      <w:marTop w:val="0"/>
      <w:marBottom w:val="0"/>
      <w:divBdr>
        <w:top w:val="none" w:sz="0" w:space="0" w:color="auto"/>
        <w:left w:val="none" w:sz="0" w:space="0" w:color="auto"/>
        <w:bottom w:val="none" w:sz="0" w:space="0" w:color="auto"/>
        <w:right w:val="none" w:sz="0" w:space="0" w:color="auto"/>
      </w:divBdr>
    </w:div>
    <w:div w:id="732510269">
      <w:bodyDiv w:val="1"/>
      <w:marLeft w:val="0"/>
      <w:marRight w:val="0"/>
      <w:marTop w:val="0"/>
      <w:marBottom w:val="0"/>
      <w:divBdr>
        <w:top w:val="none" w:sz="0" w:space="0" w:color="auto"/>
        <w:left w:val="none" w:sz="0" w:space="0" w:color="auto"/>
        <w:bottom w:val="none" w:sz="0" w:space="0" w:color="auto"/>
        <w:right w:val="none" w:sz="0" w:space="0" w:color="auto"/>
      </w:divBdr>
    </w:div>
    <w:div w:id="808863993">
      <w:bodyDiv w:val="1"/>
      <w:marLeft w:val="0"/>
      <w:marRight w:val="0"/>
      <w:marTop w:val="0"/>
      <w:marBottom w:val="0"/>
      <w:divBdr>
        <w:top w:val="none" w:sz="0" w:space="0" w:color="auto"/>
        <w:left w:val="none" w:sz="0" w:space="0" w:color="auto"/>
        <w:bottom w:val="none" w:sz="0" w:space="0" w:color="auto"/>
        <w:right w:val="none" w:sz="0" w:space="0" w:color="auto"/>
      </w:divBdr>
    </w:div>
    <w:div w:id="814757962">
      <w:bodyDiv w:val="1"/>
      <w:marLeft w:val="0"/>
      <w:marRight w:val="0"/>
      <w:marTop w:val="0"/>
      <w:marBottom w:val="0"/>
      <w:divBdr>
        <w:top w:val="none" w:sz="0" w:space="0" w:color="auto"/>
        <w:left w:val="none" w:sz="0" w:space="0" w:color="auto"/>
        <w:bottom w:val="none" w:sz="0" w:space="0" w:color="auto"/>
        <w:right w:val="none" w:sz="0" w:space="0" w:color="auto"/>
      </w:divBdr>
    </w:div>
    <w:div w:id="834103953">
      <w:bodyDiv w:val="1"/>
      <w:marLeft w:val="0"/>
      <w:marRight w:val="0"/>
      <w:marTop w:val="0"/>
      <w:marBottom w:val="0"/>
      <w:divBdr>
        <w:top w:val="none" w:sz="0" w:space="0" w:color="auto"/>
        <w:left w:val="none" w:sz="0" w:space="0" w:color="auto"/>
        <w:bottom w:val="none" w:sz="0" w:space="0" w:color="auto"/>
        <w:right w:val="none" w:sz="0" w:space="0" w:color="auto"/>
      </w:divBdr>
    </w:div>
    <w:div w:id="864177165">
      <w:bodyDiv w:val="1"/>
      <w:marLeft w:val="0"/>
      <w:marRight w:val="0"/>
      <w:marTop w:val="0"/>
      <w:marBottom w:val="0"/>
      <w:divBdr>
        <w:top w:val="none" w:sz="0" w:space="0" w:color="auto"/>
        <w:left w:val="none" w:sz="0" w:space="0" w:color="auto"/>
        <w:bottom w:val="none" w:sz="0" w:space="0" w:color="auto"/>
        <w:right w:val="none" w:sz="0" w:space="0" w:color="auto"/>
      </w:divBdr>
    </w:div>
    <w:div w:id="920600552">
      <w:bodyDiv w:val="1"/>
      <w:marLeft w:val="0"/>
      <w:marRight w:val="0"/>
      <w:marTop w:val="0"/>
      <w:marBottom w:val="0"/>
      <w:divBdr>
        <w:top w:val="none" w:sz="0" w:space="0" w:color="auto"/>
        <w:left w:val="none" w:sz="0" w:space="0" w:color="auto"/>
        <w:bottom w:val="none" w:sz="0" w:space="0" w:color="auto"/>
        <w:right w:val="none" w:sz="0" w:space="0" w:color="auto"/>
      </w:divBdr>
    </w:div>
    <w:div w:id="967978740">
      <w:bodyDiv w:val="1"/>
      <w:marLeft w:val="0"/>
      <w:marRight w:val="0"/>
      <w:marTop w:val="0"/>
      <w:marBottom w:val="0"/>
      <w:divBdr>
        <w:top w:val="none" w:sz="0" w:space="0" w:color="auto"/>
        <w:left w:val="none" w:sz="0" w:space="0" w:color="auto"/>
        <w:bottom w:val="none" w:sz="0" w:space="0" w:color="auto"/>
        <w:right w:val="none" w:sz="0" w:space="0" w:color="auto"/>
      </w:divBdr>
    </w:div>
    <w:div w:id="1053961605">
      <w:bodyDiv w:val="1"/>
      <w:marLeft w:val="0"/>
      <w:marRight w:val="0"/>
      <w:marTop w:val="0"/>
      <w:marBottom w:val="0"/>
      <w:divBdr>
        <w:top w:val="none" w:sz="0" w:space="0" w:color="auto"/>
        <w:left w:val="none" w:sz="0" w:space="0" w:color="auto"/>
        <w:bottom w:val="none" w:sz="0" w:space="0" w:color="auto"/>
        <w:right w:val="none" w:sz="0" w:space="0" w:color="auto"/>
      </w:divBdr>
    </w:div>
    <w:div w:id="1105078712">
      <w:bodyDiv w:val="1"/>
      <w:marLeft w:val="0"/>
      <w:marRight w:val="0"/>
      <w:marTop w:val="0"/>
      <w:marBottom w:val="0"/>
      <w:divBdr>
        <w:top w:val="none" w:sz="0" w:space="0" w:color="auto"/>
        <w:left w:val="none" w:sz="0" w:space="0" w:color="auto"/>
        <w:bottom w:val="none" w:sz="0" w:space="0" w:color="auto"/>
        <w:right w:val="none" w:sz="0" w:space="0" w:color="auto"/>
      </w:divBdr>
    </w:div>
    <w:div w:id="1183783928">
      <w:bodyDiv w:val="1"/>
      <w:marLeft w:val="0"/>
      <w:marRight w:val="0"/>
      <w:marTop w:val="0"/>
      <w:marBottom w:val="0"/>
      <w:divBdr>
        <w:top w:val="none" w:sz="0" w:space="0" w:color="auto"/>
        <w:left w:val="none" w:sz="0" w:space="0" w:color="auto"/>
        <w:bottom w:val="none" w:sz="0" w:space="0" w:color="auto"/>
        <w:right w:val="none" w:sz="0" w:space="0" w:color="auto"/>
      </w:divBdr>
    </w:div>
    <w:div w:id="1263957050">
      <w:bodyDiv w:val="1"/>
      <w:marLeft w:val="0"/>
      <w:marRight w:val="0"/>
      <w:marTop w:val="0"/>
      <w:marBottom w:val="0"/>
      <w:divBdr>
        <w:top w:val="none" w:sz="0" w:space="0" w:color="auto"/>
        <w:left w:val="none" w:sz="0" w:space="0" w:color="auto"/>
        <w:bottom w:val="none" w:sz="0" w:space="0" w:color="auto"/>
        <w:right w:val="none" w:sz="0" w:space="0" w:color="auto"/>
      </w:divBdr>
    </w:div>
    <w:div w:id="1350369344">
      <w:bodyDiv w:val="1"/>
      <w:marLeft w:val="0"/>
      <w:marRight w:val="0"/>
      <w:marTop w:val="0"/>
      <w:marBottom w:val="0"/>
      <w:divBdr>
        <w:top w:val="none" w:sz="0" w:space="0" w:color="auto"/>
        <w:left w:val="none" w:sz="0" w:space="0" w:color="auto"/>
        <w:bottom w:val="none" w:sz="0" w:space="0" w:color="auto"/>
        <w:right w:val="none" w:sz="0" w:space="0" w:color="auto"/>
      </w:divBdr>
    </w:div>
    <w:div w:id="1360013437">
      <w:bodyDiv w:val="1"/>
      <w:marLeft w:val="0"/>
      <w:marRight w:val="0"/>
      <w:marTop w:val="0"/>
      <w:marBottom w:val="0"/>
      <w:divBdr>
        <w:top w:val="none" w:sz="0" w:space="0" w:color="auto"/>
        <w:left w:val="none" w:sz="0" w:space="0" w:color="auto"/>
        <w:bottom w:val="none" w:sz="0" w:space="0" w:color="auto"/>
        <w:right w:val="none" w:sz="0" w:space="0" w:color="auto"/>
      </w:divBdr>
    </w:div>
    <w:div w:id="1426264052">
      <w:bodyDiv w:val="1"/>
      <w:marLeft w:val="0"/>
      <w:marRight w:val="0"/>
      <w:marTop w:val="0"/>
      <w:marBottom w:val="0"/>
      <w:divBdr>
        <w:top w:val="none" w:sz="0" w:space="0" w:color="auto"/>
        <w:left w:val="none" w:sz="0" w:space="0" w:color="auto"/>
        <w:bottom w:val="none" w:sz="0" w:space="0" w:color="auto"/>
        <w:right w:val="none" w:sz="0" w:space="0" w:color="auto"/>
      </w:divBdr>
    </w:div>
    <w:div w:id="1443919202">
      <w:bodyDiv w:val="1"/>
      <w:marLeft w:val="0"/>
      <w:marRight w:val="0"/>
      <w:marTop w:val="0"/>
      <w:marBottom w:val="0"/>
      <w:divBdr>
        <w:top w:val="none" w:sz="0" w:space="0" w:color="auto"/>
        <w:left w:val="none" w:sz="0" w:space="0" w:color="auto"/>
        <w:bottom w:val="none" w:sz="0" w:space="0" w:color="auto"/>
        <w:right w:val="none" w:sz="0" w:space="0" w:color="auto"/>
      </w:divBdr>
    </w:div>
    <w:div w:id="1513910303">
      <w:bodyDiv w:val="1"/>
      <w:marLeft w:val="0"/>
      <w:marRight w:val="0"/>
      <w:marTop w:val="0"/>
      <w:marBottom w:val="0"/>
      <w:divBdr>
        <w:top w:val="none" w:sz="0" w:space="0" w:color="auto"/>
        <w:left w:val="none" w:sz="0" w:space="0" w:color="auto"/>
        <w:bottom w:val="none" w:sz="0" w:space="0" w:color="auto"/>
        <w:right w:val="none" w:sz="0" w:space="0" w:color="auto"/>
      </w:divBdr>
    </w:div>
    <w:div w:id="1560824142">
      <w:bodyDiv w:val="1"/>
      <w:marLeft w:val="0"/>
      <w:marRight w:val="0"/>
      <w:marTop w:val="0"/>
      <w:marBottom w:val="0"/>
      <w:divBdr>
        <w:top w:val="none" w:sz="0" w:space="0" w:color="auto"/>
        <w:left w:val="none" w:sz="0" w:space="0" w:color="auto"/>
        <w:bottom w:val="none" w:sz="0" w:space="0" w:color="auto"/>
        <w:right w:val="none" w:sz="0" w:space="0" w:color="auto"/>
      </w:divBdr>
    </w:div>
    <w:div w:id="1592858412">
      <w:bodyDiv w:val="1"/>
      <w:marLeft w:val="0"/>
      <w:marRight w:val="0"/>
      <w:marTop w:val="0"/>
      <w:marBottom w:val="0"/>
      <w:divBdr>
        <w:top w:val="none" w:sz="0" w:space="0" w:color="auto"/>
        <w:left w:val="none" w:sz="0" w:space="0" w:color="auto"/>
        <w:bottom w:val="none" w:sz="0" w:space="0" w:color="auto"/>
        <w:right w:val="none" w:sz="0" w:space="0" w:color="auto"/>
      </w:divBdr>
    </w:div>
    <w:div w:id="1669939222">
      <w:bodyDiv w:val="1"/>
      <w:marLeft w:val="0"/>
      <w:marRight w:val="0"/>
      <w:marTop w:val="0"/>
      <w:marBottom w:val="0"/>
      <w:divBdr>
        <w:top w:val="none" w:sz="0" w:space="0" w:color="auto"/>
        <w:left w:val="none" w:sz="0" w:space="0" w:color="auto"/>
        <w:bottom w:val="none" w:sz="0" w:space="0" w:color="auto"/>
        <w:right w:val="none" w:sz="0" w:space="0" w:color="auto"/>
      </w:divBdr>
    </w:div>
    <w:div w:id="1689597641">
      <w:bodyDiv w:val="1"/>
      <w:marLeft w:val="0"/>
      <w:marRight w:val="0"/>
      <w:marTop w:val="0"/>
      <w:marBottom w:val="0"/>
      <w:divBdr>
        <w:top w:val="none" w:sz="0" w:space="0" w:color="auto"/>
        <w:left w:val="none" w:sz="0" w:space="0" w:color="auto"/>
        <w:bottom w:val="none" w:sz="0" w:space="0" w:color="auto"/>
        <w:right w:val="none" w:sz="0" w:space="0" w:color="auto"/>
      </w:divBdr>
    </w:div>
    <w:div w:id="1702438785">
      <w:bodyDiv w:val="1"/>
      <w:marLeft w:val="0"/>
      <w:marRight w:val="0"/>
      <w:marTop w:val="0"/>
      <w:marBottom w:val="0"/>
      <w:divBdr>
        <w:top w:val="none" w:sz="0" w:space="0" w:color="auto"/>
        <w:left w:val="none" w:sz="0" w:space="0" w:color="auto"/>
        <w:bottom w:val="none" w:sz="0" w:space="0" w:color="auto"/>
        <w:right w:val="none" w:sz="0" w:space="0" w:color="auto"/>
      </w:divBdr>
    </w:div>
    <w:div w:id="1719235771">
      <w:bodyDiv w:val="1"/>
      <w:marLeft w:val="0"/>
      <w:marRight w:val="0"/>
      <w:marTop w:val="0"/>
      <w:marBottom w:val="0"/>
      <w:divBdr>
        <w:top w:val="none" w:sz="0" w:space="0" w:color="auto"/>
        <w:left w:val="none" w:sz="0" w:space="0" w:color="auto"/>
        <w:bottom w:val="none" w:sz="0" w:space="0" w:color="auto"/>
        <w:right w:val="none" w:sz="0" w:space="0" w:color="auto"/>
      </w:divBdr>
    </w:div>
    <w:div w:id="1822963355">
      <w:bodyDiv w:val="1"/>
      <w:marLeft w:val="0"/>
      <w:marRight w:val="0"/>
      <w:marTop w:val="0"/>
      <w:marBottom w:val="0"/>
      <w:divBdr>
        <w:top w:val="none" w:sz="0" w:space="0" w:color="auto"/>
        <w:left w:val="none" w:sz="0" w:space="0" w:color="auto"/>
        <w:bottom w:val="none" w:sz="0" w:space="0" w:color="auto"/>
        <w:right w:val="none" w:sz="0" w:space="0" w:color="auto"/>
      </w:divBdr>
    </w:div>
    <w:div w:id="1893418217">
      <w:bodyDiv w:val="1"/>
      <w:marLeft w:val="0"/>
      <w:marRight w:val="0"/>
      <w:marTop w:val="0"/>
      <w:marBottom w:val="0"/>
      <w:divBdr>
        <w:top w:val="none" w:sz="0" w:space="0" w:color="auto"/>
        <w:left w:val="none" w:sz="0" w:space="0" w:color="auto"/>
        <w:bottom w:val="none" w:sz="0" w:space="0" w:color="auto"/>
        <w:right w:val="none" w:sz="0" w:space="0" w:color="auto"/>
      </w:divBdr>
    </w:div>
    <w:div w:id="1927492275">
      <w:bodyDiv w:val="1"/>
      <w:marLeft w:val="0"/>
      <w:marRight w:val="0"/>
      <w:marTop w:val="0"/>
      <w:marBottom w:val="0"/>
      <w:divBdr>
        <w:top w:val="none" w:sz="0" w:space="0" w:color="auto"/>
        <w:left w:val="none" w:sz="0" w:space="0" w:color="auto"/>
        <w:bottom w:val="none" w:sz="0" w:space="0" w:color="auto"/>
        <w:right w:val="none" w:sz="0" w:space="0" w:color="auto"/>
      </w:divBdr>
    </w:div>
    <w:div w:id="1932540588">
      <w:bodyDiv w:val="1"/>
      <w:marLeft w:val="0"/>
      <w:marRight w:val="0"/>
      <w:marTop w:val="0"/>
      <w:marBottom w:val="0"/>
      <w:divBdr>
        <w:top w:val="none" w:sz="0" w:space="0" w:color="auto"/>
        <w:left w:val="none" w:sz="0" w:space="0" w:color="auto"/>
        <w:bottom w:val="none" w:sz="0" w:space="0" w:color="auto"/>
        <w:right w:val="none" w:sz="0" w:space="0" w:color="auto"/>
      </w:divBdr>
    </w:div>
    <w:div w:id="1968656263">
      <w:bodyDiv w:val="1"/>
      <w:marLeft w:val="0"/>
      <w:marRight w:val="0"/>
      <w:marTop w:val="0"/>
      <w:marBottom w:val="0"/>
      <w:divBdr>
        <w:top w:val="none" w:sz="0" w:space="0" w:color="auto"/>
        <w:left w:val="none" w:sz="0" w:space="0" w:color="auto"/>
        <w:bottom w:val="none" w:sz="0" w:space="0" w:color="auto"/>
        <w:right w:val="none" w:sz="0" w:space="0" w:color="auto"/>
      </w:divBdr>
      <w:divsChild>
        <w:div w:id="566694773">
          <w:blockQuote w:val="1"/>
          <w:marLeft w:val="0"/>
          <w:marRight w:val="0"/>
          <w:marTop w:val="300"/>
          <w:marBottom w:val="300"/>
          <w:divBdr>
            <w:top w:val="none" w:sz="0" w:space="0" w:color="0F9DB1"/>
            <w:left w:val="single" w:sz="36" w:space="15" w:color="0F9DB1"/>
            <w:bottom w:val="none" w:sz="0" w:space="0" w:color="0F9DB1"/>
            <w:right w:val="none" w:sz="0" w:space="15" w:color="0F9DB1"/>
          </w:divBdr>
        </w:div>
      </w:divsChild>
    </w:div>
    <w:div w:id="2079597774">
      <w:bodyDiv w:val="1"/>
      <w:marLeft w:val="0"/>
      <w:marRight w:val="0"/>
      <w:marTop w:val="0"/>
      <w:marBottom w:val="0"/>
      <w:divBdr>
        <w:top w:val="none" w:sz="0" w:space="0" w:color="auto"/>
        <w:left w:val="none" w:sz="0" w:space="0" w:color="auto"/>
        <w:bottom w:val="none" w:sz="0" w:space="0" w:color="auto"/>
        <w:right w:val="none" w:sz="0" w:space="0" w:color="auto"/>
      </w:divBdr>
    </w:div>
    <w:div w:id="2085056879">
      <w:bodyDiv w:val="1"/>
      <w:marLeft w:val="0"/>
      <w:marRight w:val="0"/>
      <w:marTop w:val="0"/>
      <w:marBottom w:val="0"/>
      <w:divBdr>
        <w:top w:val="none" w:sz="0" w:space="0" w:color="auto"/>
        <w:left w:val="none" w:sz="0" w:space="0" w:color="auto"/>
        <w:bottom w:val="none" w:sz="0" w:space="0" w:color="auto"/>
        <w:right w:val="none" w:sz="0" w:space="0" w:color="auto"/>
      </w:divBdr>
    </w:div>
    <w:div w:id="2091417001">
      <w:bodyDiv w:val="1"/>
      <w:marLeft w:val="0"/>
      <w:marRight w:val="0"/>
      <w:marTop w:val="0"/>
      <w:marBottom w:val="0"/>
      <w:divBdr>
        <w:top w:val="none" w:sz="0" w:space="0" w:color="auto"/>
        <w:left w:val="none" w:sz="0" w:space="0" w:color="auto"/>
        <w:bottom w:val="none" w:sz="0" w:space="0" w:color="auto"/>
        <w:right w:val="none" w:sz="0" w:space="0" w:color="auto"/>
      </w:divBdr>
    </w:div>
    <w:div w:id="2103262661">
      <w:bodyDiv w:val="1"/>
      <w:marLeft w:val="0"/>
      <w:marRight w:val="0"/>
      <w:marTop w:val="0"/>
      <w:marBottom w:val="0"/>
      <w:divBdr>
        <w:top w:val="none" w:sz="0" w:space="0" w:color="auto"/>
        <w:left w:val="none" w:sz="0" w:space="0" w:color="auto"/>
        <w:bottom w:val="none" w:sz="0" w:space="0" w:color="auto"/>
        <w:right w:val="none" w:sz="0" w:space="0" w:color="auto"/>
      </w:divBdr>
    </w:div>
    <w:div w:id="2120761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5.png"/><Relationship Id="rId26" Type="http://schemas.openxmlformats.org/officeDocument/2006/relationships/chart" Target="charts/chart3.xml"/><Relationship Id="rId39" Type="http://schemas.openxmlformats.org/officeDocument/2006/relationships/image" Target="media/image14.png"/><Relationship Id="rId21" Type="http://schemas.openxmlformats.org/officeDocument/2006/relationships/chart" Target="charts/chart1.xml"/><Relationship Id="rId34" Type="http://schemas.openxmlformats.org/officeDocument/2006/relationships/image" Target="media/image11.png"/><Relationship Id="rId42" Type="http://schemas.openxmlformats.org/officeDocument/2006/relationships/hyperlink" Target="http://www.exame.com.br/topicos/mulheres" TargetMode="External"/><Relationship Id="rId47" Type="http://schemas.openxmlformats.org/officeDocument/2006/relationships/chart" Target="charts/chart14.xml"/><Relationship Id="rId50" Type="http://schemas.openxmlformats.org/officeDocument/2006/relationships/chart" Target="charts/chart17.xml"/><Relationship Id="rId55" Type="http://schemas.openxmlformats.org/officeDocument/2006/relationships/chart" Target="charts/chart22.xml"/><Relationship Id="rId63" Type="http://schemas.openxmlformats.org/officeDocument/2006/relationships/hyperlink" Target="http://blogueirasfeministas.com/2015/03/dia-internacional-da-mulher-a-pergunta-prevalece-comemorar-o-que/" TargetMode="External"/><Relationship Id="rId68" Type="http://schemas.openxmlformats.org/officeDocument/2006/relationships/hyperlink" Target="http://journals.sagepub.com/doi/pdf/10.1177/1056492614546265" TargetMode="External"/><Relationship Id="rId7" Type="http://schemas.openxmlformats.org/officeDocument/2006/relationships/footnotes" Target="footnotes.xml"/><Relationship Id="rId71"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reports.weforum.org/global-gender-gap-report-2017/" TargetMode="External"/><Relationship Id="rId32" Type="http://schemas.openxmlformats.org/officeDocument/2006/relationships/chart" Target="charts/chart7.xml"/><Relationship Id="rId37" Type="http://schemas.openxmlformats.org/officeDocument/2006/relationships/image" Target="media/image13.emf"/><Relationship Id="rId40" Type="http://schemas.openxmlformats.org/officeDocument/2006/relationships/chart" Target="charts/chart10.xml"/><Relationship Id="rId45" Type="http://schemas.openxmlformats.org/officeDocument/2006/relationships/hyperlink" Target="http://www.piie.com/publications/wp/wp16-3.pdf" TargetMode="External"/><Relationship Id="rId53" Type="http://schemas.openxmlformats.org/officeDocument/2006/relationships/chart" Target="charts/chart20.xml"/><Relationship Id="rId58" Type="http://schemas.openxmlformats.org/officeDocument/2006/relationships/chart" Target="charts/chart25.xml"/><Relationship Id="rId66" Type="http://schemas.openxmlformats.org/officeDocument/2006/relationships/hyperlink" Target="http://www.catho.com.br/jcs/inputer_view.phtml?id=2473" TargetMode="External"/><Relationship Id="rId5" Type="http://schemas.openxmlformats.org/officeDocument/2006/relationships/settings" Target="settings.xml"/><Relationship Id="rId15" Type="http://schemas.openxmlformats.org/officeDocument/2006/relationships/hyperlink" Target="https://pt.wikipedia.org/wiki/Primeira_Guerra_Mundial" TargetMode="External"/><Relationship Id="rId23" Type="http://schemas.openxmlformats.org/officeDocument/2006/relationships/image" Target="media/image9.emf"/><Relationship Id="rId28" Type="http://schemas.openxmlformats.org/officeDocument/2006/relationships/chart" Target="charts/chart4.xml"/><Relationship Id="rId36" Type="http://schemas.openxmlformats.org/officeDocument/2006/relationships/image" Target="media/image12.emf"/><Relationship Id="rId49" Type="http://schemas.openxmlformats.org/officeDocument/2006/relationships/chart" Target="charts/chart16.xml"/><Relationship Id="rId57" Type="http://schemas.openxmlformats.org/officeDocument/2006/relationships/chart" Target="charts/chart24.xml"/><Relationship Id="rId61" Type="http://schemas.openxmlformats.org/officeDocument/2006/relationships/chart" Target="charts/chart28.xml"/><Relationship Id="rId10" Type="http://schemas.openxmlformats.org/officeDocument/2006/relationships/hyperlink" Target="http://www.ilo.org/global/lang--en/index.htm" TargetMode="External"/><Relationship Id="rId19" Type="http://schemas.openxmlformats.org/officeDocument/2006/relationships/image" Target="media/image6.png"/><Relationship Id="rId31" Type="http://schemas.openxmlformats.org/officeDocument/2006/relationships/chart" Target="charts/chart6.xml"/><Relationship Id="rId44" Type="http://schemas.openxmlformats.org/officeDocument/2006/relationships/hyperlink" Target="http://www.ilo.org/wcmsp5/groups/public/---dgreports/---dcomm/---publ/documents/publication/wcms_316450.pdf" TargetMode="External"/><Relationship Id="rId52" Type="http://schemas.openxmlformats.org/officeDocument/2006/relationships/chart" Target="charts/chart19.xml"/><Relationship Id="rId60" Type="http://schemas.openxmlformats.org/officeDocument/2006/relationships/chart" Target="charts/chart27.xml"/><Relationship Id="rId65" Type="http://schemas.openxmlformats.org/officeDocument/2006/relationships/hyperlink" Target="http://www.administradores.com.br/artigos/carreira/a-insercao-da-mulher-no-mercado-de-trabalho-conquista-ou-imposicao-social/69626/"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s://pt.wikipedia.org/wiki/Segunda_Revolu%C3%A7%C3%A3o_Industrial" TargetMode="External"/><Relationship Id="rId22" Type="http://schemas.openxmlformats.org/officeDocument/2006/relationships/image" Target="media/image8.png"/><Relationship Id="rId27" Type="http://schemas.openxmlformats.org/officeDocument/2006/relationships/hyperlink" Target="http://www.ilo.org/global/research/global-reports/weso/trends-for-women2018/WCMS_619603/lang--es/index.htm" TargetMode="External"/><Relationship Id="rId30" Type="http://schemas.openxmlformats.org/officeDocument/2006/relationships/hyperlink" Target="https://jus.com.br/tudo/direito-ao-voto" TargetMode="External"/><Relationship Id="rId35" Type="http://schemas.openxmlformats.org/officeDocument/2006/relationships/chart" Target="charts/chart8.xml"/><Relationship Id="rId43" Type="http://schemas.openxmlformats.org/officeDocument/2006/relationships/chart" Target="charts/chart12.xml"/><Relationship Id="rId48" Type="http://schemas.openxmlformats.org/officeDocument/2006/relationships/chart" Target="charts/chart15.xml"/><Relationship Id="rId56" Type="http://schemas.openxmlformats.org/officeDocument/2006/relationships/chart" Target="charts/chart23.xml"/><Relationship Id="rId64" Type="http://schemas.openxmlformats.org/officeDocument/2006/relationships/hyperlink" Target="http://blogueirasfeministas.com/tag/8-de-marco/page/2/" TargetMode="External"/><Relationship Id="rId69" Type="http://schemas.openxmlformats.org/officeDocument/2006/relationships/hyperlink" Target="http://www.minetad.gob.es/Publicaciones/Publicacionesperiodicas/EconomiaIndustrial/RevistaEconomiaIndustrial/367/121.pdf" TargetMode="External"/><Relationship Id="rId8" Type="http://schemas.openxmlformats.org/officeDocument/2006/relationships/endnotes" Target="endnotes.xml"/><Relationship Id="rId51" Type="http://schemas.openxmlformats.org/officeDocument/2006/relationships/chart" Target="charts/chart18.xml"/><Relationship Id="rId72"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chart" Target="charts/chart2.xml"/><Relationship Id="rId33" Type="http://schemas.openxmlformats.org/officeDocument/2006/relationships/image" Target="media/image10.emf"/><Relationship Id="rId38" Type="http://schemas.openxmlformats.org/officeDocument/2006/relationships/chart" Target="charts/chart9.xml"/><Relationship Id="rId46" Type="http://schemas.openxmlformats.org/officeDocument/2006/relationships/chart" Target="charts/chart13.xml"/><Relationship Id="rId59" Type="http://schemas.openxmlformats.org/officeDocument/2006/relationships/chart" Target="charts/chart26.xml"/><Relationship Id="rId67" Type="http://schemas.openxmlformats.org/officeDocument/2006/relationships/hyperlink" Target="http://www.acnur.org/fileadmin/Documentos/portugues/Publicacoes/2011/Relatorio_Tendencias_Globais_2010__Principais_estatisticas.pdf?file=fileadmin/Documentos/portugues/Publicacoes/2011/Relatorio_Tendencias_Globais_2010_-_Principais_estatisticas" TargetMode="External"/><Relationship Id="rId20" Type="http://schemas.openxmlformats.org/officeDocument/2006/relationships/image" Target="media/image7.png"/><Relationship Id="rId41" Type="http://schemas.openxmlformats.org/officeDocument/2006/relationships/chart" Target="charts/chart11.xml"/><Relationship Id="rId54" Type="http://schemas.openxmlformats.org/officeDocument/2006/relationships/chart" Target="charts/chart21.xml"/><Relationship Id="rId62" Type="http://schemas.openxmlformats.org/officeDocument/2006/relationships/hyperlink" Target="http://www.teses.usp.br/teses/disponiveis/8/8132/tde-23102007-141151/pt-br.php" TargetMode="External"/><Relationship Id="rId70"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16.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Microsoft_Excel_Worksheet17.xlsx"/><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package" Target="../embeddings/Microsoft_Excel_Worksheet18.xlsx"/><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package" Target="../embeddings/Microsoft_Excel_Worksheet19.xlsx"/><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package" Target="../embeddings/Microsoft_Excel_Worksheet20.xlsx"/><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package" Target="../embeddings/Microsoft_Excel_Worksheet21.xlsx"/><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package" Target="../embeddings/Microsoft_Excel_Worksheet22.xlsx"/><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package" Target="../embeddings/Microsoft_Excel_Worksheet23.xlsx"/><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package" Target="../embeddings/Microsoft_Excel_Worksheet24.xlsx"/><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package" Target="../embeddings/Microsoft_Excel_Worksheet25.xlsx"/><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package" Target="../embeddings/Microsoft_Excel_Worksheet26.xlsx"/><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package" Target="../embeddings/Microsoft_Excel_Worksheet27.xlsx"/><Relationship Id="rId2" Type="http://schemas.microsoft.com/office/2011/relationships/chartColorStyle" Target="colors28.xml"/><Relationship Id="rId1" Type="http://schemas.microsoft.com/office/2011/relationships/chartStyle" Target="style28.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pt-BR"/>
              <a:t>Evolução taxa de desemprego BRASIL 2017/18</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pt-BR"/>
        </a:p>
      </c:txPr>
    </c:title>
    <c:autoTitleDeleted val="0"/>
    <c:plotArea>
      <c:layout/>
      <c:barChart>
        <c:barDir val="col"/>
        <c:grouping val="clustered"/>
        <c:varyColors val="0"/>
        <c:ser>
          <c:idx val="0"/>
          <c:order val="0"/>
          <c:tx>
            <c:strRef>
              <c:f>Planilha1!$B$1</c:f>
              <c:strCache>
                <c:ptCount val="1"/>
                <c:pt idx="0">
                  <c:v>Série 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Planilha1!$A$2:$A$13</c:f>
              <c:strCache>
                <c:ptCount val="12"/>
                <c:pt idx="0">
                  <c:v>Jan-fev-mar/17</c:v>
                </c:pt>
                <c:pt idx="1">
                  <c:v>2o trimestre</c:v>
                </c:pt>
                <c:pt idx="2">
                  <c:v>3o trimestre</c:v>
                </c:pt>
                <c:pt idx="3">
                  <c:v>4o trimestre</c:v>
                </c:pt>
                <c:pt idx="4">
                  <c:v>5o trimetre</c:v>
                </c:pt>
                <c:pt idx="5">
                  <c:v>6o trimetre</c:v>
                </c:pt>
                <c:pt idx="6">
                  <c:v>7o trimetre</c:v>
                </c:pt>
                <c:pt idx="7">
                  <c:v>8o trimetre</c:v>
                </c:pt>
                <c:pt idx="8">
                  <c:v>9o trimetre</c:v>
                </c:pt>
                <c:pt idx="9">
                  <c:v>10o trimestre</c:v>
                </c:pt>
                <c:pt idx="10">
                  <c:v>11o trimestr</c:v>
                </c:pt>
                <c:pt idx="11">
                  <c:v>Nov-dez-jan/18</c:v>
                </c:pt>
              </c:strCache>
            </c:strRef>
          </c:cat>
          <c:val>
            <c:numRef>
              <c:f>Planilha1!$B$2:$B$13</c:f>
              <c:numCache>
                <c:formatCode>General</c:formatCode>
                <c:ptCount val="12"/>
                <c:pt idx="0">
                  <c:v>13.7</c:v>
                </c:pt>
                <c:pt idx="1">
                  <c:v>13.6</c:v>
                </c:pt>
                <c:pt idx="2">
                  <c:v>13.3</c:v>
                </c:pt>
                <c:pt idx="3">
                  <c:v>13.3</c:v>
                </c:pt>
                <c:pt idx="4">
                  <c:v>13</c:v>
                </c:pt>
                <c:pt idx="5">
                  <c:v>12.8</c:v>
                </c:pt>
                <c:pt idx="6">
                  <c:v>12.6</c:v>
                </c:pt>
                <c:pt idx="7">
                  <c:v>12.4</c:v>
                </c:pt>
                <c:pt idx="8">
                  <c:v>12.2</c:v>
                </c:pt>
                <c:pt idx="9">
                  <c:v>12</c:v>
                </c:pt>
                <c:pt idx="10">
                  <c:v>11.8</c:v>
                </c:pt>
                <c:pt idx="11">
                  <c:v>12.2</c:v>
                </c:pt>
              </c:numCache>
            </c:numRef>
          </c:val>
          <c:extLst>
            <c:ext xmlns:c16="http://schemas.microsoft.com/office/drawing/2014/chart" uri="{C3380CC4-5D6E-409C-BE32-E72D297353CC}">
              <c16:uniqueId val="{00000000-FB14-4B41-8116-D31B05486200}"/>
            </c:ext>
          </c:extLst>
        </c:ser>
        <c:ser>
          <c:idx val="1"/>
          <c:order val="1"/>
          <c:tx>
            <c:strRef>
              <c:f>Planilha1!$C$1</c:f>
              <c:strCache>
                <c:ptCount val="1"/>
                <c:pt idx="0">
                  <c:v>Coluna1</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Planilha1!$A$2:$A$13</c:f>
              <c:strCache>
                <c:ptCount val="12"/>
                <c:pt idx="0">
                  <c:v>Jan-fev-mar/17</c:v>
                </c:pt>
                <c:pt idx="1">
                  <c:v>2o trimestre</c:v>
                </c:pt>
                <c:pt idx="2">
                  <c:v>3o trimestre</c:v>
                </c:pt>
                <c:pt idx="3">
                  <c:v>4o trimestre</c:v>
                </c:pt>
                <c:pt idx="4">
                  <c:v>5o trimetre</c:v>
                </c:pt>
                <c:pt idx="5">
                  <c:v>6o trimetre</c:v>
                </c:pt>
                <c:pt idx="6">
                  <c:v>7o trimetre</c:v>
                </c:pt>
                <c:pt idx="7">
                  <c:v>8o trimetre</c:v>
                </c:pt>
                <c:pt idx="8">
                  <c:v>9o trimetre</c:v>
                </c:pt>
                <c:pt idx="9">
                  <c:v>10o trimestre</c:v>
                </c:pt>
                <c:pt idx="10">
                  <c:v>11o trimestr</c:v>
                </c:pt>
                <c:pt idx="11">
                  <c:v>Nov-dez-jan/18</c:v>
                </c:pt>
              </c:strCache>
            </c:strRef>
          </c:cat>
          <c:val>
            <c:numRef>
              <c:f>Planilha1!$C$2:$C$13</c:f>
              <c:numCache>
                <c:formatCode>General</c:formatCode>
                <c:ptCount val="12"/>
              </c:numCache>
            </c:numRef>
          </c:val>
          <c:extLst>
            <c:ext xmlns:c16="http://schemas.microsoft.com/office/drawing/2014/chart" uri="{C3380CC4-5D6E-409C-BE32-E72D297353CC}">
              <c16:uniqueId val="{00000001-FB14-4B41-8116-D31B05486200}"/>
            </c:ext>
          </c:extLst>
        </c:ser>
        <c:ser>
          <c:idx val="2"/>
          <c:order val="2"/>
          <c:tx>
            <c:strRef>
              <c:f>Planilha1!$D$1</c:f>
              <c:strCache>
                <c:ptCount val="1"/>
                <c:pt idx="0">
                  <c:v>Coluna2</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Planilha1!$A$2:$A$13</c:f>
              <c:strCache>
                <c:ptCount val="12"/>
                <c:pt idx="0">
                  <c:v>Jan-fev-mar/17</c:v>
                </c:pt>
                <c:pt idx="1">
                  <c:v>2o trimestre</c:v>
                </c:pt>
                <c:pt idx="2">
                  <c:v>3o trimestre</c:v>
                </c:pt>
                <c:pt idx="3">
                  <c:v>4o trimestre</c:v>
                </c:pt>
                <c:pt idx="4">
                  <c:v>5o trimetre</c:v>
                </c:pt>
                <c:pt idx="5">
                  <c:v>6o trimetre</c:v>
                </c:pt>
                <c:pt idx="6">
                  <c:v>7o trimetre</c:v>
                </c:pt>
                <c:pt idx="7">
                  <c:v>8o trimetre</c:v>
                </c:pt>
                <c:pt idx="8">
                  <c:v>9o trimetre</c:v>
                </c:pt>
                <c:pt idx="9">
                  <c:v>10o trimestre</c:v>
                </c:pt>
                <c:pt idx="10">
                  <c:v>11o trimestr</c:v>
                </c:pt>
                <c:pt idx="11">
                  <c:v>Nov-dez-jan/18</c:v>
                </c:pt>
              </c:strCache>
            </c:strRef>
          </c:cat>
          <c:val>
            <c:numRef>
              <c:f>Planilha1!$D$2:$D$13</c:f>
              <c:numCache>
                <c:formatCode>General</c:formatCode>
                <c:ptCount val="12"/>
              </c:numCache>
            </c:numRef>
          </c:val>
          <c:extLst>
            <c:ext xmlns:c16="http://schemas.microsoft.com/office/drawing/2014/chart" uri="{C3380CC4-5D6E-409C-BE32-E72D297353CC}">
              <c16:uniqueId val="{00000002-FB14-4B41-8116-D31B05486200}"/>
            </c:ext>
          </c:extLst>
        </c:ser>
        <c:dLbls>
          <c:showLegendKey val="0"/>
          <c:showVal val="0"/>
          <c:showCatName val="0"/>
          <c:showSerName val="0"/>
          <c:showPercent val="0"/>
          <c:showBubbleSize val="0"/>
        </c:dLbls>
        <c:gapWidth val="100"/>
        <c:overlap val="-24"/>
        <c:axId val="728350648"/>
        <c:axId val="728348024"/>
      </c:barChart>
      <c:catAx>
        <c:axId val="72835064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728348024"/>
        <c:crosses val="autoZero"/>
        <c:auto val="1"/>
        <c:lblAlgn val="ctr"/>
        <c:lblOffset val="100"/>
        <c:noMultiLvlLbl val="0"/>
      </c:catAx>
      <c:valAx>
        <c:axId val="728348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72835064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Planilha1!$B$1</c:f>
              <c:strCache>
                <c:ptCount val="1"/>
                <c:pt idx="0">
                  <c:v>Percentual a menos</c:v>
                </c:pt>
              </c:strCache>
            </c:strRef>
          </c:tx>
          <c:dPt>
            <c:idx val="0"/>
            <c:bubble3D val="0"/>
            <c:spPr>
              <a:solidFill>
                <a:schemeClr val="accent2">
                  <a:shade val="44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C8A0-46A8-9C58-4E94D74D6DAD}"/>
              </c:ext>
            </c:extLst>
          </c:dPt>
          <c:dPt>
            <c:idx val="1"/>
            <c:bubble3D val="0"/>
            <c:spPr>
              <a:solidFill>
                <a:schemeClr val="accent2">
                  <a:shade val="58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C8A0-46A8-9C58-4E94D74D6DAD}"/>
              </c:ext>
            </c:extLst>
          </c:dPt>
          <c:dPt>
            <c:idx val="2"/>
            <c:bubble3D val="0"/>
            <c:spPr>
              <a:solidFill>
                <a:schemeClr val="accent2">
                  <a:shade val="72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C8A0-46A8-9C58-4E94D74D6DAD}"/>
              </c:ext>
            </c:extLst>
          </c:dPt>
          <c:dPt>
            <c:idx val="3"/>
            <c:bubble3D val="0"/>
            <c:spPr>
              <a:solidFill>
                <a:schemeClr val="accent2">
                  <a:shade val="86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8B14-4EFF-8F49-C03CB9E0620D}"/>
              </c:ext>
            </c:extLst>
          </c:dPt>
          <c:dPt>
            <c:idx val="4"/>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9-8B14-4EFF-8F49-C03CB9E0620D}"/>
              </c:ext>
            </c:extLst>
          </c:dPt>
          <c:dPt>
            <c:idx val="5"/>
            <c:bubble3D val="0"/>
            <c:spPr>
              <a:solidFill>
                <a:schemeClr val="accent2">
                  <a:tint val="86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B-8B14-4EFF-8F49-C03CB9E0620D}"/>
              </c:ext>
            </c:extLst>
          </c:dPt>
          <c:dPt>
            <c:idx val="6"/>
            <c:bubble3D val="0"/>
            <c:spPr>
              <a:solidFill>
                <a:schemeClr val="accent2">
                  <a:tint val="72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D-8B14-4EFF-8F49-C03CB9E0620D}"/>
              </c:ext>
            </c:extLst>
          </c:dPt>
          <c:dPt>
            <c:idx val="7"/>
            <c:bubble3D val="0"/>
            <c:spPr>
              <a:solidFill>
                <a:schemeClr val="accent2">
                  <a:tint val="58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F-8B14-4EFF-8F49-C03CB9E0620D}"/>
              </c:ext>
            </c:extLst>
          </c:dPt>
          <c:dPt>
            <c:idx val="8"/>
            <c:bubble3D val="0"/>
            <c:spPr>
              <a:solidFill>
                <a:schemeClr val="accent2">
                  <a:tint val="44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11-8B14-4EFF-8F49-C03CB9E0620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Planilha1!$A$2:$A$10</c:f>
              <c:strCache>
                <c:ptCount val="9"/>
                <c:pt idx="0">
                  <c:v>Administração</c:v>
                </c:pt>
                <c:pt idx="1">
                  <c:v>Agricultura, Pecuária e Veterinária</c:v>
                </c:pt>
                <c:pt idx="2">
                  <c:v>Artes, Arquitetura e Design</c:v>
                </c:pt>
                <c:pt idx="3">
                  <c:v>Comércio Exterior</c:v>
                </c:pt>
                <c:pt idx="4">
                  <c:v>Comercial e Vendas</c:v>
                </c:pt>
                <c:pt idx="5">
                  <c:v>Comunicação/Marketing</c:v>
                </c:pt>
                <c:pt idx="6">
                  <c:v>Educação</c:v>
                </c:pt>
                <c:pt idx="7">
                  <c:v>Engenharia</c:v>
                </c:pt>
                <c:pt idx="8">
                  <c:v>Financeira</c:v>
                </c:pt>
              </c:strCache>
            </c:strRef>
          </c:cat>
          <c:val>
            <c:numRef>
              <c:f>Planilha1!$B$2:$B$10</c:f>
              <c:numCache>
                <c:formatCode>0.00%</c:formatCode>
                <c:ptCount val="9"/>
                <c:pt idx="0">
                  <c:v>-0.34010000000000001</c:v>
                </c:pt>
                <c:pt idx="1">
                  <c:v>-1.14E-2</c:v>
                </c:pt>
                <c:pt idx="2">
                  <c:v>-0.4073</c:v>
                </c:pt>
                <c:pt idx="3">
                  <c:v>-0.18429999999999999</c:v>
                </c:pt>
                <c:pt idx="4">
                  <c:v>-0.25769999999999998</c:v>
                </c:pt>
                <c:pt idx="5">
                  <c:v>-0.34739999999999999</c:v>
                </c:pt>
                <c:pt idx="6">
                  <c:v>-9.01E-2</c:v>
                </c:pt>
                <c:pt idx="7">
                  <c:v>-0.25519999999999998</c:v>
                </c:pt>
                <c:pt idx="8">
                  <c:v>-0.4032</c:v>
                </c:pt>
              </c:numCache>
            </c:numRef>
          </c:val>
          <c:extLst>
            <c:ext xmlns:c16="http://schemas.microsoft.com/office/drawing/2014/chart" uri="{C3380CC4-5D6E-409C-BE32-E72D297353CC}">
              <c16:uniqueId val="{0000000A-C8A0-46A8-9C58-4E94D74D6DAD}"/>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Planilha1!$B$1</c:f>
              <c:strCache>
                <c:ptCount val="1"/>
                <c:pt idx="0">
                  <c:v>Percentual a menos</c:v>
                </c:pt>
              </c:strCache>
            </c:strRef>
          </c:tx>
          <c:dPt>
            <c:idx val="0"/>
            <c:bubble3D val="0"/>
            <c:spPr>
              <a:solidFill>
                <a:schemeClr val="accent2">
                  <a:shade val="44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5AEF-4C0F-BF61-3C132662DAC1}"/>
              </c:ext>
            </c:extLst>
          </c:dPt>
          <c:dPt>
            <c:idx val="1"/>
            <c:bubble3D val="0"/>
            <c:spPr>
              <a:solidFill>
                <a:schemeClr val="accent2">
                  <a:shade val="58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5AEF-4C0F-BF61-3C132662DAC1}"/>
              </c:ext>
            </c:extLst>
          </c:dPt>
          <c:dPt>
            <c:idx val="2"/>
            <c:bubble3D val="0"/>
            <c:spPr>
              <a:solidFill>
                <a:schemeClr val="accent2">
                  <a:shade val="72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5AEF-4C0F-BF61-3C132662DAC1}"/>
              </c:ext>
            </c:extLst>
          </c:dPt>
          <c:dPt>
            <c:idx val="3"/>
            <c:bubble3D val="0"/>
            <c:spPr>
              <a:solidFill>
                <a:schemeClr val="accent2">
                  <a:shade val="86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5AEF-4C0F-BF61-3C132662DAC1}"/>
              </c:ext>
            </c:extLst>
          </c:dPt>
          <c:dPt>
            <c:idx val="4"/>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9-5AEF-4C0F-BF61-3C132662DAC1}"/>
              </c:ext>
            </c:extLst>
          </c:dPt>
          <c:dPt>
            <c:idx val="5"/>
            <c:bubble3D val="0"/>
            <c:spPr>
              <a:solidFill>
                <a:schemeClr val="accent2">
                  <a:tint val="86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B-5AEF-4C0F-BF61-3C132662DAC1}"/>
              </c:ext>
            </c:extLst>
          </c:dPt>
          <c:dPt>
            <c:idx val="6"/>
            <c:bubble3D val="0"/>
            <c:spPr>
              <a:solidFill>
                <a:schemeClr val="accent2">
                  <a:tint val="72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D-5AEF-4C0F-BF61-3C132662DAC1}"/>
              </c:ext>
            </c:extLst>
          </c:dPt>
          <c:dPt>
            <c:idx val="7"/>
            <c:bubble3D val="0"/>
            <c:spPr>
              <a:solidFill>
                <a:schemeClr val="accent2">
                  <a:tint val="58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F-5AEF-4C0F-BF61-3C132662DAC1}"/>
              </c:ext>
            </c:extLst>
          </c:dPt>
          <c:dPt>
            <c:idx val="8"/>
            <c:bubble3D val="0"/>
            <c:spPr>
              <a:solidFill>
                <a:schemeClr val="accent2">
                  <a:tint val="44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11-5AEF-4C0F-BF61-3C132662DAC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Planilha1!$A$2:$A$10</c:f>
              <c:strCache>
                <c:ptCount val="9"/>
                <c:pt idx="0">
                  <c:v>Hotelaria e Turismo</c:v>
                </c:pt>
                <c:pt idx="1">
                  <c:v>Industrial</c:v>
                </c:pt>
                <c:pt idx="2">
                  <c:v>Informática</c:v>
                </c:pt>
                <c:pt idx="3">
                  <c:v>Jurídica</c:v>
                </c:pt>
                <c:pt idx="4">
                  <c:v>Saúde</c:v>
                </c:pt>
                <c:pt idx="5">
                  <c:v>Suprimentos</c:v>
                </c:pt>
                <c:pt idx="6">
                  <c:v>Técnica</c:v>
                </c:pt>
                <c:pt idx="7">
                  <c:v>Telecomunicações</c:v>
                </c:pt>
                <c:pt idx="8">
                  <c:v>Telemarketing</c:v>
                </c:pt>
              </c:strCache>
            </c:strRef>
          </c:cat>
          <c:val>
            <c:numRef>
              <c:f>Planilha1!$B$2:$B$10</c:f>
              <c:numCache>
                <c:formatCode>0.00%</c:formatCode>
                <c:ptCount val="9"/>
                <c:pt idx="0">
                  <c:v>-0.46160000000000001</c:v>
                </c:pt>
                <c:pt idx="1">
                  <c:v>-0.30409999999999998</c:v>
                </c:pt>
                <c:pt idx="2">
                  <c:v>-0.12770000000000001</c:v>
                </c:pt>
                <c:pt idx="3">
                  <c:v>-0.52729999999999999</c:v>
                </c:pt>
                <c:pt idx="4">
                  <c:v>-0.4335</c:v>
                </c:pt>
                <c:pt idx="5">
                  <c:v>-1.34E-2</c:v>
                </c:pt>
                <c:pt idx="6">
                  <c:v>-0.1216</c:v>
                </c:pt>
                <c:pt idx="7">
                  <c:v>-0.23669999999999999</c:v>
                </c:pt>
                <c:pt idx="8">
                  <c:v>-0.18029999999999999</c:v>
                </c:pt>
              </c:numCache>
            </c:numRef>
          </c:val>
          <c:extLst>
            <c:ext xmlns:c16="http://schemas.microsoft.com/office/drawing/2014/chart" uri="{C3380CC4-5D6E-409C-BE32-E72D297353CC}">
              <c16:uniqueId val="{00000012-5AEF-4C0F-BF61-3C132662DAC1}"/>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Planilha1!$B$1</c:f>
              <c:strCache>
                <c:ptCount val="1"/>
                <c:pt idx="0">
                  <c:v>Homens</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cat>
            <c:numRef>
              <c:f>Planilha1!$A$2:$A$7</c:f>
              <c:numCache>
                <c:formatCode>General</c:formatCode>
                <c:ptCount val="6"/>
                <c:pt idx="0">
                  <c:v>2012</c:v>
                </c:pt>
                <c:pt idx="1">
                  <c:v>2013</c:v>
                </c:pt>
                <c:pt idx="2">
                  <c:v>2014</c:v>
                </c:pt>
                <c:pt idx="3">
                  <c:v>2015</c:v>
                </c:pt>
                <c:pt idx="4">
                  <c:v>2016</c:v>
                </c:pt>
                <c:pt idx="5">
                  <c:v>2017</c:v>
                </c:pt>
              </c:numCache>
            </c:numRef>
          </c:cat>
          <c:val>
            <c:numRef>
              <c:f>Planilha1!$B$2:$B$7</c:f>
              <c:numCache>
                <c:formatCode>0.00%</c:formatCode>
                <c:ptCount val="6"/>
                <c:pt idx="0">
                  <c:v>0.60499999999999998</c:v>
                </c:pt>
                <c:pt idx="1">
                  <c:v>0.59899999999999998</c:v>
                </c:pt>
                <c:pt idx="2">
                  <c:v>0.63500000000000001</c:v>
                </c:pt>
                <c:pt idx="3" formatCode="0%">
                  <c:v>0.61</c:v>
                </c:pt>
                <c:pt idx="4">
                  <c:v>0.622</c:v>
                </c:pt>
                <c:pt idx="5">
                  <c:v>0.622</c:v>
                </c:pt>
              </c:numCache>
            </c:numRef>
          </c:val>
          <c:extLst>
            <c:ext xmlns:c16="http://schemas.microsoft.com/office/drawing/2014/chart" uri="{C3380CC4-5D6E-409C-BE32-E72D297353CC}">
              <c16:uniqueId val="{00000000-C380-4771-9962-FCEC105EDFB6}"/>
            </c:ext>
          </c:extLst>
        </c:ser>
        <c:ser>
          <c:idx val="1"/>
          <c:order val="1"/>
          <c:tx>
            <c:strRef>
              <c:f>Planilha1!$C$1</c:f>
              <c:strCache>
                <c:ptCount val="1"/>
                <c:pt idx="0">
                  <c:v>Mulheres</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a:sp3d contourW="9525">
              <a:contourClr>
                <a:schemeClr val="accent2">
                  <a:shade val="95000"/>
                </a:schemeClr>
              </a:contourClr>
            </a:sp3d>
          </c:spPr>
          <c:invertIfNegative val="0"/>
          <c:cat>
            <c:numRef>
              <c:f>Planilha1!$A$2:$A$7</c:f>
              <c:numCache>
                <c:formatCode>General</c:formatCode>
                <c:ptCount val="6"/>
                <c:pt idx="0">
                  <c:v>2012</c:v>
                </c:pt>
                <c:pt idx="1">
                  <c:v>2013</c:v>
                </c:pt>
                <c:pt idx="2">
                  <c:v>2014</c:v>
                </c:pt>
                <c:pt idx="3">
                  <c:v>2015</c:v>
                </c:pt>
                <c:pt idx="4">
                  <c:v>2016</c:v>
                </c:pt>
                <c:pt idx="5">
                  <c:v>2017</c:v>
                </c:pt>
              </c:numCache>
            </c:numRef>
          </c:cat>
          <c:val>
            <c:numRef>
              <c:f>Planilha1!$C$2:$C$7</c:f>
              <c:numCache>
                <c:formatCode>0.00%</c:formatCode>
                <c:ptCount val="6"/>
                <c:pt idx="0">
                  <c:v>0.39500000000000002</c:v>
                </c:pt>
                <c:pt idx="1">
                  <c:v>0.40100000000000002</c:v>
                </c:pt>
                <c:pt idx="2">
                  <c:v>0.36499999999999999</c:v>
                </c:pt>
                <c:pt idx="3" formatCode="0%">
                  <c:v>0.39</c:v>
                </c:pt>
                <c:pt idx="4">
                  <c:v>0.378</c:v>
                </c:pt>
                <c:pt idx="5">
                  <c:v>0.378</c:v>
                </c:pt>
              </c:numCache>
            </c:numRef>
          </c:val>
          <c:extLst>
            <c:ext xmlns:c16="http://schemas.microsoft.com/office/drawing/2014/chart" uri="{C3380CC4-5D6E-409C-BE32-E72D297353CC}">
              <c16:uniqueId val="{00000001-C380-4771-9962-FCEC105EDFB6}"/>
            </c:ext>
          </c:extLst>
        </c:ser>
        <c:dLbls>
          <c:showLegendKey val="0"/>
          <c:showVal val="0"/>
          <c:showCatName val="0"/>
          <c:showSerName val="0"/>
          <c:showPercent val="0"/>
          <c:showBubbleSize val="0"/>
        </c:dLbls>
        <c:gapWidth val="150"/>
        <c:shape val="box"/>
        <c:axId val="546002120"/>
        <c:axId val="548574424"/>
        <c:axId val="0"/>
      </c:bar3DChart>
      <c:catAx>
        <c:axId val="5460021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crossAx val="548574424"/>
        <c:crosses val="autoZero"/>
        <c:auto val="1"/>
        <c:lblAlgn val="ctr"/>
        <c:lblOffset val="100"/>
        <c:noMultiLvlLbl val="0"/>
      </c:catAx>
      <c:valAx>
        <c:axId val="548574424"/>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crossAx val="546002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pt-BR"/>
              <a:t>Trabalha atualmente?</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Planilha1!$B$1</c:f>
              <c:strCache>
                <c:ptCount val="1"/>
                <c:pt idx="0">
                  <c:v>Coluna1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CD38-4854-9359-77A03A8843EC}"/>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CD38-4854-9359-77A03A8843E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Planilha1!$A$2:$A$3</c:f>
              <c:strCache>
                <c:ptCount val="2"/>
                <c:pt idx="0">
                  <c:v>Sim</c:v>
                </c:pt>
                <c:pt idx="1">
                  <c:v>Não</c:v>
                </c:pt>
              </c:strCache>
            </c:strRef>
          </c:cat>
          <c:val>
            <c:numRef>
              <c:f>Planilha1!$B$2:$B$3</c:f>
              <c:numCache>
                <c:formatCode>0.00%</c:formatCode>
                <c:ptCount val="2"/>
                <c:pt idx="0">
                  <c:v>0.78400000000000003</c:v>
                </c:pt>
                <c:pt idx="1">
                  <c:v>0.216</c:v>
                </c:pt>
              </c:numCache>
            </c:numRef>
          </c:val>
          <c:extLst>
            <c:ext xmlns:c16="http://schemas.microsoft.com/office/drawing/2014/chart" uri="{C3380CC4-5D6E-409C-BE32-E72D297353CC}">
              <c16:uniqueId val="{00000008-CD38-4854-9359-77A03A8843EC}"/>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pt-BR"/>
              <a:t>Idade</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Planilha1!$B$1</c:f>
              <c:strCache>
                <c:ptCount val="1"/>
                <c:pt idx="0">
                  <c:v>Coluna1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01DD-4888-9EBB-D4B7FDC35D12}"/>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01DD-4888-9EBB-D4B7FDC35D12}"/>
              </c:ext>
            </c:extLst>
          </c:dPt>
          <c:dPt>
            <c:idx val="2"/>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01DD-4888-9EBB-D4B7FDC35D12}"/>
              </c:ext>
            </c:extLst>
          </c:dPt>
          <c:dPt>
            <c:idx val="3"/>
            <c:bubble3D val="0"/>
            <c:spPr>
              <a:solidFill>
                <a:schemeClr val="accent1">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01DD-4888-9EBB-D4B7FDC35D12}"/>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Planilha1!$A$2:$A$5</c:f>
              <c:strCache>
                <c:ptCount val="4"/>
                <c:pt idx="0">
                  <c:v>18-25 anos</c:v>
                </c:pt>
                <c:pt idx="1">
                  <c:v>25-35 anos</c:v>
                </c:pt>
                <c:pt idx="2">
                  <c:v>35-50 anos</c:v>
                </c:pt>
                <c:pt idx="3">
                  <c:v>acima de 50 anos </c:v>
                </c:pt>
              </c:strCache>
            </c:strRef>
          </c:cat>
          <c:val>
            <c:numRef>
              <c:f>Planilha1!$B$2:$B$5</c:f>
              <c:numCache>
                <c:formatCode>0.00%</c:formatCode>
                <c:ptCount val="4"/>
                <c:pt idx="0">
                  <c:v>0.26200000000000001</c:v>
                </c:pt>
                <c:pt idx="1">
                  <c:v>0.57099999999999995</c:v>
                </c:pt>
                <c:pt idx="2">
                  <c:v>0.13200000000000001</c:v>
                </c:pt>
                <c:pt idx="3">
                  <c:v>0.04</c:v>
                </c:pt>
              </c:numCache>
            </c:numRef>
          </c:val>
          <c:extLst>
            <c:ext xmlns:c16="http://schemas.microsoft.com/office/drawing/2014/chart" uri="{C3380CC4-5D6E-409C-BE32-E72D297353CC}">
              <c16:uniqueId val="{00000012-01DD-4888-9EBB-D4B7FDC35D12}"/>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pt-BR" sz="1200"/>
              <a:t>Existem colegas de trabalho  homens que</a:t>
            </a:r>
            <a:r>
              <a:rPr lang="pt-BR" sz="1200" baseline="0"/>
              <a:t> exercem o mesmo papel que você e recebem salários superiores?</a:t>
            </a:r>
          </a:p>
          <a:p>
            <a:pPr>
              <a:defRPr/>
            </a:pPr>
            <a:endParaRPr lang="pt-B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Planilha1!$B$1</c:f>
              <c:strCache>
                <c:ptCount val="1"/>
                <c:pt idx="0">
                  <c:v>Coluna1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BA7F-4A35-AEDA-4A595425C120}"/>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BA7F-4A35-AEDA-4A595425C12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Planilha1!$A$2:$A$3</c:f>
              <c:strCache>
                <c:ptCount val="2"/>
                <c:pt idx="0">
                  <c:v>Sim</c:v>
                </c:pt>
                <c:pt idx="1">
                  <c:v>Não</c:v>
                </c:pt>
              </c:strCache>
            </c:strRef>
          </c:cat>
          <c:val>
            <c:numRef>
              <c:f>Planilha1!$B$2:$B$3</c:f>
              <c:numCache>
                <c:formatCode>0.00%</c:formatCode>
                <c:ptCount val="2"/>
                <c:pt idx="0">
                  <c:v>0.52400000000000002</c:v>
                </c:pt>
                <c:pt idx="1">
                  <c:v>0.47599999999999998</c:v>
                </c:pt>
              </c:numCache>
            </c:numRef>
          </c:val>
          <c:extLst>
            <c:ext xmlns:c16="http://schemas.microsoft.com/office/drawing/2014/chart" uri="{C3380CC4-5D6E-409C-BE32-E72D297353CC}">
              <c16:uniqueId val="{0000000C-BA7F-4A35-AEDA-4A595425C120}"/>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pt-BR"/>
              <a:t>Média salarial</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Planilha1!$B$1</c:f>
              <c:strCache>
                <c:ptCount val="1"/>
                <c:pt idx="0">
                  <c:v>Coluna1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DCB8-4827-90E4-65824E31A302}"/>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DCB8-4827-90E4-65824E31A302}"/>
              </c:ext>
            </c:extLst>
          </c:dPt>
          <c:dPt>
            <c:idx val="2"/>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DCB8-4827-90E4-65824E31A302}"/>
              </c:ext>
            </c:extLst>
          </c:dPt>
          <c:dPt>
            <c:idx val="3"/>
            <c:bubble3D val="0"/>
            <c:spPr>
              <a:solidFill>
                <a:schemeClr val="accent1">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DCB8-4827-90E4-65824E31A302}"/>
              </c:ext>
            </c:extLst>
          </c:dPt>
          <c:dPt>
            <c:idx val="4"/>
            <c:bubble3D val="0"/>
            <c:spPr>
              <a:solidFill>
                <a:schemeClr val="accent3">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9-41B7-4EC3-9A77-4DAA31024B9F}"/>
              </c:ext>
            </c:extLst>
          </c:dPt>
          <c:dPt>
            <c:idx val="5"/>
            <c:bubble3D val="0"/>
            <c:spPr>
              <a:solidFill>
                <a:schemeClr val="accent5">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B-41B7-4EC3-9A77-4DAA31024B9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Planilha1!$A$2:$A$7</c:f>
              <c:strCache>
                <c:ptCount val="6"/>
                <c:pt idx="0">
                  <c:v>R$860-R$1500</c:v>
                </c:pt>
                <c:pt idx="1">
                  <c:v>R$1501-R$3000</c:v>
                </c:pt>
                <c:pt idx="2">
                  <c:v>R$3001-5000</c:v>
                </c:pt>
                <c:pt idx="3">
                  <c:v>R$5001-8000</c:v>
                </c:pt>
                <c:pt idx="4">
                  <c:v>A cima de R$8000</c:v>
                </c:pt>
                <c:pt idx="5">
                  <c:v>Nunca remunerada</c:v>
                </c:pt>
              </c:strCache>
            </c:strRef>
          </c:cat>
          <c:val>
            <c:numRef>
              <c:f>Planilha1!$B$2:$B$7</c:f>
              <c:numCache>
                <c:formatCode>0.00%</c:formatCode>
                <c:ptCount val="6"/>
                <c:pt idx="0">
                  <c:v>0.19400000000000001</c:v>
                </c:pt>
                <c:pt idx="1">
                  <c:v>0.17799999999999999</c:v>
                </c:pt>
                <c:pt idx="2">
                  <c:v>0.23899999999999999</c:v>
                </c:pt>
                <c:pt idx="3">
                  <c:v>0.16800000000000001</c:v>
                </c:pt>
                <c:pt idx="4">
                  <c:v>0.17799999999999999</c:v>
                </c:pt>
                <c:pt idx="5">
                  <c:v>0.01</c:v>
                </c:pt>
              </c:numCache>
            </c:numRef>
          </c:val>
          <c:extLst>
            <c:ext xmlns:c16="http://schemas.microsoft.com/office/drawing/2014/chart" uri="{C3380CC4-5D6E-409C-BE32-E72D297353CC}">
              <c16:uniqueId val="{00000008-DCB8-4827-90E4-65824E31A302}"/>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pt-BR" sz="1800"/>
              <a:t>Você acredita que há diferenciação</a:t>
            </a:r>
            <a:r>
              <a:rPr lang="pt-BR" sz="1800" baseline="0"/>
              <a:t> salarial pela diversidade de gênero</a:t>
            </a:r>
            <a:r>
              <a:rPr lang="pt-BR" sz="1200" baseline="0"/>
              <a:t>?</a:t>
            </a:r>
          </a:p>
          <a:p>
            <a:pPr>
              <a:defRPr/>
            </a:pPr>
            <a:endParaRPr lang="pt-B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Planilha1!$B$1</c:f>
              <c:strCache>
                <c:ptCount val="1"/>
                <c:pt idx="0">
                  <c:v>Coluna1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4719-4593-887B-A02CE548677D}"/>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4719-4593-887B-A02CE548677D}"/>
              </c:ext>
            </c:extLst>
          </c:dPt>
          <c:dPt>
            <c:idx val="2"/>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FCEF-458D-8D90-A26FB855907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Planilha1!$A$2:$A$4</c:f>
              <c:strCache>
                <c:ptCount val="3"/>
                <c:pt idx="0">
                  <c:v>Sim</c:v>
                </c:pt>
                <c:pt idx="1">
                  <c:v>Não</c:v>
                </c:pt>
                <c:pt idx="2">
                  <c:v>Talvez</c:v>
                </c:pt>
              </c:strCache>
            </c:strRef>
          </c:cat>
          <c:val>
            <c:numRef>
              <c:f>Planilha1!$B$2:$B$4</c:f>
              <c:numCache>
                <c:formatCode>0.00%</c:formatCode>
                <c:ptCount val="3"/>
                <c:pt idx="0">
                  <c:v>0.65900000000000003</c:v>
                </c:pt>
                <c:pt idx="1">
                  <c:v>0.161</c:v>
                </c:pt>
                <c:pt idx="2">
                  <c:v>0.18</c:v>
                </c:pt>
              </c:numCache>
            </c:numRef>
          </c:val>
          <c:extLst>
            <c:ext xmlns:c16="http://schemas.microsoft.com/office/drawing/2014/chart" uri="{C3380CC4-5D6E-409C-BE32-E72D297353CC}">
              <c16:uniqueId val="{00000004-4719-4593-887B-A02CE548677D}"/>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pt-BR" sz="1800"/>
              <a:t>Ocupa cargo de liderança</a:t>
            </a:r>
            <a:r>
              <a:rPr lang="pt-BR" sz="1800" baseline="0"/>
              <a:t>?</a:t>
            </a:r>
            <a:endParaRPr lang="pt-BR" sz="1200" baseline="0"/>
          </a:p>
          <a:p>
            <a:pPr>
              <a:defRPr/>
            </a:pPr>
            <a:endParaRPr lang="pt-B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Planilha1!$B$1</c:f>
              <c:strCache>
                <c:ptCount val="1"/>
                <c:pt idx="0">
                  <c:v>Coluna1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9309-460C-8095-7B2A3EC78A40}"/>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9309-460C-8095-7B2A3EC78A4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Planilha1!$A$2:$A$3</c:f>
              <c:strCache>
                <c:ptCount val="2"/>
                <c:pt idx="0">
                  <c:v>Sim</c:v>
                </c:pt>
                <c:pt idx="1">
                  <c:v>Não</c:v>
                </c:pt>
              </c:strCache>
            </c:strRef>
          </c:cat>
          <c:val>
            <c:numRef>
              <c:f>Planilha1!$B$2:$B$3</c:f>
              <c:numCache>
                <c:formatCode>0.00%</c:formatCode>
                <c:ptCount val="2"/>
                <c:pt idx="0">
                  <c:v>0.32300000000000001</c:v>
                </c:pt>
                <c:pt idx="1">
                  <c:v>0.67700000000000005</c:v>
                </c:pt>
              </c:numCache>
            </c:numRef>
          </c:val>
          <c:extLst>
            <c:ext xmlns:c16="http://schemas.microsoft.com/office/drawing/2014/chart" uri="{C3380CC4-5D6E-409C-BE32-E72D297353CC}">
              <c16:uniqueId val="{00000006-9309-460C-8095-7B2A3EC78A40}"/>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pt-BR" sz="1800"/>
              <a:t>Acredita que a discriminação dificulta alcançar</a:t>
            </a:r>
            <a:r>
              <a:rPr lang="pt-BR" sz="1800" baseline="0"/>
              <a:t> cargos superiores?</a:t>
            </a:r>
            <a:endParaRPr lang="pt-BR" sz="1200" baseline="0"/>
          </a:p>
          <a:p>
            <a:pPr>
              <a:defRPr/>
            </a:pPr>
            <a:endParaRPr lang="pt-B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Planilha1!$B$1</c:f>
              <c:strCache>
                <c:ptCount val="1"/>
                <c:pt idx="0">
                  <c:v>Coluna1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1F28-438C-B19C-610894CD8B5A}"/>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1F28-438C-B19C-610894CD8B5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Planilha1!$A$2:$A$3</c:f>
              <c:strCache>
                <c:ptCount val="2"/>
                <c:pt idx="0">
                  <c:v>Sim</c:v>
                </c:pt>
                <c:pt idx="1">
                  <c:v>Não</c:v>
                </c:pt>
              </c:strCache>
            </c:strRef>
          </c:cat>
          <c:val>
            <c:numRef>
              <c:f>Planilha1!$B$2:$B$3</c:f>
              <c:numCache>
                <c:formatCode>0.00%</c:formatCode>
                <c:ptCount val="2"/>
                <c:pt idx="0">
                  <c:v>0.83</c:v>
                </c:pt>
                <c:pt idx="1">
                  <c:v>0.17</c:v>
                </c:pt>
              </c:numCache>
            </c:numRef>
          </c:val>
          <c:extLst>
            <c:ext xmlns:c16="http://schemas.microsoft.com/office/drawing/2014/chart" uri="{C3380CC4-5D6E-409C-BE32-E72D297353CC}">
              <c16:uniqueId val="{00000006-1F28-438C-B19C-610894CD8B5A}"/>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cap="none" spc="50" baseline="0">
                <a:solidFill>
                  <a:schemeClr val="tx1">
                    <a:lumMod val="65000"/>
                    <a:lumOff val="35000"/>
                  </a:schemeClr>
                </a:solidFill>
                <a:latin typeface="+mn-lt"/>
                <a:ea typeface="+mn-ea"/>
                <a:cs typeface="+mn-cs"/>
              </a:defRPr>
            </a:pPr>
            <a:r>
              <a:rPr lang="pt-BR"/>
              <a:t>ENSINO SUPERIOR</a:t>
            </a:r>
          </a:p>
          <a:p>
            <a:pPr>
              <a:defRPr/>
            </a:pPr>
            <a:r>
              <a:rPr lang="pt-BR"/>
              <a:t>POPULAÇÃO DE 25 ANOS OU MAIS</a:t>
            </a:r>
          </a:p>
        </c:rich>
      </c:tx>
      <c:overlay val="0"/>
      <c:spPr>
        <a:noFill/>
        <a:ln>
          <a:noFill/>
        </a:ln>
        <a:effectLst/>
      </c:spPr>
      <c:txPr>
        <a:bodyPr rot="0" spcFirstLastPara="1" vertOverflow="ellipsis" vert="horz" wrap="square" anchor="ctr" anchorCtr="1"/>
        <a:lstStyle/>
        <a:p>
          <a:pPr>
            <a:defRPr sz="1600" b="0" i="0" u="none" strike="noStrike" kern="1200" cap="none" spc="50" baseline="0">
              <a:solidFill>
                <a:schemeClr val="tx1">
                  <a:lumMod val="65000"/>
                  <a:lumOff val="35000"/>
                </a:schemeClr>
              </a:solidFill>
              <a:latin typeface="+mn-lt"/>
              <a:ea typeface="+mn-ea"/>
              <a:cs typeface="+mn-cs"/>
            </a:defRPr>
          </a:pPr>
          <a:endParaRPr lang="pt-BR"/>
        </a:p>
      </c:txPr>
    </c:title>
    <c:autoTitleDeleted val="0"/>
    <c:view3D>
      <c:rotX val="15"/>
      <c:rotY val="20"/>
      <c:depthPercent val="100"/>
      <c:rAngAx val="1"/>
    </c:view3D>
    <c:floor>
      <c:thickness val="0"/>
      <c:spPr>
        <a:solidFill>
          <a:schemeClr val="lt1">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Planilha1!$B$1</c:f>
              <c:strCache>
                <c:ptCount val="1"/>
                <c:pt idx="0">
                  <c:v>BRANCAS/OS</c:v>
                </c:pt>
              </c:strCache>
            </c:strRef>
          </c:tx>
          <c:spPr>
            <a:solidFill>
              <a:schemeClr val="accent1"/>
            </a:solidFill>
            <a:ln>
              <a:solidFill>
                <a:schemeClr val="accent1">
                  <a:lumMod val="75000"/>
                </a:schemeClr>
              </a:solidFill>
            </a:ln>
            <a:effectLst/>
            <a:scene3d>
              <a:camera prst="orthographicFront"/>
              <a:lightRig rig="threePt" dir="t"/>
            </a:scene3d>
            <a:sp3d prstMaterial="translucentPowder">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Planilha1!$A$2:$A$5</c:f>
              <c:strCache>
                <c:ptCount val="2"/>
                <c:pt idx="0">
                  <c:v>HOMENS</c:v>
                </c:pt>
                <c:pt idx="1">
                  <c:v>MULHERES</c:v>
                </c:pt>
              </c:strCache>
            </c:strRef>
          </c:cat>
          <c:val>
            <c:numRef>
              <c:f>Planilha1!$B$2:$B$5</c:f>
              <c:numCache>
                <c:formatCode>0.0%</c:formatCode>
                <c:ptCount val="4"/>
                <c:pt idx="0">
                  <c:v>0.20699999999999999</c:v>
                </c:pt>
                <c:pt idx="1">
                  <c:v>0.23499999999999999</c:v>
                </c:pt>
              </c:numCache>
            </c:numRef>
          </c:val>
          <c:extLst>
            <c:ext xmlns:c16="http://schemas.microsoft.com/office/drawing/2014/chart" uri="{C3380CC4-5D6E-409C-BE32-E72D297353CC}">
              <c16:uniqueId val="{00000000-1E5D-484D-8A3C-C9C52E3156E0}"/>
            </c:ext>
          </c:extLst>
        </c:ser>
        <c:ser>
          <c:idx val="1"/>
          <c:order val="1"/>
          <c:tx>
            <c:strRef>
              <c:f>Planilha1!$C$1</c:f>
              <c:strCache>
                <c:ptCount val="1"/>
                <c:pt idx="0">
                  <c:v>PRETOS E PARDOS</c:v>
                </c:pt>
              </c:strCache>
            </c:strRef>
          </c:tx>
          <c:spPr>
            <a:solidFill>
              <a:schemeClr val="accent2"/>
            </a:solidFill>
            <a:ln>
              <a:solidFill>
                <a:schemeClr val="accent2">
                  <a:lumMod val="75000"/>
                </a:schemeClr>
              </a:solidFill>
            </a:ln>
            <a:effectLst/>
            <a:scene3d>
              <a:camera prst="orthographicFront"/>
              <a:lightRig rig="threePt" dir="t"/>
            </a:scene3d>
            <a:sp3d prstMaterial="translucentPowder">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Planilha1!$A$2:$A$5</c:f>
              <c:strCache>
                <c:ptCount val="2"/>
                <c:pt idx="0">
                  <c:v>HOMENS</c:v>
                </c:pt>
                <c:pt idx="1">
                  <c:v>MULHERES</c:v>
                </c:pt>
              </c:strCache>
            </c:strRef>
          </c:cat>
          <c:val>
            <c:numRef>
              <c:f>Planilha1!$C$2:$C$5</c:f>
              <c:numCache>
                <c:formatCode>0.0%</c:formatCode>
                <c:ptCount val="4"/>
                <c:pt idx="0">
                  <c:v>7.0000000000000007E-2</c:v>
                </c:pt>
                <c:pt idx="1">
                  <c:v>0.104</c:v>
                </c:pt>
              </c:numCache>
            </c:numRef>
          </c:val>
          <c:extLst>
            <c:ext xmlns:c16="http://schemas.microsoft.com/office/drawing/2014/chart" uri="{C3380CC4-5D6E-409C-BE32-E72D297353CC}">
              <c16:uniqueId val="{00000001-1E5D-484D-8A3C-C9C52E3156E0}"/>
            </c:ext>
          </c:extLst>
        </c:ser>
        <c:dLbls>
          <c:showLegendKey val="0"/>
          <c:showVal val="1"/>
          <c:showCatName val="0"/>
          <c:showSerName val="0"/>
          <c:showPercent val="0"/>
          <c:showBubbleSize val="0"/>
        </c:dLbls>
        <c:gapWidth val="150"/>
        <c:shape val="box"/>
        <c:axId val="304075472"/>
        <c:axId val="606684696"/>
        <c:axId val="0"/>
      </c:bar3DChart>
      <c:catAx>
        <c:axId val="3040754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crossAx val="606684696"/>
        <c:crosses val="autoZero"/>
        <c:auto val="1"/>
        <c:lblAlgn val="ctr"/>
        <c:lblOffset val="100"/>
        <c:noMultiLvlLbl val="0"/>
      </c:catAx>
      <c:valAx>
        <c:axId val="606684696"/>
        <c:scaling>
          <c:orientation val="minMax"/>
        </c:scaling>
        <c:delete val="0"/>
        <c:axPos val="l"/>
        <c:majorGridlines>
          <c:spPr>
            <a:ln w="9525" cap="flat" cmpd="sng" algn="ctr">
              <a:solidFill>
                <a:schemeClr val="tx1">
                  <a:lumMod val="5000"/>
                  <a:lumOff val="9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crossAx val="304075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pt-BR" sz="1800"/>
              <a:t>Você já teve chefe direto do sexo femino?</a:t>
            </a:r>
            <a:endParaRPr lang="pt-BR" sz="1200" baseline="0"/>
          </a:p>
          <a:p>
            <a:pPr>
              <a:defRPr/>
            </a:pPr>
            <a:endParaRPr lang="pt-B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Planilha1!$B$1</c:f>
              <c:strCache>
                <c:ptCount val="1"/>
                <c:pt idx="0">
                  <c:v>Coluna1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AE6C-444A-9732-B7FADEB41695}"/>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AE6C-444A-9732-B7FADEB4169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Planilha1!$A$2:$A$3</c:f>
              <c:strCache>
                <c:ptCount val="2"/>
                <c:pt idx="0">
                  <c:v>Sim</c:v>
                </c:pt>
                <c:pt idx="1">
                  <c:v>Não</c:v>
                </c:pt>
              </c:strCache>
            </c:strRef>
          </c:cat>
          <c:val>
            <c:numRef>
              <c:f>Planilha1!$B$2:$B$3</c:f>
              <c:numCache>
                <c:formatCode>0.00%</c:formatCode>
                <c:ptCount val="2"/>
                <c:pt idx="0">
                  <c:v>0.82499999999999996</c:v>
                </c:pt>
                <c:pt idx="1">
                  <c:v>0.17299999999999999</c:v>
                </c:pt>
              </c:numCache>
            </c:numRef>
          </c:val>
          <c:extLst>
            <c:ext xmlns:c16="http://schemas.microsoft.com/office/drawing/2014/chart" uri="{C3380CC4-5D6E-409C-BE32-E72D297353CC}">
              <c16:uniqueId val="{00000006-AE6C-444A-9732-B7FADEB41695}"/>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pt-BR" sz="1600"/>
              <a:t>A empresa</a:t>
            </a:r>
            <a:r>
              <a:rPr lang="pt-BR" sz="1600" baseline="0"/>
              <a:t> em que trabalha possui mulheres em cargos de direção</a:t>
            </a:r>
            <a:r>
              <a:rPr lang="pt-BR" sz="1600"/>
              <a:t>?</a:t>
            </a:r>
            <a:endParaRPr lang="pt-BR" sz="1600" baseline="0"/>
          </a:p>
          <a:p>
            <a:pPr>
              <a:defRPr/>
            </a:pPr>
            <a:endParaRPr lang="pt-B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Planilha1!$B$1</c:f>
              <c:strCache>
                <c:ptCount val="1"/>
                <c:pt idx="0">
                  <c:v>Coluna1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0660-4D43-89DD-D550901E3A66}"/>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0660-4D43-89DD-D550901E3A6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Planilha1!$A$2:$A$3</c:f>
              <c:strCache>
                <c:ptCount val="2"/>
                <c:pt idx="0">
                  <c:v>Sim</c:v>
                </c:pt>
                <c:pt idx="1">
                  <c:v>Não</c:v>
                </c:pt>
              </c:strCache>
            </c:strRef>
          </c:cat>
          <c:val>
            <c:numRef>
              <c:f>Planilha1!$B$2:$B$3</c:f>
              <c:numCache>
                <c:formatCode>0.00%</c:formatCode>
                <c:ptCount val="2"/>
                <c:pt idx="0">
                  <c:v>0.81899999999999995</c:v>
                </c:pt>
                <c:pt idx="1">
                  <c:v>0.18099999999999999</c:v>
                </c:pt>
              </c:numCache>
            </c:numRef>
          </c:val>
          <c:extLst>
            <c:ext xmlns:c16="http://schemas.microsoft.com/office/drawing/2014/chart" uri="{C3380CC4-5D6E-409C-BE32-E72D297353CC}">
              <c16:uniqueId val="{00000004-0660-4D43-89DD-D550901E3A66}"/>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pt-BR" sz="1600"/>
              <a:t>Você já sofreu dicriminação relacionada à diversidade de gênero?</a:t>
            </a:r>
            <a:endParaRPr lang="pt-BR" sz="1600" baseline="0"/>
          </a:p>
          <a:p>
            <a:pPr>
              <a:defRPr/>
            </a:pPr>
            <a:endParaRPr lang="pt-B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Planilha1!$B$1</c:f>
              <c:strCache>
                <c:ptCount val="1"/>
                <c:pt idx="0">
                  <c:v>Coluna1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FBAC-4A65-9EA4-8E4C91CCE460}"/>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FBAC-4A65-9EA4-8E4C91CCE46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Planilha1!$A$2:$A$3</c:f>
              <c:strCache>
                <c:ptCount val="2"/>
                <c:pt idx="0">
                  <c:v>Sim</c:v>
                </c:pt>
                <c:pt idx="1">
                  <c:v>Não</c:v>
                </c:pt>
              </c:strCache>
            </c:strRef>
          </c:cat>
          <c:val>
            <c:numRef>
              <c:f>Planilha1!$B$2:$B$3</c:f>
              <c:numCache>
                <c:formatCode>0.00%</c:formatCode>
                <c:ptCount val="2"/>
                <c:pt idx="0">
                  <c:v>0.51600000000000001</c:v>
                </c:pt>
                <c:pt idx="1">
                  <c:v>0.48399999999999999</c:v>
                </c:pt>
              </c:numCache>
            </c:numRef>
          </c:val>
          <c:extLst>
            <c:ext xmlns:c16="http://schemas.microsoft.com/office/drawing/2014/chart" uri="{C3380CC4-5D6E-409C-BE32-E72D297353CC}">
              <c16:uniqueId val="{00000004-FBAC-4A65-9EA4-8E4C91CCE460}"/>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pt-BR" sz="1600"/>
              <a:t>Quem é o responsável</a:t>
            </a:r>
            <a:r>
              <a:rPr lang="pt-BR" sz="1600" baseline="0"/>
              <a:t> pelo trabalho doméstico não remunerado na sua casa</a:t>
            </a:r>
            <a:r>
              <a:rPr lang="pt-BR" sz="1600"/>
              <a:t>?</a:t>
            </a:r>
            <a:endParaRPr lang="pt-BR" sz="1600" baseline="0"/>
          </a:p>
          <a:p>
            <a:pPr>
              <a:defRPr/>
            </a:pPr>
            <a:endParaRPr lang="pt-B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35119115002160245"/>
          <c:w val="1"/>
          <c:h val="0.36754405061340961"/>
        </c:manualLayout>
      </c:layout>
      <c:pie3DChart>
        <c:varyColors val="1"/>
        <c:ser>
          <c:idx val="0"/>
          <c:order val="0"/>
          <c:tx>
            <c:strRef>
              <c:f>Planilha1!$B$1</c:f>
              <c:strCache>
                <c:ptCount val="1"/>
                <c:pt idx="0">
                  <c:v>Coluna1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E554-4C6E-BE26-D33055B0FEDB}"/>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E554-4C6E-BE26-D33055B0FEDB}"/>
              </c:ext>
            </c:extLst>
          </c:dPt>
          <c:dPt>
            <c:idx val="2"/>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8DC0-4012-AF65-BBB936284960}"/>
              </c:ext>
            </c:extLst>
          </c:dPt>
          <c:dPt>
            <c:idx val="3"/>
            <c:bubble3D val="0"/>
            <c:spPr>
              <a:solidFill>
                <a:schemeClr val="accent1">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8DC0-4012-AF65-BBB936284960}"/>
              </c:ext>
            </c:extLst>
          </c:dPt>
          <c:dPt>
            <c:idx val="4"/>
            <c:bubble3D val="0"/>
            <c:spPr>
              <a:solidFill>
                <a:schemeClr val="accent3">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9-8DC0-4012-AF65-BBB93628496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Planilha1!$A$2:$A$6</c:f>
              <c:strCache>
                <c:ptCount val="5"/>
                <c:pt idx="0">
                  <c:v>Eu</c:v>
                </c:pt>
                <c:pt idx="1">
                  <c:v>Outro (Sexo feminino)</c:v>
                </c:pt>
                <c:pt idx="2">
                  <c:v>Outro (Sexo masculino)</c:v>
                </c:pt>
                <c:pt idx="3">
                  <c:v>Compartilhado</c:v>
                </c:pt>
                <c:pt idx="4">
                  <c:v>Ninguém</c:v>
                </c:pt>
              </c:strCache>
            </c:strRef>
          </c:cat>
          <c:val>
            <c:numRef>
              <c:f>Planilha1!$B$2:$B$6</c:f>
              <c:numCache>
                <c:formatCode>0.00%</c:formatCode>
                <c:ptCount val="5"/>
                <c:pt idx="0">
                  <c:v>0.377</c:v>
                </c:pt>
                <c:pt idx="1">
                  <c:v>0.39900000000000002</c:v>
                </c:pt>
                <c:pt idx="2">
                  <c:v>4.3999999999999997E-2</c:v>
                </c:pt>
                <c:pt idx="3">
                  <c:v>9.5000000000000001E-2</c:v>
                </c:pt>
                <c:pt idx="4">
                  <c:v>8.5000000000000006E-2</c:v>
                </c:pt>
              </c:numCache>
            </c:numRef>
          </c:val>
          <c:extLst>
            <c:ext xmlns:c16="http://schemas.microsoft.com/office/drawing/2014/chart" uri="{C3380CC4-5D6E-409C-BE32-E72D297353CC}">
              <c16:uniqueId val="{00000004-E554-4C6E-BE26-D33055B0FEDB}"/>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pt-BR" sz="1800"/>
              <a:t>Já sofreu algum tipo de assédio dentro do local</a:t>
            </a:r>
            <a:r>
              <a:rPr lang="pt-BR" sz="1800" baseline="0"/>
              <a:t> de trabalho</a:t>
            </a:r>
            <a:r>
              <a:rPr lang="pt-BR" sz="1800"/>
              <a:t>?</a:t>
            </a:r>
            <a:endParaRPr lang="pt-BR" sz="1200" baseline="0"/>
          </a:p>
          <a:p>
            <a:pPr>
              <a:defRPr/>
            </a:pPr>
            <a:endParaRPr lang="pt-B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Planilha1!$B$1</c:f>
              <c:strCache>
                <c:ptCount val="1"/>
                <c:pt idx="0">
                  <c:v>Coluna1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8F15-4E99-9471-2152533CD6F9}"/>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8F15-4E99-9471-2152533CD6F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Planilha1!$A$2:$A$3</c:f>
              <c:strCache>
                <c:ptCount val="2"/>
                <c:pt idx="0">
                  <c:v>Sim</c:v>
                </c:pt>
                <c:pt idx="1">
                  <c:v>Não</c:v>
                </c:pt>
              </c:strCache>
            </c:strRef>
          </c:cat>
          <c:val>
            <c:numRef>
              <c:f>Planilha1!$B$2:$B$3</c:f>
              <c:numCache>
                <c:formatCode>0.00%</c:formatCode>
                <c:ptCount val="2"/>
                <c:pt idx="0">
                  <c:v>0.57299999999999995</c:v>
                </c:pt>
                <c:pt idx="1">
                  <c:v>0.42699999999999999</c:v>
                </c:pt>
              </c:numCache>
            </c:numRef>
          </c:val>
          <c:extLst>
            <c:ext xmlns:c16="http://schemas.microsoft.com/office/drawing/2014/chart" uri="{C3380CC4-5D6E-409C-BE32-E72D297353CC}">
              <c16:uniqueId val="{00000004-8F15-4E99-9471-2152533CD6F9}"/>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pt-BR" sz="1600"/>
              <a:t>Acredita que o trabalho não remunerado doméstico afeta diretamente sua vida profissional?</a:t>
            </a:r>
            <a:endParaRPr lang="pt-BR" sz="1600" baseline="0"/>
          </a:p>
          <a:p>
            <a:pPr>
              <a:defRPr/>
            </a:pPr>
            <a:endParaRPr lang="pt-B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35119115002160245"/>
          <c:w val="1"/>
          <c:h val="0.36754405061340961"/>
        </c:manualLayout>
      </c:layout>
      <c:pie3DChart>
        <c:varyColors val="1"/>
        <c:ser>
          <c:idx val="0"/>
          <c:order val="0"/>
          <c:tx>
            <c:strRef>
              <c:f>Planilha1!$B$1</c:f>
              <c:strCache>
                <c:ptCount val="1"/>
                <c:pt idx="0">
                  <c:v>Coluna1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D2CF-40CD-BDEE-44A5AA809197}"/>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D2CF-40CD-BDEE-44A5AA80919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Planilha1!$A$2:$A$3</c:f>
              <c:strCache>
                <c:ptCount val="2"/>
                <c:pt idx="0">
                  <c:v>Sim</c:v>
                </c:pt>
                <c:pt idx="1">
                  <c:v>Não</c:v>
                </c:pt>
              </c:strCache>
            </c:strRef>
          </c:cat>
          <c:val>
            <c:numRef>
              <c:f>Planilha1!$B$2:$B$3</c:f>
              <c:numCache>
                <c:formatCode>0.00%</c:formatCode>
                <c:ptCount val="2"/>
                <c:pt idx="0">
                  <c:v>0.497</c:v>
                </c:pt>
                <c:pt idx="1">
                  <c:v>0.503</c:v>
                </c:pt>
              </c:numCache>
            </c:numRef>
          </c:val>
          <c:extLst>
            <c:ext xmlns:c16="http://schemas.microsoft.com/office/drawing/2014/chart" uri="{C3380CC4-5D6E-409C-BE32-E72D297353CC}">
              <c16:uniqueId val="{0000000A-D2CF-40CD-BDEE-44A5AA809197}"/>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pt-BR" sz="1600"/>
              <a:t>Você acredita que a gravidez atrapalhe</a:t>
            </a:r>
            <a:r>
              <a:rPr lang="pt-BR" sz="1600" baseline="0"/>
              <a:t> o seu crescimento detro das organizações</a:t>
            </a:r>
            <a:r>
              <a:rPr lang="pt-BR" sz="1600"/>
              <a:t>?</a:t>
            </a:r>
            <a:endParaRPr lang="pt-BR" sz="1600" baseline="0"/>
          </a:p>
          <a:p>
            <a:pPr>
              <a:defRPr/>
            </a:pPr>
            <a:endParaRPr lang="pt-B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35119115002160245"/>
          <c:w val="1"/>
          <c:h val="0.36754405061340961"/>
        </c:manualLayout>
      </c:layout>
      <c:pie3DChart>
        <c:varyColors val="1"/>
        <c:ser>
          <c:idx val="0"/>
          <c:order val="0"/>
          <c:tx>
            <c:strRef>
              <c:f>Planilha1!$B$1</c:f>
              <c:strCache>
                <c:ptCount val="1"/>
                <c:pt idx="0">
                  <c:v>Coluna1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0845-49E9-B8A1-71919CA609A2}"/>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0845-49E9-B8A1-71919CA609A2}"/>
              </c:ext>
            </c:extLst>
          </c:dPt>
          <c:dPt>
            <c:idx val="2"/>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0845-49E9-B8A1-71919CA609A2}"/>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Planilha1!$A$2:$A$4</c:f>
              <c:strCache>
                <c:ptCount val="3"/>
                <c:pt idx="0">
                  <c:v>Sim</c:v>
                </c:pt>
                <c:pt idx="1">
                  <c:v>Não</c:v>
                </c:pt>
                <c:pt idx="2">
                  <c:v>Talvez</c:v>
                </c:pt>
              </c:strCache>
            </c:strRef>
          </c:cat>
          <c:val>
            <c:numRef>
              <c:f>Planilha1!$B$2:$B$4</c:f>
              <c:numCache>
                <c:formatCode>0.00%</c:formatCode>
                <c:ptCount val="3"/>
                <c:pt idx="0">
                  <c:v>0.54300000000000004</c:v>
                </c:pt>
                <c:pt idx="1">
                  <c:v>0.183</c:v>
                </c:pt>
                <c:pt idx="2">
                  <c:v>0.27400000000000002</c:v>
                </c:pt>
              </c:numCache>
            </c:numRef>
          </c:val>
          <c:extLst>
            <c:ext xmlns:c16="http://schemas.microsoft.com/office/drawing/2014/chart" uri="{C3380CC4-5D6E-409C-BE32-E72D297353CC}">
              <c16:uniqueId val="{0000000A-0845-49E9-B8A1-71919CA609A2}"/>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pt-BR" sz="1600"/>
              <a:t>Qual</a:t>
            </a:r>
            <a:r>
              <a:rPr lang="pt-BR" sz="1600" baseline="0"/>
              <a:t> o principal ponto a ser melhorado/desenvolvido</a:t>
            </a:r>
            <a:r>
              <a:rPr lang="pt-BR" sz="1600"/>
              <a:t>?</a:t>
            </a:r>
            <a:endParaRPr lang="pt-BR" sz="1600" baseline="0"/>
          </a:p>
          <a:p>
            <a:pPr>
              <a:defRPr/>
            </a:pPr>
            <a:endParaRPr lang="pt-B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35119115002160245"/>
          <c:w val="1"/>
          <c:h val="0.36754405061340961"/>
        </c:manualLayout>
      </c:layout>
      <c:pie3DChart>
        <c:varyColors val="1"/>
        <c:ser>
          <c:idx val="0"/>
          <c:order val="0"/>
          <c:tx>
            <c:strRef>
              <c:f>Planilha1!$B$1</c:f>
              <c:strCache>
                <c:ptCount val="1"/>
                <c:pt idx="0">
                  <c:v>Coluna1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98AF-4281-A239-4926CDC917CF}"/>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98AF-4281-A239-4926CDC917CF}"/>
              </c:ext>
            </c:extLst>
          </c:dPt>
          <c:dPt>
            <c:idx val="2"/>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FEE9-4F4D-BB01-7346EDA12C48}"/>
              </c:ext>
            </c:extLst>
          </c:dPt>
          <c:dPt>
            <c:idx val="3"/>
            <c:bubble3D val="0"/>
            <c:spPr>
              <a:solidFill>
                <a:schemeClr val="accent1">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FEE9-4F4D-BB01-7346EDA12C48}"/>
              </c:ext>
            </c:extLst>
          </c:dPt>
          <c:dPt>
            <c:idx val="4"/>
            <c:bubble3D val="0"/>
            <c:spPr>
              <a:solidFill>
                <a:schemeClr val="accent3">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9-FEE9-4F4D-BB01-7346EDA12C4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Planilha1!$A$2:$A$6</c:f>
              <c:strCache>
                <c:ptCount val="5"/>
                <c:pt idx="0">
                  <c:v>Políticas públicas</c:v>
                </c:pt>
                <c:pt idx="1">
                  <c:v>Incentivos por parte das empresas</c:v>
                </c:pt>
                <c:pt idx="2">
                  <c:v>Cotas diretas</c:v>
                </c:pt>
                <c:pt idx="3">
                  <c:v>Conscientização</c:v>
                </c:pt>
                <c:pt idx="4">
                  <c:v>Nenhuma</c:v>
                </c:pt>
              </c:strCache>
            </c:strRef>
          </c:cat>
          <c:val>
            <c:numRef>
              <c:f>Planilha1!$B$2:$B$6</c:f>
              <c:numCache>
                <c:formatCode>0.00%</c:formatCode>
                <c:ptCount val="5"/>
                <c:pt idx="0">
                  <c:v>0.193</c:v>
                </c:pt>
                <c:pt idx="1">
                  <c:v>0.23699999999999999</c:v>
                </c:pt>
                <c:pt idx="2">
                  <c:v>8.0000000000000002E-3</c:v>
                </c:pt>
                <c:pt idx="3">
                  <c:v>0.53200000000000003</c:v>
                </c:pt>
                <c:pt idx="4">
                  <c:v>0.03</c:v>
                </c:pt>
              </c:numCache>
            </c:numRef>
          </c:val>
          <c:extLst>
            <c:ext xmlns:c16="http://schemas.microsoft.com/office/drawing/2014/chart" uri="{C3380CC4-5D6E-409C-BE32-E72D297353CC}">
              <c16:uniqueId val="{00000004-98AF-4281-A239-4926CDC917CF}"/>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pt-BR" sz="1600"/>
              <a:t>Se sim, acha que interfere diretamente no decisão</a:t>
            </a:r>
            <a:r>
              <a:rPr lang="pt-BR" sz="1600" baseline="0"/>
              <a:t> de engravidar</a:t>
            </a:r>
            <a:r>
              <a:rPr lang="pt-BR" sz="1600"/>
              <a:t>?</a:t>
            </a:r>
            <a:endParaRPr lang="pt-BR" sz="1600" baseline="0"/>
          </a:p>
          <a:p>
            <a:pPr>
              <a:defRPr/>
            </a:pPr>
            <a:endParaRPr lang="pt-B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35119115002160245"/>
          <c:w val="1"/>
          <c:h val="0.36754405061340961"/>
        </c:manualLayout>
      </c:layout>
      <c:pie3DChart>
        <c:varyColors val="1"/>
        <c:ser>
          <c:idx val="0"/>
          <c:order val="0"/>
          <c:tx>
            <c:strRef>
              <c:f>Planilha1!$B$1</c:f>
              <c:strCache>
                <c:ptCount val="1"/>
                <c:pt idx="0">
                  <c:v>Coluna1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9779-4AD9-A3B6-7C51AE2D4314}"/>
              </c:ext>
            </c:extLst>
          </c:dPt>
          <c:dPt>
            <c:idx val="1"/>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9779-4AD9-A3B6-7C51AE2D4314}"/>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Planilha1!$A$2:$A$3</c:f>
              <c:strCache>
                <c:ptCount val="2"/>
                <c:pt idx="0">
                  <c:v>Sim</c:v>
                </c:pt>
                <c:pt idx="1">
                  <c:v>Não</c:v>
                </c:pt>
              </c:strCache>
            </c:strRef>
          </c:cat>
          <c:val>
            <c:numRef>
              <c:f>Planilha1!$B$2:$B$3</c:f>
              <c:numCache>
                <c:formatCode>0.00%</c:formatCode>
                <c:ptCount val="2"/>
                <c:pt idx="0">
                  <c:v>0.71199999999999997</c:v>
                </c:pt>
                <c:pt idx="1">
                  <c:v>0.28799999999999998</c:v>
                </c:pt>
              </c:numCache>
            </c:numRef>
          </c:val>
          <c:extLst>
            <c:ext xmlns:c16="http://schemas.microsoft.com/office/drawing/2014/chart" uri="{C3380CC4-5D6E-409C-BE32-E72D297353CC}">
              <c16:uniqueId val="{00000004-9779-4AD9-A3B6-7C51AE2D4314}"/>
            </c:ext>
          </c:extLst>
        </c:ser>
        <c:dLbls>
          <c:dLblPos val="inEnd"/>
          <c:showLegendKey val="0"/>
          <c:showVal val="0"/>
          <c:showCatName val="0"/>
          <c:showSerName val="0"/>
          <c:showPercent val="1"/>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cap="none" spc="50" baseline="0">
                <a:solidFill>
                  <a:schemeClr val="tx1">
                    <a:lumMod val="65000"/>
                    <a:lumOff val="35000"/>
                  </a:schemeClr>
                </a:solidFill>
                <a:latin typeface="+mn-lt"/>
                <a:ea typeface="+mn-ea"/>
                <a:cs typeface="+mn-cs"/>
              </a:defRPr>
            </a:pPr>
            <a:r>
              <a:rPr lang="pt-BR"/>
              <a:t>TAXA</a:t>
            </a:r>
            <a:r>
              <a:rPr lang="pt-BR" baseline="0"/>
              <a:t> DE FREQUÊNCIA ESCOLAR NO NÍVEL ADEQUADRO À FAIXA ESTÁRIA</a:t>
            </a:r>
          </a:p>
          <a:p>
            <a:pPr>
              <a:defRPr/>
            </a:pPr>
            <a:r>
              <a:rPr lang="pt-BR" sz="1200" baseline="0"/>
              <a:t>NO ENSINO MÉDIO</a:t>
            </a:r>
          </a:p>
          <a:p>
            <a:pPr>
              <a:defRPr/>
            </a:pPr>
            <a:endParaRPr lang="pt-BR" sz="1200"/>
          </a:p>
        </c:rich>
      </c:tx>
      <c:overlay val="0"/>
      <c:spPr>
        <a:noFill/>
        <a:ln>
          <a:noFill/>
        </a:ln>
        <a:effectLst/>
      </c:spPr>
      <c:txPr>
        <a:bodyPr rot="0" spcFirstLastPara="1" vertOverflow="ellipsis" vert="horz" wrap="square" anchor="ctr" anchorCtr="1"/>
        <a:lstStyle/>
        <a:p>
          <a:pPr>
            <a:defRPr sz="1600" b="0" i="0" u="none" strike="noStrike" kern="1200" cap="none" spc="50" baseline="0">
              <a:solidFill>
                <a:schemeClr val="tx1">
                  <a:lumMod val="65000"/>
                  <a:lumOff val="35000"/>
                </a:schemeClr>
              </a:solidFill>
              <a:latin typeface="+mn-lt"/>
              <a:ea typeface="+mn-ea"/>
              <a:cs typeface="+mn-cs"/>
            </a:defRPr>
          </a:pPr>
          <a:endParaRPr lang="pt-BR"/>
        </a:p>
      </c:txPr>
    </c:title>
    <c:autoTitleDeleted val="0"/>
    <c:view3D>
      <c:rotX val="15"/>
      <c:rotY val="20"/>
      <c:depthPercent val="100"/>
      <c:rAngAx val="1"/>
    </c:view3D>
    <c:floor>
      <c:thickness val="0"/>
      <c:spPr>
        <a:solidFill>
          <a:schemeClr val="lt1">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Planilha1!$B$1</c:f>
              <c:strCache>
                <c:ptCount val="1"/>
                <c:pt idx="0">
                  <c:v>TOTAL</c:v>
                </c:pt>
              </c:strCache>
            </c:strRef>
          </c:tx>
          <c:spPr>
            <a:solidFill>
              <a:schemeClr val="accent1"/>
            </a:solidFill>
            <a:ln>
              <a:solidFill>
                <a:schemeClr val="accent1">
                  <a:lumMod val="75000"/>
                </a:schemeClr>
              </a:solidFill>
            </a:ln>
            <a:effectLst/>
            <a:scene3d>
              <a:camera prst="orthographicFront"/>
              <a:lightRig rig="threePt" dir="t"/>
            </a:scene3d>
            <a:sp3d prstMaterial="translucentPowder">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Planilha1!$A$2:$A$3</c:f>
              <c:strCache>
                <c:ptCount val="2"/>
                <c:pt idx="0">
                  <c:v>HOMENS</c:v>
                </c:pt>
                <c:pt idx="1">
                  <c:v>MULHERES</c:v>
                </c:pt>
              </c:strCache>
            </c:strRef>
          </c:cat>
          <c:val>
            <c:numRef>
              <c:f>Planilha1!$B$2:$B$3</c:f>
              <c:numCache>
                <c:formatCode>0.0%</c:formatCode>
                <c:ptCount val="2"/>
                <c:pt idx="0">
                  <c:v>0.63200000000000001</c:v>
                </c:pt>
                <c:pt idx="1">
                  <c:v>0.73499999999999999</c:v>
                </c:pt>
              </c:numCache>
            </c:numRef>
          </c:val>
          <c:extLst>
            <c:ext xmlns:c16="http://schemas.microsoft.com/office/drawing/2014/chart" uri="{C3380CC4-5D6E-409C-BE32-E72D297353CC}">
              <c16:uniqueId val="{00000000-80C8-45AE-BE5F-BB1CB309BCD4}"/>
            </c:ext>
          </c:extLst>
        </c:ser>
        <c:ser>
          <c:idx val="1"/>
          <c:order val="1"/>
          <c:tx>
            <c:strRef>
              <c:f>Planilha1!$C$1</c:f>
              <c:strCache>
                <c:ptCount val="1"/>
                <c:pt idx="0">
                  <c:v>BRANCOS</c:v>
                </c:pt>
              </c:strCache>
            </c:strRef>
          </c:tx>
          <c:spPr>
            <a:solidFill>
              <a:schemeClr val="accent2"/>
            </a:solidFill>
            <a:ln>
              <a:solidFill>
                <a:schemeClr val="accent2">
                  <a:lumMod val="75000"/>
                </a:schemeClr>
              </a:solidFill>
            </a:ln>
            <a:effectLst/>
            <a:scene3d>
              <a:camera prst="orthographicFront"/>
              <a:lightRig rig="threePt" dir="t"/>
            </a:scene3d>
            <a:sp3d prstMaterial="translucentPowder">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Planilha1!$A$2:$A$3</c:f>
              <c:strCache>
                <c:ptCount val="2"/>
                <c:pt idx="0">
                  <c:v>HOMENS</c:v>
                </c:pt>
                <c:pt idx="1">
                  <c:v>MULHERES</c:v>
                </c:pt>
              </c:strCache>
            </c:strRef>
          </c:cat>
          <c:val>
            <c:numRef>
              <c:f>Planilha1!$C$2:$C$3</c:f>
              <c:numCache>
                <c:formatCode>0.0%</c:formatCode>
                <c:ptCount val="2"/>
                <c:pt idx="0">
                  <c:v>0.71899999999999997</c:v>
                </c:pt>
                <c:pt idx="1">
                  <c:v>0.80100000000000005</c:v>
                </c:pt>
              </c:numCache>
            </c:numRef>
          </c:val>
          <c:extLst>
            <c:ext xmlns:c16="http://schemas.microsoft.com/office/drawing/2014/chart" uri="{C3380CC4-5D6E-409C-BE32-E72D297353CC}">
              <c16:uniqueId val="{00000001-80C8-45AE-BE5F-BB1CB309BCD4}"/>
            </c:ext>
          </c:extLst>
        </c:ser>
        <c:ser>
          <c:idx val="2"/>
          <c:order val="2"/>
          <c:tx>
            <c:strRef>
              <c:f>Planilha1!$D$1</c:f>
              <c:strCache>
                <c:ptCount val="1"/>
                <c:pt idx="0">
                  <c:v>PRETOS E PARDOS </c:v>
                </c:pt>
              </c:strCache>
            </c:strRef>
          </c:tx>
          <c:spPr>
            <a:solidFill>
              <a:schemeClr val="accent3"/>
            </a:solidFill>
            <a:ln>
              <a:solidFill>
                <a:schemeClr val="accent3">
                  <a:lumMod val="75000"/>
                </a:schemeClr>
              </a:solidFill>
            </a:ln>
            <a:effectLst/>
            <a:scene3d>
              <a:camera prst="orthographicFront"/>
              <a:lightRig rig="threePt" dir="t"/>
            </a:scene3d>
            <a:sp3d prstMaterial="translucentPowder">
              <a:contourClr>
                <a:schemeClr val="accent3">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Planilha1!$A$2:$A$3</c:f>
              <c:strCache>
                <c:ptCount val="2"/>
                <c:pt idx="0">
                  <c:v>HOMENS</c:v>
                </c:pt>
                <c:pt idx="1">
                  <c:v>MULHERES</c:v>
                </c:pt>
              </c:strCache>
            </c:strRef>
          </c:cat>
          <c:val>
            <c:numRef>
              <c:f>Planilha1!$D$2:$D$3</c:f>
              <c:numCache>
                <c:formatCode>0.0%</c:formatCode>
                <c:ptCount val="2"/>
                <c:pt idx="0">
                  <c:v>0.57299999999999995</c:v>
                </c:pt>
                <c:pt idx="1">
                  <c:v>0.69299999999999995</c:v>
                </c:pt>
              </c:numCache>
            </c:numRef>
          </c:val>
          <c:extLst>
            <c:ext xmlns:c16="http://schemas.microsoft.com/office/drawing/2014/chart" uri="{C3380CC4-5D6E-409C-BE32-E72D297353CC}">
              <c16:uniqueId val="{00000003-80C8-45AE-BE5F-BB1CB309BCD4}"/>
            </c:ext>
          </c:extLst>
        </c:ser>
        <c:dLbls>
          <c:showLegendKey val="0"/>
          <c:showVal val="1"/>
          <c:showCatName val="0"/>
          <c:showSerName val="0"/>
          <c:showPercent val="0"/>
          <c:showBubbleSize val="0"/>
        </c:dLbls>
        <c:gapWidth val="150"/>
        <c:shape val="box"/>
        <c:axId val="498555656"/>
        <c:axId val="498555984"/>
        <c:axId val="0"/>
      </c:bar3DChart>
      <c:catAx>
        <c:axId val="4985556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crossAx val="498555984"/>
        <c:crosses val="autoZero"/>
        <c:auto val="1"/>
        <c:lblAlgn val="ctr"/>
        <c:lblOffset val="100"/>
        <c:noMultiLvlLbl val="0"/>
      </c:catAx>
      <c:valAx>
        <c:axId val="498555984"/>
        <c:scaling>
          <c:orientation val="minMax"/>
        </c:scaling>
        <c:delete val="0"/>
        <c:axPos val="l"/>
        <c:majorGridlines>
          <c:spPr>
            <a:ln w="9525" cap="flat" cmpd="sng" algn="ctr">
              <a:solidFill>
                <a:schemeClr val="tx1">
                  <a:lumMod val="5000"/>
                  <a:lumOff val="9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crossAx val="498555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cap="none" spc="50" baseline="0">
                <a:solidFill>
                  <a:schemeClr val="tx1">
                    <a:lumMod val="65000"/>
                    <a:lumOff val="35000"/>
                  </a:schemeClr>
                </a:solidFill>
                <a:latin typeface="+mn-lt"/>
                <a:ea typeface="+mn-ea"/>
                <a:cs typeface="+mn-cs"/>
              </a:defRPr>
            </a:pPr>
            <a:r>
              <a:rPr lang="pt-BR"/>
              <a:t>Perspectivas Empregos 2018</a:t>
            </a:r>
          </a:p>
        </c:rich>
      </c:tx>
      <c:overlay val="0"/>
      <c:spPr>
        <a:noFill/>
        <a:ln>
          <a:noFill/>
        </a:ln>
        <a:effectLst/>
      </c:spPr>
      <c:txPr>
        <a:bodyPr rot="0" spcFirstLastPara="1" vertOverflow="ellipsis" vert="horz" wrap="square" anchor="ctr" anchorCtr="1"/>
        <a:lstStyle/>
        <a:p>
          <a:pPr>
            <a:defRPr sz="1600" b="0" i="0" u="none" strike="noStrike" kern="1200" cap="none" spc="50" baseline="0">
              <a:solidFill>
                <a:schemeClr val="tx1">
                  <a:lumMod val="65000"/>
                  <a:lumOff val="35000"/>
                </a:schemeClr>
              </a:solidFill>
              <a:latin typeface="+mn-lt"/>
              <a:ea typeface="+mn-ea"/>
              <a:cs typeface="+mn-cs"/>
            </a:defRPr>
          </a:pPr>
          <a:endParaRPr lang="pt-BR"/>
        </a:p>
      </c:txPr>
    </c:title>
    <c:autoTitleDeleted val="0"/>
    <c:view3D>
      <c:rotX val="15"/>
      <c:rotY val="20"/>
      <c:depthPercent val="100"/>
      <c:rAngAx val="1"/>
    </c:view3D>
    <c:floor>
      <c:thickness val="0"/>
      <c:spPr>
        <a:solidFill>
          <a:schemeClr val="lt1">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Planilha1!$B$1</c:f>
              <c:strCache>
                <c:ptCount val="1"/>
                <c:pt idx="0">
                  <c:v>Mulheres</c:v>
                </c:pt>
              </c:strCache>
            </c:strRef>
          </c:tx>
          <c:spPr>
            <a:solidFill>
              <a:schemeClr val="accent1"/>
            </a:solidFill>
            <a:ln>
              <a:solidFill>
                <a:schemeClr val="accent1">
                  <a:lumMod val="75000"/>
                </a:schemeClr>
              </a:solidFill>
            </a:ln>
            <a:effectLst/>
            <a:scene3d>
              <a:camera prst="orthographicFront"/>
              <a:lightRig rig="threePt" dir="t"/>
            </a:scene3d>
            <a:sp3d prstMaterial="translucentPowder">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Planilha1!$A$2:$A$3</c:f>
              <c:strCache>
                <c:ptCount val="2"/>
                <c:pt idx="0">
                  <c:v>PART. FORÇA DE TRABALHO</c:v>
                </c:pt>
                <c:pt idx="1">
                  <c:v>TAXA DE DESEMPREGO</c:v>
                </c:pt>
              </c:strCache>
            </c:strRef>
          </c:cat>
          <c:val>
            <c:numRef>
              <c:f>Planilha1!$B$2:$B$3</c:f>
              <c:numCache>
                <c:formatCode>0.0%</c:formatCode>
                <c:ptCount val="2"/>
                <c:pt idx="0">
                  <c:v>0.48499999999999999</c:v>
                </c:pt>
                <c:pt idx="1">
                  <c:v>0.06</c:v>
                </c:pt>
              </c:numCache>
            </c:numRef>
          </c:val>
          <c:extLst>
            <c:ext xmlns:c16="http://schemas.microsoft.com/office/drawing/2014/chart" uri="{C3380CC4-5D6E-409C-BE32-E72D297353CC}">
              <c16:uniqueId val="{00000000-E642-4A81-97BB-B7781AF517BA}"/>
            </c:ext>
          </c:extLst>
        </c:ser>
        <c:ser>
          <c:idx val="1"/>
          <c:order val="1"/>
          <c:tx>
            <c:strRef>
              <c:f>Planilha1!$C$1</c:f>
              <c:strCache>
                <c:ptCount val="1"/>
                <c:pt idx="0">
                  <c:v>Homens</c:v>
                </c:pt>
              </c:strCache>
            </c:strRef>
          </c:tx>
          <c:spPr>
            <a:solidFill>
              <a:schemeClr val="accent2"/>
            </a:solidFill>
            <a:ln>
              <a:solidFill>
                <a:schemeClr val="accent2">
                  <a:lumMod val="75000"/>
                </a:schemeClr>
              </a:solidFill>
            </a:ln>
            <a:effectLst/>
            <a:scene3d>
              <a:camera prst="orthographicFront"/>
              <a:lightRig rig="threePt" dir="t"/>
            </a:scene3d>
            <a:sp3d prstMaterial="translucentPowder">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Planilha1!$A$2:$A$3</c:f>
              <c:strCache>
                <c:ptCount val="2"/>
                <c:pt idx="0">
                  <c:v>PART. FORÇA DE TRABALHO</c:v>
                </c:pt>
                <c:pt idx="1">
                  <c:v>TAXA DE DESEMPREGO</c:v>
                </c:pt>
              </c:strCache>
            </c:strRef>
          </c:cat>
          <c:val>
            <c:numRef>
              <c:f>Planilha1!$C$2:$C$3</c:f>
              <c:numCache>
                <c:formatCode>0.0%</c:formatCode>
                <c:ptCount val="2"/>
                <c:pt idx="0">
                  <c:v>0.75</c:v>
                </c:pt>
                <c:pt idx="1">
                  <c:v>5.1999999999999998E-2</c:v>
                </c:pt>
              </c:numCache>
            </c:numRef>
          </c:val>
          <c:extLst>
            <c:ext xmlns:c16="http://schemas.microsoft.com/office/drawing/2014/chart" uri="{C3380CC4-5D6E-409C-BE32-E72D297353CC}">
              <c16:uniqueId val="{00000001-E642-4A81-97BB-B7781AF517BA}"/>
            </c:ext>
          </c:extLst>
        </c:ser>
        <c:dLbls>
          <c:showLegendKey val="0"/>
          <c:showVal val="1"/>
          <c:showCatName val="0"/>
          <c:showSerName val="0"/>
          <c:showPercent val="0"/>
          <c:showBubbleSize val="0"/>
        </c:dLbls>
        <c:gapWidth val="150"/>
        <c:shape val="box"/>
        <c:axId val="529890424"/>
        <c:axId val="529888128"/>
        <c:axId val="0"/>
      </c:bar3DChart>
      <c:catAx>
        <c:axId val="5298904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crossAx val="529888128"/>
        <c:crosses val="autoZero"/>
        <c:auto val="1"/>
        <c:lblAlgn val="ctr"/>
        <c:lblOffset val="100"/>
        <c:noMultiLvlLbl val="0"/>
      </c:catAx>
      <c:valAx>
        <c:axId val="529888128"/>
        <c:scaling>
          <c:orientation val="minMax"/>
        </c:scaling>
        <c:delete val="0"/>
        <c:axPos val="l"/>
        <c:majorGridlines>
          <c:spPr>
            <a:ln w="9525" cap="flat" cmpd="sng" algn="ctr">
              <a:solidFill>
                <a:schemeClr val="tx1">
                  <a:lumMod val="5000"/>
                  <a:lumOff val="9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crossAx val="529890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lt1">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Planilha1!$B$1</c:f>
              <c:strCache>
                <c:ptCount val="1"/>
                <c:pt idx="0">
                  <c:v>Mulheres</c:v>
                </c:pt>
              </c:strCache>
            </c:strRef>
          </c:tx>
          <c:spPr>
            <a:solidFill>
              <a:schemeClr val="accent1"/>
            </a:solidFill>
            <a:ln>
              <a:solidFill>
                <a:schemeClr val="accent1">
                  <a:lumMod val="75000"/>
                </a:schemeClr>
              </a:solidFill>
            </a:ln>
            <a:effectLst/>
            <a:scene3d>
              <a:camera prst="orthographicFront"/>
              <a:lightRig rig="threePt" dir="t"/>
            </a:scene3d>
            <a:sp3d prstMaterial="translucentPowder">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Planilha1!$A$2:$A$3</c:f>
              <c:strCache>
                <c:ptCount val="1"/>
                <c:pt idx="0">
                  <c:v>Trabalhadores não remunerados</c:v>
                </c:pt>
              </c:strCache>
            </c:strRef>
          </c:cat>
          <c:val>
            <c:numRef>
              <c:f>Planilha1!$B$2:$B$3</c:f>
              <c:numCache>
                <c:formatCode>General</c:formatCode>
                <c:ptCount val="2"/>
                <c:pt idx="0" formatCode="0.0%">
                  <c:v>0.42</c:v>
                </c:pt>
              </c:numCache>
            </c:numRef>
          </c:val>
          <c:extLst>
            <c:ext xmlns:c16="http://schemas.microsoft.com/office/drawing/2014/chart" uri="{C3380CC4-5D6E-409C-BE32-E72D297353CC}">
              <c16:uniqueId val="{00000000-32D5-40CF-BB41-D1DE519E64FB}"/>
            </c:ext>
          </c:extLst>
        </c:ser>
        <c:ser>
          <c:idx val="1"/>
          <c:order val="1"/>
          <c:tx>
            <c:strRef>
              <c:f>Planilha1!$C$1</c:f>
              <c:strCache>
                <c:ptCount val="1"/>
                <c:pt idx="0">
                  <c:v>Homens</c:v>
                </c:pt>
              </c:strCache>
            </c:strRef>
          </c:tx>
          <c:spPr>
            <a:solidFill>
              <a:schemeClr val="accent2"/>
            </a:solidFill>
            <a:ln>
              <a:solidFill>
                <a:schemeClr val="accent2">
                  <a:lumMod val="75000"/>
                </a:schemeClr>
              </a:solidFill>
            </a:ln>
            <a:effectLst/>
            <a:scene3d>
              <a:camera prst="orthographicFront"/>
              <a:lightRig rig="threePt" dir="t"/>
            </a:scene3d>
            <a:sp3d prstMaterial="translucentPowder">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Planilha1!$A$2:$A$3</c:f>
              <c:strCache>
                <c:ptCount val="1"/>
                <c:pt idx="0">
                  <c:v>Trabalhadores não remunerados</c:v>
                </c:pt>
              </c:strCache>
            </c:strRef>
          </c:cat>
          <c:val>
            <c:numRef>
              <c:f>Planilha1!$C$2:$C$3</c:f>
              <c:numCache>
                <c:formatCode>General</c:formatCode>
                <c:ptCount val="2"/>
                <c:pt idx="0" formatCode="0.0%">
                  <c:v>0.2</c:v>
                </c:pt>
              </c:numCache>
            </c:numRef>
          </c:val>
          <c:extLst>
            <c:ext xmlns:c16="http://schemas.microsoft.com/office/drawing/2014/chart" uri="{C3380CC4-5D6E-409C-BE32-E72D297353CC}">
              <c16:uniqueId val="{00000001-32D5-40CF-BB41-D1DE519E64FB}"/>
            </c:ext>
          </c:extLst>
        </c:ser>
        <c:dLbls>
          <c:showLegendKey val="0"/>
          <c:showVal val="1"/>
          <c:showCatName val="0"/>
          <c:showSerName val="0"/>
          <c:showPercent val="0"/>
          <c:showBubbleSize val="0"/>
        </c:dLbls>
        <c:gapWidth val="150"/>
        <c:shape val="box"/>
        <c:axId val="529890424"/>
        <c:axId val="529888128"/>
        <c:axId val="0"/>
      </c:bar3DChart>
      <c:catAx>
        <c:axId val="5298904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crossAx val="529888128"/>
        <c:crosses val="autoZero"/>
        <c:auto val="1"/>
        <c:lblAlgn val="ctr"/>
        <c:lblOffset val="100"/>
        <c:noMultiLvlLbl val="0"/>
      </c:catAx>
      <c:valAx>
        <c:axId val="529888128"/>
        <c:scaling>
          <c:orientation val="minMax"/>
        </c:scaling>
        <c:delete val="0"/>
        <c:axPos val="l"/>
        <c:majorGridlines>
          <c:spPr>
            <a:ln w="9525" cap="flat" cmpd="sng" algn="ctr">
              <a:solidFill>
                <a:schemeClr val="tx1">
                  <a:lumMod val="5000"/>
                  <a:lumOff val="9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crossAx val="529890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lt1">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Planilha1!$B$1</c:f>
              <c:strCache>
                <c:ptCount val="1"/>
                <c:pt idx="0">
                  <c:v>Coréia do Sul</c:v>
                </c:pt>
              </c:strCache>
            </c:strRef>
          </c:tx>
          <c:spPr>
            <a:solidFill>
              <a:schemeClr val="accent1"/>
            </a:solidFill>
            <a:ln>
              <a:solidFill>
                <a:schemeClr val="accent1">
                  <a:lumMod val="75000"/>
                </a:schemeClr>
              </a:solidFill>
            </a:ln>
            <a:effectLst/>
            <a:scene3d>
              <a:camera prst="orthographicFront"/>
              <a:lightRig rig="threePt" dir="t"/>
            </a:scene3d>
            <a:sp3d prstMaterial="translucentPowder">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Planilha1!$A$2:$A$3</c:f>
              <c:strCache>
                <c:ptCount val="1"/>
                <c:pt idx="0">
                  <c:v>Diferença salarial</c:v>
                </c:pt>
              </c:strCache>
            </c:strRef>
          </c:cat>
          <c:val>
            <c:numRef>
              <c:f>Planilha1!$B$2:$B$3</c:f>
              <c:numCache>
                <c:formatCode>General</c:formatCode>
                <c:ptCount val="2"/>
                <c:pt idx="0" formatCode="0.0%">
                  <c:v>0.36</c:v>
                </c:pt>
              </c:numCache>
            </c:numRef>
          </c:val>
          <c:extLst>
            <c:ext xmlns:c16="http://schemas.microsoft.com/office/drawing/2014/chart" uri="{C3380CC4-5D6E-409C-BE32-E72D297353CC}">
              <c16:uniqueId val="{00000000-C09F-4C1C-85AA-9D5A1558C19C}"/>
            </c:ext>
          </c:extLst>
        </c:ser>
        <c:ser>
          <c:idx val="1"/>
          <c:order val="1"/>
          <c:tx>
            <c:strRef>
              <c:f>Planilha1!$C$1</c:f>
              <c:strCache>
                <c:ptCount val="1"/>
                <c:pt idx="0">
                  <c:v>Estónia</c:v>
                </c:pt>
              </c:strCache>
            </c:strRef>
          </c:tx>
          <c:spPr>
            <a:solidFill>
              <a:schemeClr val="accent2"/>
            </a:solidFill>
            <a:ln>
              <a:solidFill>
                <a:schemeClr val="accent2">
                  <a:lumMod val="75000"/>
                </a:schemeClr>
              </a:solidFill>
            </a:ln>
            <a:effectLst/>
            <a:scene3d>
              <a:camera prst="orthographicFront"/>
              <a:lightRig rig="threePt" dir="t"/>
            </a:scene3d>
            <a:sp3d prstMaterial="translucentPowder">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Planilha1!$A$2:$A$3</c:f>
              <c:strCache>
                <c:ptCount val="1"/>
                <c:pt idx="0">
                  <c:v>Diferença salarial</c:v>
                </c:pt>
              </c:strCache>
            </c:strRef>
          </c:cat>
          <c:val>
            <c:numRef>
              <c:f>Planilha1!$C$2:$C$3</c:f>
              <c:numCache>
                <c:formatCode>General</c:formatCode>
                <c:ptCount val="2"/>
                <c:pt idx="0" formatCode="0.0%">
                  <c:v>0.315</c:v>
                </c:pt>
              </c:numCache>
            </c:numRef>
          </c:val>
          <c:extLst>
            <c:ext xmlns:c16="http://schemas.microsoft.com/office/drawing/2014/chart" uri="{C3380CC4-5D6E-409C-BE32-E72D297353CC}">
              <c16:uniqueId val="{00000001-C09F-4C1C-85AA-9D5A1558C19C}"/>
            </c:ext>
          </c:extLst>
        </c:ser>
        <c:ser>
          <c:idx val="2"/>
          <c:order val="2"/>
          <c:tx>
            <c:strRef>
              <c:f>Planilha1!$D$1</c:f>
              <c:strCache>
                <c:ptCount val="1"/>
                <c:pt idx="0">
                  <c:v>Japão</c:v>
                </c:pt>
              </c:strCache>
            </c:strRef>
          </c:tx>
          <c:spPr>
            <a:solidFill>
              <a:schemeClr val="accent3"/>
            </a:solidFill>
            <a:ln>
              <a:solidFill>
                <a:schemeClr val="accent3">
                  <a:lumMod val="75000"/>
                </a:schemeClr>
              </a:solidFill>
            </a:ln>
            <a:effectLst/>
            <a:scene3d>
              <a:camera prst="orthographicFront"/>
              <a:lightRig rig="threePt" dir="t"/>
            </a:scene3d>
            <a:sp3d prstMaterial="translucentPowder">
              <a:contourClr>
                <a:schemeClr val="accent3">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Planilha1!$A$2:$A$3</c:f>
              <c:strCache>
                <c:ptCount val="1"/>
                <c:pt idx="0">
                  <c:v>Diferença salarial</c:v>
                </c:pt>
              </c:strCache>
            </c:strRef>
          </c:cat>
          <c:val>
            <c:numRef>
              <c:f>Planilha1!$D$2:$D$3</c:f>
              <c:numCache>
                <c:formatCode>General</c:formatCode>
                <c:ptCount val="2"/>
                <c:pt idx="0" formatCode="0%">
                  <c:v>0.26</c:v>
                </c:pt>
              </c:numCache>
            </c:numRef>
          </c:val>
          <c:extLst>
            <c:ext xmlns:c16="http://schemas.microsoft.com/office/drawing/2014/chart" uri="{C3380CC4-5D6E-409C-BE32-E72D297353CC}">
              <c16:uniqueId val="{00000002-C09F-4C1C-85AA-9D5A1558C19C}"/>
            </c:ext>
          </c:extLst>
        </c:ser>
        <c:dLbls>
          <c:showLegendKey val="0"/>
          <c:showVal val="1"/>
          <c:showCatName val="0"/>
          <c:showSerName val="0"/>
          <c:showPercent val="0"/>
          <c:showBubbleSize val="0"/>
        </c:dLbls>
        <c:gapWidth val="150"/>
        <c:shape val="box"/>
        <c:axId val="529890424"/>
        <c:axId val="529888128"/>
        <c:axId val="0"/>
      </c:bar3DChart>
      <c:catAx>
        <c:axId val="5298904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crossAx val="529888128"/>
        <c:crosses val="autoZero"/>
        <c:auto val="1"/>
        <c:lblAlgn val="ctr"/>
        <c:lblOffset val="100"/>
        <c:noMultiLvlLbl val="0"/>
      </c:catAx>
      <c:valAx>
        <c:axId val="529888128"/>
        <c:scaling>
          <c:orientation val="minMax"/>
        </c:scaling>
        <c:delete val="0"/>
        <c:axPos val="l"/>
        <c:majorGridlines>
          <c:spPr>
            <a:ln w="9525" cap="flat" cmpd="sng" algn="ctr">
              <a:solidFill>
                <a:schemeClr val="tx1">
                  <a:lumMod val="5000"/>
                  <a:lumOff val="9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crossAx val="529890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lt1">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Planilha1!$B$1</c:f>
              <c:strCache>
                <c:ptCount val="1"/>
                <c:pt idx="0">
                  <c:v>Nova Zelândia</c:v>
                </c:pt>
              </c:strCache>
            </c:strRef>
          </c:tx>
          <c:spPr>
            <a:solidFill>
              <a:schemeClr val="accent1"/>
            </a:solidFill>
            <a:ln>
              <a:solidFill>
                <a:schemeClr val="accent1">
                  <a:lumMod val="75000"/>
                </a:schemeClr>
              </a:solidFill>
            </a:ln>
            <a:effectLst/>
            <a:scene3d>
              <a:camera prst="orthographicFront"/>
              <a:lightRig rig="threePt" dir="t"/>
            </a:scene3d>
            <a:sp3d prstMaterial="translucentPowder">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Planilha1!$A$2:$A$3</c:f>
              <c:strCache>
                <c:ptCount val="1"/>
                <c:pt idx="0">
                  <c:v>Diferença salarial</c:v>
                </c:pt>
              </c:strCache>
            </c:strRef>
          </c:cat>
          <c:val>
            <c:numRef>
              <c:f>Planilha1!$B$2:$B$3</c:f>
              <c:numCache>
                <c:formatCode>General</c:formatCode>
                <c:ptCount val="2"/>
                <c:pt idx="0" formatCode="0.0%">
                  <c:v>0.05</c:v>
                </c:pt>
              </c:numCache>
            </c:numRef>
          </c:val>
          <c:extLst>
            <c:ext xmlns:c16="http://schemas.microsoft.com/office/drawing/2014/chart" uri="{C3380CC4-5D6E-409C-BE32-E72D297353CC}">
              <c16:uniqueId val="{00000000-01B0-45DC-B3E4-14A2D4E81DA3}"/>
            </c:ext>
          </c:extLst>
        </c:ser>
        <c:ser>
          <c:idx val="1"/>
          <c:order val="1"/>
          <c:tx>
            <c:strRef>
              <c:f>Planilha1!$C$1</c:f>
              <c:strCache>
                <c:ptCount val="1"/>
                <c:pt idx="0">
                  <c:v>Bélgica</c:v>
                </c:pt>
              </c:strCache>
            </c:strRef>
          </c:tx>
          <c:spPr>
            <a:solidFill>
              <a:schemeClr val="accent2"/>
            </a:solidFill>
            <a:ln>
              <a:solidFill>
                <a:schemeClr val="accent2">
                  <a:lumMod val="75000"/>
                </a:schemeClr>
              </a:solidFill>
            </a:ln>
            <a:effectLst/>
            <a:scene3d>
              <a:camera prst="orthographicFront"/>
              <a:lightRig rig="threePt" dir="t"/>
            </a:scene3d>
            <a:sp3d prstMaterial="translucentPowder">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Planilha1!$A$2:$A$3</c:f>
              <c:strCache>
                <c:ptCount val="1"/>
                <c:pt idx="0">
                  <c:v>Diferença salarial</c:v>
                </c:pt>
              </c:strCache>
            </c:strRef>
          </c:cat>
          <c:val>
            <c:numRef>
              <c:f>Planilha1!$C$2:$C$3</c:f>
              <c:numCache>
                <c:formatCode>General</c:formatCode>
                <c:ptCount val="2"/>
                <c:pt idx="0" formatCode="0.0%">
                  <c:v>0.06</c:v>
                </c:pt>
              </c:numCache>
            </c:numRef>
          </c:val>
          <c:extLst>
            <c:ext xmlns:c16="http://schemas.microsoft.com/office/drawing/2014/chart" uri="{C3380CC4-5D6E-409C-BE32-E72D297353CC}">
              <c16:uniqueId val="{00000001-01B0-45DC-B3E4-14A2D4E81DA3}"/>
            </c:ext>
          </c:extLst>
        </c:ser>
        <c:ser>
          <c:idx val="2"/>
          <c:order val="2"/>
          <c:tx>
            <c:strRef>
              <c:f>Planilha1!$D$1</c:f>
              <c:strCache>
                <c:ptCount val="1"/>
                <c:pt idx="0">
                  <c:v>Luxemburgo</c:v>
                </c:pt>
              </c:strCache>
            </c:strRef>
          </c:tx>
          <c:spPr>
            <a:solidFill>
              <a:schemeClr val="accent3"/>
            </a:solidFill>
            <a:ln>
              <a:solidFill>
                <a:schemeClr val="accent3">
                  <a:lumMod val="75000"/>
                </a:schemeClr>
              </a:solidFill>
            </a:ln>
            <a:effectLst/>
            <a:scene3d>
              <a:camera prst="orthographicFront"/>
              <a:lightRig rig="threePt" dir="t"/>
            </a:scene3d>
            <a:sp3d prstMaterial="translucentPowder">
              <a:contourClr>
                <a:schemeClr val="accent3">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Planilha1!$A$2:$A$3</c:f>
              <c:strCache>
                <c:ptCount val="1"/>
                <c:pt idx="0">
                  <c:v>Diferença salarial</c:v>
                </c:pt>
              </c:strCache>
            </c:strRef>
          </c:cat>
          <c:val>
            <c:numRef>
              <c:f>Planilha1!$D$2:$D$3</c:f>
              <c:numCache>
                <c:formatCode>General</c:formatCode>
                <c:ptCount val="2"/>
                <c:pt idx="0" formatCode="0.0%">
                  <c:v>6.5000000000000002E-2</c:v>
                </c:pt>
              </c:numCache>
            </c:numRef>
          </c:val>
          <c:extLst>
            <c:ext xmlns:c16="http://schemas.microsoft.com/office/drawing/2014/chart" uri="{C3380CC4-5D6E-409C-BE32-E72D297353CC}">
              <c16:uniqueId val="{00000002-01B0-45DC-B3E4-14A2D4E81DA3}"/>
            </c:ext>
          </c:extLst>
        </c:ser>
        <c:dLbls>
          <c:showLegendKey val="0"/>
          <c:showVal val="1"/>
          <c:showCatName val="0"/>
          <c:showSerName val="0"/>
          <c:showPercent val="0"/>
          <c:showBubbleSize val="0"/>
        </c:dLbls>
        <c:gapWidth val="150"/>
        <c:shape val="box"/>
        <c:axId val="529890424"/>
        <c:axId val="529888128"/>
        <c:axId val="0"/>
      </c:bar3DChart>
      <c:catAx>
        <c:axId val="5298904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crossAx val="529888128"/>
        <c:crosses val="autoZero"/>
        <c:auto val="1"/>
        <c:lblAlgn val="ctr"/>
        <c:lblOffset val="100"/>
        <c:noMultiLvlLbl val="0"/>
      </c:catAx>
      <c:valAx>
        <c:axId val="529888128"/>
        <c:scaling>
          <c:orientation val="minMax"/>
        </c:scaling>
        <c:delete val="0"/>
        <c:axPos val="l"/>
        <c:majorGridlines>
          <c:spPr>
            <a:ln w="9525" cap="flat" cmpd="sng" algn="ctr">
              <a:solidFill>
                <a:schemeClr val="tx1">
                  <a:lumMod val="5000"/>
                  <a:lumOff val="9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crossAx val="529890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Planilha1!$B$1</c:f>
              <c:strCache>
                <c:ptCount val="1"/>
                <c:pt idx="0">
                  <c:v>Percentual a menos</c:v>
                </c:pt>
              </c:strCache>
            </c:strRef>
          </c:tx>
          <c:dPt>
            <c:idx val="0"/>
            <c:bubble3D val="0"/>
            <c:spPr>
              <a:solidFill>
                <a:schemeClr val="accent2">
                  <a:tint val="5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0133-445B-ADD9-6139EF441CF6}"/>
              </c:ext>
            </c:extLst>
          </c:dPt>
          <c:dPt>
            <c:idx val="1"/>
            <c:bubble3D val="0"/>
            <c:spPr>
              <a:solidFill>
                <a:schemeClr val="accent2">
                  <a:tint val="7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0133-445B-ADD9-6139EF441CF6}"/>
              </c:ext>
            </c:extLst>
          </c:dPt>
          <c:dPt>
            <c:idx val="2"/>
            <c:bubble3D val="0"/>
            <c:spPr>
              <a:solidFill>
                <a:schemeClr val="accent2">
                  <a:tint val="9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0133-445B-ADD9-6139EF441CF6}"/>
              </c:ext>
            </c:extLst>
          </c:dPt>
          <c:dPt>
            <c:idx val="3"/>
            <c:bubble3D val="0"/>
            <c:spPr>
              <a:solidFill>
                <a:schemeClr val="accent2">
                  <a:shade val="9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0133-445B-ADD9-6139EF441CF6}"/>
              </c:ext>
            </c:extLst>
          </c:dPt>
          <c:dPt>
            <c:idx val="4"/>
            <c:bubble3D val="0"/>
            <c:spPr>
              <a:solidFill>
                <a:schemeClr val="accent2">
                  <a:shade val="7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9-0133-445B-ADD9-6139EF441CF6}"/>
              </c:ext>
            </c:extLst>
          </c:dPt>
          <c:dPt>
            <c:idx val="5"/>
            <c:bubble3D val="0"/>
            <c:spPr>
              <a:solidFill>
                <a:schemeClr val="accent2">
                  <a:shade val="5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B-0133-445B-ADD9-6139EF441CF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Planilha1!$A$2:$A$7</c:f>
              <c:strCache>
                <c:ptCount val="6"/>
                <c:pt idx="0">
                  <c:v>MBA</c:v>
                </c:pt>
                <c:pt idx="1">
                  <c:v>Pós-Graduação/Especialização</c:v>
                </c:pt>
                <c:pt idx="2">
                  <c:v>Formação Superior</c:v>
                </c:pt>
                <c:pt idx="3">
                  <c:v>Ensino Médio</c:v>
                </c:pt>
                <c:pt idx="4">
                  <c:v>Ensino Fundamental</c:v>
                </c:pt>
                <c:pt idx="5">
                  <c:v>Fundamental Incompleto</c:v>
                </c:pt>
              </c:strCache>
            </c:strRef>
          </c:cat>
          <c:val>
            <c:numRef>
              <c:f>Planilha1!$B$2:$B$7</c:f>
              <c:numCache>
                <c:formatCode>0.00%</c:formatCode>
                <c:ptCount val="6"/>
                <c:pt idx="0">
                  <c:v>-0.4249</c:v>
                </c:pt>
                <c:pt idx="1">
                  <c:v>-0.35039999999999999</c:v>
                </c:pt>
                <c:pt idx="2">
                  <c:v>-0.43530000000000002</c:v>
                </c:pt>
                <c:pt idx="3">
                  <c:v>-0.41389999999999999</c:v>
                </c:pt>
                <c:pt idx="4">
                  <c:v>-0.40770000000000001</c:v>
                </c:pt>
                <c:pt idx="5">
                  <c:v>-0.2122</c:v>
                </c:pt>
              </c:numCache>
            </c:numRef>
          </c:val>
          <c:extLst>
            <c:ext xmlns:c16="http://schemas.microsoft.com/office/drawing/2014/chart" uri="{C3380CC4-5D6E-409C-BE32-E72D297353CC}">
              <c16:uniqueId val="{00000000-9A0F-4E14-A65A-B7B3EFEEECAF}"/>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pt-BR"/>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Planilha1!$B$1</c:f>
              <c:strCache>
                <c:ptCount val="1"/>
                <c:pt idx="0">
                  <c:v>Percentual a menos</c:v>
                </c:pt>
              </c:strCache>
            </c:strRef>
          </c:tx>
          <c:dPt>
            <c:idx val="0"/>
            <c:bubble3D val="0"/>
            <c:spPr>
              <a:solidFill>
                <a:schemeClr val="accent2">
                  <a:tint val="5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1A8B-4BB8-878A-2BC44BE41EC6}"/>
              </c:ext>
            </c:extLst>
          </c:dPt>
          <c:dPt>
            <c:idx val="1"/>
            <c:bubble3D val="0"/>
            <c:spPr>
              <a:solidFill>
                <a:schemeClr val="accent2">
                  <a:tint val="7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1A8B-4BB8-878A-2BC44BE41EC6}"/>
              </c:ext>
            </c:extLst>
          </c:dPt>
          <c:dPt>
            <c:idx val="2"/>
            <c:bubble3D val="0"/>
            <c:spPr>
              <a:solidFill>
                <a:schemeClr val="accent2">
                  <a:tint val="9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1A8B-4BB8-878A-2BC44BE41EC6}"/>
              </c:ext>
            </c:extLst>
          </c:dPt>
          <c:dPt>
            <c:idx val="3"/>
            <c:bubble3D val="0"/>
            <c:spPr>
              <a:solidFill>
                <a:schemeClr val="accent2">
                  <a:shade val="9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1A8B-4BB8-878A-2BC44BE41EC6}"/>
              </c:ext>
            </c:extLst>
          </c:dPt>
          <c:dPt>
            <c:idx val="4"/>
            <c:bubble3D val="0"/>
            <c:spPr>
              <a:solidFill>
                <a:schemeClr val="accent2">
                  <a:shade val="7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9-1A8B-4BB8-878A-2BC44BE41EC6}"/>
              </c:ext>
            </c:extLst>
          </c:dPt>
          <c:dPt>
            <c:idx val="5"/>
            <c:bubble3D val="0"/>
            <c:spPr>
              <a:solidFill>
                <a:schemeClr val="accent2">
                  <a:shade val="5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B-1A8B-4BB8-878A-2BC44BE41EC6}"/>
              </c:ext>
            </c:extLst>
          </c:dPt>
          <c:dPt>
            <c:idx val="6"/>
            <c:bubble3D val="0"/>
            <c:spPr>
              <a:solidFill>
                <a:schemeClr val="accent2">
                  <a:shade val="72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D-B6C5-4717-9F38-F5C70EB8161E}"/>
              </c:ext>
            </c:extLst>
          </c:dPt>
          <c:dPt>
            <c:idx val="7"/>
            <c:bubble3D val="0"/>
            <c:spPr>
              <a:solidFill>
                <a:schemeClr val="accent2">
                  <a:shade val="58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F-B6C5-4717-9F38-F5C70EB8161E}"/>
              </c:ext>
            </c:extLst>
          </c:dPt>
          <c:dPt>
            <c:idx val="8"/>
            <c:bubble3D val="0"/>
            <c:spPr>
              <a:solidFill>
                <a:schemeClr val="accent2">
                  <a:shade val="44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11-B6C5-4717-9F38-F5C70EB8161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Planilha1!$A$2:$A$10</c:f>
              <c:strCache>
                <c:ptCount val="9"/>
                <c:pt idx="0">
                  <c:v>Presidente/Diretor/Gerente</c:v>
                </c:pt>
                <c:pt idx="1">
                  <c:v>Consultor</c:v>
                </c:pt>
                <c:pt idx="2">
                  <c:v>Coordenador/Gestor/Líder</c:v>
                </c:pt>
                <c:pt idx="3">
                  <c:v>Profissional Graduado</c:v>
                </c:pt>
                <c:pt idx="4">
                  <c:v>Analista</c:v>
                </c:pt>
                <c:pt idx="5">
                  <c:v>Profissional Técnico</c:v>
                </c:pt>
                <c:pt idx="6">
                  <c:v>Operacional</c:v>
                </c:pt>
                <c:pt idx="7">
                  <c:v>Auxiliar/Assistente</c:v>
                </c:pt>
                <c:pt idx="8">
                  <c:v>Trainee/Estagiário</c:v>
                </c:pt>
              </c:strCache>
            </c:strRef>
          </c:cat>
          <c:val>
            <c:numRef>
              <c:f>Planilha1!$B$2:$B$10</c:f>
              <c:numCache>
                <c:formatCode>0.00%</c:formatCode>
                <c:ptCount val="9"/>
                <c:pt idx="0">
                  <c:v>-0.31840000000000002</c:v>
                </c:pt>
                <c:pt idx="1">
                  <c:v>-0.38450000000000001</c:v>
                </c:pt>
                <c:pt idx="2">
                  <c:v>-0.2195</c:v>
                </c:pt>
                <c:pt idx="3">
                  <c:v>-0.33960000000000001</c:v>
                </c:pt>
                <c:pt idx="4">
                  <c:v>-0.16950000000000001</c:v>
                </c:pt>
                <c:pt idx="5">
                  <c:v>-0.32129999999999997</c:v>
                </c:pt>
                <c:pt idx="6">
                  <c:v>-0.36699999999999999</c:v>
                </c:pt>
                <c:pt idx="7">
                  <c:v>-8.2199999999999995E-2</c:v>
                </c:pt>
                <c:pt idx="8">
                  <c:v>-0.1406</c:v>
                </c:pt>
              </c:numCache>
            </c:numRef>
          </c:val>
          <c:extLst>
            <c:ext xmlns:c16="http://schemas.microsoft.com/office/drawing/2014/chart" uri="{C3380CC4-5D6E-409C-BE32-E72D297353CC}">
              <c16:uniqueId val="{0000000C-1A8B-4BB8-878A-2BC44BE41EC6}"/>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withinLinear" id="15">
  <a:schemeClr val="accent2"/>
</cs:colorStyle>
</file>

<file path=word/charts/colors11.xml><?xml version="1.0" encoding="utf-8"?>
<cs:colorStyle xmlns:cs="http://schemas.microsoft.com/office/drawing/2012/chartStyle" xmlns:a="http://schemas.openxmlformats.org/drawingml/2006/main" meth="withinLinear" id="15">
  <a:schemeClr val="accent2"/>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withinLinearReversed" id="22">
  <a:schemeClr val="accent2"/>
</cs:colorStyle>
</file>

<file path=word/charts/colors9.xml><?xml version="1.0" encoding="utf-8"?>
<cs:colorStyle xmlns:cs="http://schemas.microsoft.com/office/drawing/2012/chartStyle" xmlns:a="http://schemas.openxmlformats.org/drawingml/2006/main" meth="withinLinearReversed" id="22">
  <a:schemeClr val="accent2"/>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8.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9.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92">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lumMod val="75000"/>
          </a:schemeClr>
        </a:solidFill>
      </a:ln>
    </cs:spPr>
  </cs:dataPoint>
  <cs:dataPoint3D>
    <cs:lnRef idx="0">
      <cs:styleClr val="auto"/>
    </cs:lnRef>
    <cs:fillRef idx="0">
      <cs:styleClr val="auto"/>
    </cs:fillRef>
    <cs:effectRef idx="0"/>
    <cs:fontRef idx="minor">
      <a:schemeClr val="tx1"/>
    </cs:fontRef>
    <cs:spPr>
      <a:solidFill>
        <a:schemeClr val="phClr"/>
      </a:solidFill>
      <a:ln>
        <a:solidFill>
          <a:schemeClr val="phClr">
            <a:lumMod val="75000"/>
          </a:schemeClr>
        </a:solidFill>
      </a:ln>
      <a:scene3d>
        <a:camera prst="orthographicFront"/>
        <a:lightRig rig="threePt" dir="t"/>
      </a:scene3d>
      <a:sp3d prstMaterial="translucentPowder"/>
    </cs:spPr>
  </cs:dataPoint3D>
  <cs:dataPointLine>
    <cs:lnRef idx="0">
      <cs:styleClr val="auto"/>
    </cs:lnRef>
    <cs:fillRef idx="0"/>
    <cs:effectRef idx="0"/>
    <cs:fontRef idx="minor">
      <a:schemeClr val="tx1"/>
    </cs:fontRef>
    <cs:spPr>
      <a:ln w="28575" cap="rnd">
        <a:solidFill>
          <a:schemeClr val="phClr">
            <a:alpha val="70000"/>
          </a:schemeClr>
        </a:solidFill>
        <a:round/>
      </a:ln>
    </cs:spPr>
  </cs:dataPointLine>
  <cs:dataPointMarker>
    <cs:lnRef idx="0">
      <cs:styleClr val="auto"/>
    </cs:lnRef>
    <cs:fillRef idx="0">
      <cs:styleClr val="auto"/>
    </cs:fillRef>
    <cs:effectRef idx="0"/>
    <cs:fontRef idx="minor">
      <a:schemeClr val="dk1"/>
    </cs:fontRef>
    <cs:spPr>
      <a:solidFill>
        <a:schemeClr val="phClr">
          <a:alpha val="70000"/>
        </a:schemeClr>
      </a:solidFill>
      <a:ln>
        <a:solidFill>
          <a:schemeClr val="phClr">
            <a:lumMod val="7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tx1"/>
    </cs:fontRef>
    <cs:spPr>
      <a:solidFill>
        <a:schemeClr val="lt1">
          <a:alpha val="27000"/>
        </a:schemeClr>
      </a:solidFill>
      <a:sp3d/>
    </cs:spPr>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0" kern="1200" cap="none" spc="5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tx1"/>
    </cs:fontRef>
    <cs:spPr>
      <a:sp3d/>
    </cs:spPr>
  </cs:wall>
</cs:chartStyle>
</file>

<file path=word/charts/style20.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4.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5.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6.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7.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8.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2">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lumMod val="75000"/>
          </a:schemeClr>
        </a:solidFill>
      </a:ln>
    </cs:spPr>
  </cs:dataPoint>
  <cs:dataPoint3D>
    <cs:lnRef idx="0">
      <cs:styleClr val="auto"/>
    </cs:lnRef>
    <cs:fillRef idx="0">
      <cs:styleClr val="auto"/>
    </cs:fillRef>
    <cs:effectRef idx="0"/>
    <cs:fontRef idx="minor">
      <a:schemeClr val="tx1"/>
    </cs:fontRef>
    <cs:spPr>
      <a:solidFill>
        <a:schemeClr val="phClr"/>
      </a:solidFill>
      <a:ln>
        <a:solidFill>
          <a:schemeClr val="phClr">
            <a:lumMod val="75000"/>
          </a:schemeClr>
        </a:solidFill>
      </a:ln>
      <a:scene3d>
        <a:camera prst="orthographicFront"/>
        <a:lightRig rig="threePt" dir="t"/>
      </a:scene3d>
      <a:sp3d prstMaterial="translucentPowder"/>
    </cs:spPr>
  </cs:dataPoint3D>
  <cs:dataPointLine>
    <cs:lnRef idx="0">
      <cs:styleClr val="auto"/>
    </cs:lnRef>
    <cs:fillRef idx="0"/>
    <cs:effectRef idx="0"/>
    <cs:fontRef idx="minor">
      <a:schemeClr val="tx1"/>
    </cs:fontRef>
    <cs:spPr>
      <a:ln w="28575" cap="rnd">
        <a:solidFill>
          <a:schemeClr val="phClr">
            <a:alpha val="70000"/>
          </a:schemeClr>
        </a:solidFill>
        <a:round/>
      </a:ln>
    </cs:spPr>
  </cs:dataPointLine>
  <cs:dataPointMarker>
    <cs:lnRef idx="0">
      <cs:styleClr val="auto"/>
    </cs:lnRef>
    <cs:fillRef idx="0">
      <cs:styleClr val="auto"/>
    </cs:fillRef>
    <cs:effectRef idx="0"/>
    <cs:fontRef idx="minor">
      <a:schemeClr val="dk1"/>
    </cs:fontRef>
    <cs:spPr>
      <a:solidFill>
        <a:schemeClr val="phClr">
          <a:alpha val="70000"/>
        </a:schemeClr>
      </a:solidFill>
      <a:ln>
        <a:solidFill>
          <a:schemeClr val="phClr">
            <a:lumMod val="7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tx1"/>
    </cs:fontRef>
    <cs:spPr>
      <a:solidFill>
        <a:schemeClr val="lt1">
          <a:alpha val="27000"/>
        </a:schemeClr>
      </a:solidFill>
      <a:sp3d/>
    </cs:spPr>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0" kern="1200" cap="none" spc="5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tx1"/>
    </cs:fontRef>
    <cs:spPr>
      <a:sp3d/>
    </cs:spPr>
  </cs:wall>
</cs:chartStyle>
</file>

<file path=word/charts/style4.xml><?xml version="1.0" encoding="utf-8"?>
<cs:chartStyle xmlns:cs="http://schemas.microsoft.com/office/drawing/2012/chartStyle" xmlns:a="http://schemas.openxmlformats.org/drawingml/2006/main" id="292">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lumMod val="75000"/>
          </a:schemeClr>
        </a:solidFill>
      </a:ln>
    </cs:spPr>
  </cs:dataPoint>
  <cs:dataPoint3D>
    <cs:lnRef idx="0">
      <cs:styleClr val="auto"/>
    </cs:lnRef>
    <cs:fillRef idx="0">
      <cs:styleClr val="auto"/>
    </cs:fillRef>
    <cs:effectRef idx="0"/>
    <cs:fontRef idx="minor">
      <a:schemeClr val="tx1"/>
    </cs:fontRef>
    <cs:spPr>
      <a:solidFill>
        <a:schemeClr val="phClr"/>
      </a:solidFill>
      <a:ln>
        <a:solidFill>
          <a:schemeClr val="phClr">
            <a:lumMod val="75000"/>
          </a:schemeClr>
        </a:solidFill>
      </a:ln>
      <a:scene3d>
        <a:camera prst="orthographicFront"/>
        <a:lightRig rig="threePt" dir="t"/>
      </a:scene3d>
      <a:sp3d prstMaterial="translucentPowder"/>
    </cs:spPr>
  </cs:dataPoint3D>
  <cs:dataPointLine>
    <cs:lnRef idx="0">
      <cs:styleClr val="auto"/>
    </cs:lnRef>
    <cs:fillRef idx="0"/>
    <cs:effectRef idx="0"/>
    <cs:fontRef idx="minor">
      <a:schemeClr val="tx1"/>
    </cs:fontRef>
    <cs:spPr>
      <a:ln w="28575" cap="rnd">
        <a:solidFill>
          <a:schemeClr val="phClr">
            <a:alpha val="70000"/>
          </a:schemeClr>
        </a:solidFill>
        <a:round/>
      </a:ln>
    </cs:spPr>
  </cs:dataPointLine>
  <cs:dataPointMarker>
    <cs:lnRef idx="0">
      <cs:styleClr val="auto"/>
    </cs:lnRef>
    <cs:fillRef idx="0">
      <cs:styleClr val="auto"/>
    </cs:fillRef>
    <cs:effectRef idx="0"/>
    <cs:fontRef idx="minor">
      <a:schemeClr val="dk1"/>
    </cs:fontRef>
    <cs:spPr>
      <a:solidFill>
        <a:schemeClr val="phClr">
          <a:alpha val="70000"/>
        </a:schemeClr>
      </a:solidFill>
      <a:ln>
        <a:solidFill>
          <a:schemeClr val="phClr">
            <a:lumMod val="7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tx1"/>
    </cs:fontRef>
    <cs:spPr>
      <a:solidFill>
        <a:schemeClr val="lt1">
          <a:alpha val="27000"/>
        </a:schemeClr>
      </a:solidFill>
      <a:sp3d/>
    </cs:spPr>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0" kern="1200" cap="none" spc="5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tx1"/>
    </cs:fontRef>
    <cs:spPr>
      <a:sp3d/>
    </cs:spPr>
  </cs:wall>
</cs:chartStyle>
</file>

<file path=word/charts/style5.xml><?xml version="1.0" encoding="utf-8"?>
<cs:chartStyle xmlns:cs="http://schemas.microsoft.com/office/drawing/2012/chartStyle" xmlns:a="http://schemas.openxmlformats.org/drawingml/2006/main" id="292">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lumMod val="75000"/>
          </a:schemeClr>
        </a:solidFill>
      </a:ln>
    </cs:spPr>
  </cs:dataPoint>
  <cs:dataPoint3D>
    <cs:lnRef idx="0">
      <cs:styleClr val="auto"/>
    </cs:lnRef>
    <cs:fillRef idx="0">
      <cs:styleClr val="auto"/>
    </cs:fillRef>
    <cs:effectRef idx="0"/>
    <cs:fontRef idx="minor">
      <a:schemeClr val="tx1"/>
    </cs:fontRef>
    <cs:spPr>
      <a:solidFill>
        <a:schemeClr val="phClr"/>
      </a:solidFill>
      <a:ln>
        <a:solidFill>
          <a:schemeClr val="phClr">
            <a:lumMod val="75000"/>
          </a:schemeClr>
        </a:solidFill>
      </a:ln>
      <a:scene3d>
        <a:camera prst="orthographicFront"/>
        <a:lightRig rig="threePt" dir="t"/>
      </a:scene3d>
      <a:sp3d prstMaterial="translucentPowder"/>
    </cs:spPr>
  </cs:dataPoint3D>
  <cs:dataPointLine>
    <cs:lnRef idx="0">
      <cs:styleClr val="auto"/>
    </cs:lnRef>
    <cs:fillRef idx="0"/>
    <cs:effectRef idx="0"/>
    <cs:fontRef idx="minor">
      <a:schemeClr val="tx1"/>
    </cs:fontRef>
    <cs:spPr>
      <a:ln w="28575" cap="rnd">
        <a:solidFill>
          <a:schemeClr val="phClr">
            <a:alpha val="70000"/>
          </a:schemeClr>
        </a:solidFill>
        <a:round/>
      </a:ln>
    </cs:spPr>
  </cs:dataPointLine>
  <cs:dataPointMarker>
    <cs:lnRef idx="0">
      <cs:styleClr val="auto"/>
    </cs:lnRef>
    <cs:fillRef idx="0">
      <cs:styleClr val="auto"/>
    </cs:fillRef>
    <cs:effectRef idx="0"/>
    <cs:fontRef idx="minor">
      <a:schemeClr val="dk1"/>
    </cs:fontRef>
    <cs:spPr>
      <a:solidFill>
        <a:schemeClr val="phClr">
          <a:alpha val="70000"/>
        </a:schemeClr>
      </a:solidFill>
      <a:ln>
        <a:solidFill>
          <a:schemeClr val="phClr">
            <a:lumMod val="7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tx1"/>
    </cs:fontRef>
    <cs:spPr>
      <a:solidFill>
        <a:schemeClr val="lt1">
          <a:alpha val="27000"/>
        </a:schemeClr>
      </a:solidFill>
      <a:sp3d/>
    </cs:spPr>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0" kern="1200" cap="none" spc="5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tx1"/>
    </cs:fontRef>
    <cs:spPr>
      <a:sp3d/>
    </cs:spPr>
  </cs:wall>
</cs:chartStyle>
</file>

<file path=word/charts/style6.xml><?xml version="1.0" encoding="utf-8"?>
<cs:chartStyle xmlns:cs="http://schemas.microsoft.com/office/drawing/2012/chartStyle" xmlns:a="http://schemas.openxmlformats.org/drawingml/2006/main" id="292">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lumMod val="75000"/>
          </a:schemeClr>
        </a:solidFill>
      </a:ln>
    </cs:spPr>
  </cs:dataPoint>
  <cs:dataPoint3D>
    <cs:lnRef idx="0">
      <cs:styleClr val="auto"/>
    </cs:lnRef>
    <cs:fillRef idx="0">
      <cs:styleClr val="auto"/>
    </cs:fillRef>
    <cs:effectRef idx="0"/>
    <cs:fontRef idx="minor">
      <a:schemeClr val="tx1"/>
    </cs:fontRef>
    <cs:spPr>
      <a:solidFill>
        <a:schemeClr val="phClr"/>
      </a:solidFill>
      <a:ln>
        <a:solidFill>
          <a:schemeClr val="phClr">
            <a:lumMod val="75000"/>
          </a:schemeClr>
        </a:solidFill>
      </a:ln>
      <a:scene3d>
        <a:camera prst="orthographicFront"/>
        <a:lightRig rig="threePt" dir="t"/>
      </a:scene3d>
      <a:sp3d prstMaterial="translucentPowder"/>
    </cs:spPr>
  </cs:dataPoint3D>
  <cs:dataPointLine>
    <cs:lnRef idx="0">
      <cs:styleClr val="auto"/>
    </cs:lnRef>
    <cs:fillRef idx="0"/>
    <cs:effectRef idx="0"/>
    <cs:fontRef idx="minor">
      <a:schemeClr val="tx1"/>
    </cs:fontRef>
    <cs:spPr>
      <a:ln w="28575" cap="rnd">
        <a:solidFill>
          <a:schemeClr val="phClr">
            <a:alpha val="70000"/>
          </a:schemeClr>
        </a:solidFill>
        <a:round/>
      </a:ln>
    </cs:spPr>
  </cs:dataPointLine>
  <cs:dataPointMarker>
    <cs:lnRef idx="0">
      <cs:styleClr val="auto"/>
    </cs:lnRef>
    <cs:fillRef idx="0">
      <cs:styleClr val="auto"/>
    </cs:fillRef>
    <cs:effectRef idx="0"/>
    <cs:fontRef idx="minor">
      <a:schemeClr val="dk1"/>
    </cs:fontRef>
    <cs:spPr>
      <a:solidFill>
        <a:schemeClr val="phClr">
          <a:alpha val="70000"/>
        </a:schemeClr>
      </a:solidFill>
      <a:ln>
        <a:solidFill>
          <a:schemeClr val="phClr">
            <a:lumMod val="7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tx1"/>
    </cs:fontRef>
    <cs:spPr>
      <a:solidFill>
        <a:schemeClr val="lt1">
          <a:alpha val="27000"/>
        </a:schemeClr>
      </a:solidFill>
      <a:sp3d/>
    </cs:spPr>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0" kern="1200" cap="none" spc="5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tx1"/>
    </cs:fontRef>
    <cs:spPr>
      <a:sp3d/>
    </cs:spPr>
  </cs:wall>
</cs:chartStyle>
</file>

<file path=word/charts/style7.xml><?xml version="1.0" encoding="utf-8"?>
<cs:chartStyle xmlns:cs="http://schemas.microsoft.com/office/drawing/2012/chartStyle" xmlns:a="http://schemas.openxmlformats.org/drawingml/2006/main" id="292">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lumMod val="75000"/>
          </a:schemeClr>
        </a:solidFill>
      </a:ln>
    </cs:spPr>
  </cs:dataPoint>
  <cs:dataPoint3D>
    <cs:lnRef idx="0">
      <cs:styleClr val="auto"/>
    </cs:lnRef>
    <cs:fillRef idx="0">
      <cs:styleClr val="auto"/>
    </cs:fillRef>
    <cs:effectRef idx="0"/>
    <cs:fontRef idx="minor">
      <a:schemeClr val="tx1"/>
    </cs:fontRef>
    <cs:spPr>
      <a:solidFill>
        <a:schemeClr val="phClr"/>
      </a:solidFill>
      <a:ln>
        <a:solidFill>
          <a:schemeClr val="phClr">
            <a:lumMod val="75000"/>
          </a:schemeClr>
        </a:solidFill>
      </a:ln>
      <a:scene3d>
        <a:camera prst="orthographicFront"/>
        <a:lightRig rig="threePt" dir="t"/>
      </a:scene3d>
      <a:sp3d prstMaterial="translucentPowder"/>
    </cs:spPr>
  </cs:dataPoint3D>
  <cs:dataPointLine>
    <cs:lnRef idx="0">
      <cs:styleClr val="auto"/>
    </cs:lnRef>
    <cs:fillRef idx="0"/>
    <cs:effectRef idx="0"/>
    <cs:fontRef idx="minor">
      <a:schemeClr val="tx1"/>
    </cs:fontRef>
    <cs:spPr>
      <a:ln w="28575" cap="rnd">
        <a:solidFill>
          <a:schemeClr val="phClr">
            <a:alpha val="70000"/>
          </a:schemeClr>
        </a:solidFill>
        <a:round/>
      </a:ln>
    </cs:spPr>
  </cs:dataPointLine>
  <cs:dataPointMarker>
    <cs:lnRef idx="0">
      <cs:styleClr val="auto"/>
    </cs:lnRef>
    <cs:fillRef idx="0">
      <cs:styleClr val="auto"/>
    </cs:fillRef>
    <cs:effectRef idx="0"/>
    <cs:fontRef idx="minor">
      <a:schemeClr val="dk1"/>
    </cs:fontRef>
    <cs:spPr>
      <a:solidFill>
        <a:schemeClr val="phClr">
          <a:alpha val="70000"/>
        </a:schemeClr>
      </a:solidFill>
      <a:ln>
        <a:solidFill>
          <a:schemeClr val="phClr">
            <a:lumMod val="7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tx1"/>
    </cs:fontRef>
    <cs:spPr>
      <a:solidFill>
        <a:schemeClr val="lt1">
          <a:alpha val="27000"/>
        </a:schemeClr>
      </a:solidFill>
      <a:sp3d/>
    </cs:spPr>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0" kern="1200" cap="none" spc="5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tx1"/>
    </cs:fontRef>
    <cs:spPr>
      <a:sp3d/>
    </cs:spPr>
  </cs:wall>
</cs:chartStyle>
</file>

<file path=word/charts/style8.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2018-02-22T00:00:00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A54DC5C-5742-47B5-AC96-EACDAB7FA9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73</Pages>
  <Words>18062</Words>
  <Characters>97535</Characters>
  <Application>Microsoft Office Word</Application>
  <DocSecurity>0</DocSecurity>
  <Lines>812</Lines>
  <Paragraphs>230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115367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Eduardo Roque</dc:creator>
  <cp:keywords/>
  <dc:description/>
  <cp:lastModifiedBy>Eduardo Roque</cp:lastModifiedBy>
  <cp:revision>4</cp:revision>
  <cp:lastPrinted>2018-06-06T16:07:00Z</cp:lastPrinted>
  <dcterms:created xsi:type="dcterms:W3CDTF">2018-06-18T19:20:00Z</dcterms:created>
  <dcterms:modified xsi:type="dcterms:W3CDTF">2019-01-08T10:36:00Z</dcterms:modified>
</cp:coreProperties>
</file>